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A33" w:rsidRPr="00BA2A76" w:rsidRDefault="0017569D" w:rsidP="0017569D">
      <w:pPr>
        <w:jc w:val="center"/>
        <w:rPr>
          <w:b/>
          <w:sz w:val="32"/>
          <w:lang w:val="es-ES"/>
        </w:rPr>
      </w:pPr>
      <w:r w:rsidRPr="00BA2A76">
        <w:rPr>
          <w:b/>
          <w:sz w:val="32"/>
          <w:lang w:val="es-ES"/>
        </w:rPr>
        <w:t>Análisis de la Microestructura del Acero V320 Sometido a Tracción y Torsión luego de un Tratamiento Térmico de Temple Subcero</w:t>
      </w:r>
    </w:p>
    <w:p w:rsidR="0017569D" w:rsidRPr="00F06B0B" w:rsidRDefault="0017569D" w:rsidP="0017569D">
      <w:pPr>
        <w:jc w:val="center"/>
        <w:rPr>
          <w:b/>
          <w:lang w:val="es-ES"/>
        </w:rPr>
      </w:pPr>
    </w:p>
    <w:p w:rsidR="00E044F8" w:rsidRPr="00BA2A76" w:rsidRDefault="0017569D" w:rsidP="00992530">
      <w:pPr>
        <w:pStyle w:val="Text"/>
        <w:ind w:firstLine="0"/>
        <w:jc w:val="center"/>
        <w:rPr>
          <w:b/>
          <w:sz w:val="32"/>
        </w:rPr>
      </w:pPr>
      <w:r w:rsidRPr="00BA2A76">
        <w:rPr>
          <w:b/>
          <w:sz w:val="32"/>
        </w:rPr>
        <w:t>Analysis of the Microstructure of V320 Steel Subjected to Traction and Torsion After a Heat Treatment of Subcero Temple</w:t>
      </w:r>
      <w:r w:rsidR="00992530" w:rsidRPr="00BA2A76">
        <w:rPr>
          <w:b/>
          <w:sz w:val="32"/>
        </w:rPr>
        <w:tab/>
      </w:r>
    </w:p>
    <w:p w:rsidR="00BA2A76" w:rsidRPr="00BA2A76" w:rsidRDefault="00BA2A76" w:rsidP="00992530">
      <w:pPr>
        <w:pStyle w:val="Text"/>
        <w:ind w:firstLine="0"/>
        <w:jc w:val="center"/>
      </w:pPr>
    </w:p>
    <w:p w:rsidR="00EC0986" w:rsidRDefault="00EC0986" w:rsidP="00BA2A76">
      <w:pPr>
        <w:jc w:val="right"/>
        <w:rPr>
          <w:b/>
          <w:noProof/>
          <w:sz w:val="18"/>
          <w:szCs w:val="16"/>
          <w:lang w:val="es-ES" w:eastAsia="es-EC"/>
        </w:rPr>
      </w:pPr>
      <w:r w:rsidRPr="002D17B7">
        <w:rPr>
          <w:b/>
          <w:noProof/>
          <w:sz w:val="18"/>
          <w:szCs w:val="16"/>
          <w:lang w:val="es-ES" w:eastAsia="es-EC"/>
        </w:rPr>
        <w:t>Abel Remache Coyago</w:t>
      </w:r>
      <w:r w:rsidRPr="002D17B7">
        <w:rPr>
          <w:b/>
          <w:noProof/>
          <w:sz w:val="18"/>
          <w:szCs w:val="16"/>
          <w:vertAlign w:val="superscript"/>
          <w:lang w:val="es-ES" w:eastAsia="es-EC"/>
        </w:rPr>
        <w:t>1</w:t>
      </w:r>
      <w:r w:rsidRPr="002D17B7">
        <w:rPr>
          <w:b/>
          <w:noProof/>
          <w:sz w:val="18"/>
          <w:szCs w:val="16"/>
          <w:lang w:val="es-ES" w:eastAsia="es-EC"/>
        </w:rPr>
        <w:t>, Fernando Jácome Mancheno</w:t>
      </w:r>
      <w:r w:rsidRPr="002D17B7">
        <w:rPr>
          <w:b/>
          <w:noProof/>
          <w:sz w:val="18"/>
          <w:szCs w:val="16"/>
          <w:vertAlign w:val="superscript"/>
          <w:lang w:val="es-ES" w:eastAsia="es-EC"/>
        </w:rPr>
        <w:t>2</w:t>
      </w:r>
      <w:r w:rsidRPr="002D17B7">
        <w:rPr>
          <w:b/>
          <w:noProof/>
          <w:sz w:val="18"/>
          <w:szCs w:val="16"/>
          <w:lang w:val="es-ES" w:eastAsia="es-EC"/>
        </w:rPr>
        <w:t>, Jaime Molina Osejos</w:t>
      </w:r>
      <w:r w:rsidRPr="002D17B7">
        <w:rPr>
          <w:b/>
          <w:noProof/>
          <w:sz w:val="18"/>
          <w:szCs w:val="16"/>
          <w:vertAlign w:val="superscript"/>
          <w:lang w:val="es-ES" w:eastAsia="es-EC"/>
        </w:rPr>
        <w:t>3</w:t>
      </w:r>
      <w:r w:rsidR="00D514BF" w:rsidRPr="002D17B7">
        <w:rPr>
          <w:b/>
          <w:noProof/>
          <w:sz w:val="18"/>
          <w:szCs w:val="16"/>
          <w:lang w:val="es-ES" w:eastAsia="es-EC"/>
        </w:rPr>
        <w:t>, Santiago Fernando Celi</w:t>
      </w:r>
      <w:r w:rsidR="00D514BF" w:rsidRPr="002D17B7">
        <w:rPr>
          <w:b/>
          <w:noProof/>
          <w:sz w:val="18"/>
          <w:szCs w:val="16"/>
          <w:vertAlign w:val="superscript"/>
          <w:lang w:val="es-ES" w:eastAsia="es-EC"/>
        </w:rPr>
        <w:t>4</w:t>
      </w:r>
    </w:p>
    <w:p w:rsidR="002D17B7" w:rsidRPr="002D17B7" w:rsidRDefault="002D17B7" w:rsidP="00BA2A76">
      <w:pPr>
        <w:jc w:val="right"/>
        <w:rPr>
          <w:b/>
          <w:noProof/>
          <w:sz w:val="18"/>
          <w:szCs w:val="16"/>
          <w:lang w:val="es-ES" w:eastAsia="es-EC"/>
        </w:rPr>
      </w:pPr>
    </w:p>
    <w:p w:rsidR="00EC0986" w:rsidRPr="00BA2A76" w:rsidRDefault="00EC0986" w:rsidP="00BA2A76">
      <w:pPr>
        <w:pStyle w:val="Affiliation"/>
        <w:jc w:val="right"/>
        <w:rPr>
          <w:rFonts w:eastAsia="MS Mincho"/>
          <w:sz w:val="18"/>
          <w:szCs w:val="16"/>
          <w:lang w:val="es-EC"/>
        </w:rPr>
      </w:pPr>
      <w:r w:rsidRPr="00BA2A76">
        <w:rPr>
          <w:rFonts w:eastAsia="MS Mincho"/>
          <w:sz w:val="18"/>
          <w:szCs w:val="16"/>
          <w:vertAlign w:val="superscript"/>
          <w:lang w:val="es-EC"/>
        </w:rPr>
        <w:t>1</w:t>
      </w:r>
      <w:r w:rsidRPr="00BA2A76">
        <w:rPr>
          <w:rFonts w:eastAsia="MS Mincho"/>
          <w:sz w:val="18"/>
          <w:szCs w:val="16"/>
          <w:lang w:val="es-EC"/>
        </w:rPr>
        <w:t>Universidad Central del Ecuador – Facultad de Ingeniería, Ciencias Físicas y Matemáticas</w:t>
      </w:r>
    </w:p>
    <w:p w:rsidR="002D17B7" w:rsidRPr="00BA2A76" w:rsidRDefault="00EC0986" w:rsidP="00AD16A3">
      <w:pPr>
        <w:pStyle w:val="Affiliation"/>
        <w:jc w:val="right"/>
        <w:rPr>
          <w:rFonts w:eastAsia="MS Mincho"/>
          <w:sz w:val="18"/>
          <w:szCs w:val="16"/>
          <w:lang w:val="es-EC"/>
        </w:rPr>
      </w:pPr>
      <w:r w:rsidRPr="00BA2A76">
        <w:rPr>
          <w:rFonts w:eastAsia="MS Mincho"/>
          <w:sz w:val="18"/>
          <w:szCs w:val="16"/>
          <w:vertAlign w:val="superscript"/>
          <w:lang w:val="es-EC"/>
        </w:rPr>
        <w:t>2, 3</w:t>
      </w:r>
      <w:r w:rsidR="00D514BF" w:rsidRPr="00BA2A76">
        <w:rPr>
          <w:rFonts w:eastAsia="MS Mincho"/>
          <w:sz w:val="18"/>
          <w:szCs w:val="16"/>
          <w:vertAlign w:val="superscript"/>
          <w:lang w:val="es-EC"/>
        </w:rPr>
        <w:t>, 4</w:t>
      </w:r>
      <w:r w:rsidRPr="00BA2A76">
        <w:rPr>
          <w:rFonts w:eastAsia="MS Mincho"/>
          <w:sz w:val="18"/>
          <w:szCs w:val="16"/>
          <w:vertAlign w:val="superscript"/>
          <w:lang w:val="es-EC"/>
        </w:rPr>
        <w:t xml:space="preserve"> </w:t>
      </w:r>
      <w:r w:rsidRPr="00BA2A76">
        <w:rPr>
          <w:rFonts w:eastAsia="MS Mincho"/>
          <w:sz w:val="18"/>
          <w:szCs w:val="16"/>
          <w:lang w:val="es-EC"/>
        </w:rPr>
        <w:t>Universidad Internacional SEK - Facultad de Ingeniería Mecánica, Alberto Einstein y 5ta Transversal (Quito)</w:t>
      </w:r>
    </w:p>
    <w:p w:rsidR="00EC0986" w:rsidRPr="00BA2A76" w:rsidRDefault="00BA2A76" w:rsidP="00BA2A76">
      <w:pPr>
        <w:pStyle w:val="Affiliation"/>
        <w:jc w:val="right"/>
        <w:rPr>
          <w:rFonts w:eastAsia="MS Mincho"/>
          <w:sz w:val="18"/>
          <w:szCs w:val="16"/>
          <w:lang w:val="es-EC"/>
        </w:rPr>
      </w:pPr>
      <w:r w:rsidRPr="00F06B0B">
        <w:rPr>
          <w:rFonts w:eastAsia="MS Mincho"/>
          <w:b/>
          <w:sz w:val="18"/>
          <w:szCs w:val="16"/>
          <w:lang w:val="es-EC"/>
        </w:rPr>
        <w:t>Correspondencia Autores</w:t>
      </w:r>
      <w:r w:rsidR="00EC0986" w:rsidRPr="00F06B0B">
        <w:rPr>
          <w:rFonts w:eastAsia="MS Mincho"/>
          <w:b/>
          <w:sz w:val="18"/>
          <w:szCs w:val="16"/>
          <w:lang w:val="es-EC"/>
        </w:rPr>
        <w:t>:</w:t>
      </w:r>
      <w:r w:rsidR="00EC0986" w:rsidRPr="00BA2A76">
        <w:rPr>
          <w:rFonts w:eastAsia="MS Mincho"/>
          <w:sz w:val="18"/>
          <w:szCs w:val="16"/>
          <w:lang w:val="es-EC"/>
        </w:rPr>
        <w:t xml:space="preserve"> </w:t>
      </w:r>
      <w:r w:rsidR="00D514BF" w:rsidRPr="00BA2A76">
        <w:rPr>
          <w:rFonts w:eastAsia="MS Mincho"/>
          <w:sz w:val="18"/>
          <w:szCs w:val="16"/>
          <w:lang w:val="es-EC"/>
        </w:rPr>
        <w:t>abelbelo@hotmail.com</w:t>
      </w:r>
      <w:r>
        <w:rPr>
          <w:rFonts w:eastAsia="MS Mincho"/>
          <w:sz w:val="22"/>
          <w:lang w:val="es-EC"/>
        </w:rPr>
        <w:t>,</w:t>
      </w:r>
      <w:r w:rsidR="00EC0986" w:rsidRPr="00BA2A76">
        <w:rPr>
          <w:rFonts w:eastAsia="MS Mincho"/>
          <w:sz w:val="22"/>
          <w:lang w:val="es-EC"/>
        </w:rPr>
        <w:t xml:space="preserve"> </w:t>
      </w:r>
      <w:r w:rsidR="00D514BF" w:rsidRPr="00BA2A76">
        <w:rPr>
          <w:rFonts w:eastAsia="MS Mincho"/>
          <w:sz w:val="18"/>
          <w:szCs w:val="16"/>
          <w:lang w:val="es-EC"/>
        </w:rPr>
        <w:t>fireblade2100@hotmail.com</w:t>
      </w:r>
      <w:r>
        <w:rPr>
          <w:rFonts w:eastAsia="MS Mincho"/>
          <w:sz w:val="18"/>
          <w:szCs w:val="16"/>
          <w:lang w:val="es-EC"/>
        </w:rPr>
        <w:t>,</w:t>
      </w:r>
      <w:r w:rsidR="00EC0986" w:rsidRPr="00BA2A76">
        <w:rPr>
          <w:rFonts w:eastAsia="MS Mincho"/>
          <w:sz w:val="18"/>
          <w:szCs w:val="16"/>
          <w:lang w:val="es-EC"/>
        </w:rPr>
        <w:t xml:space="preserve"> jaime.molina@uisek.edu.ec</w:t>
      </w:r>
      <w:r>
        <w:rPr>
          <w:rFonts w:eastAsia="MS Mincho"/>
          <w:sz w:val="18"/>
          <w:szCs w:val="16"/>
          <w:lang w:val="es-EC"/>
        </w:rPr>
        <w:t>,</w:t>
      </w:r>
      <w:r w:rsidR="00D514BF" w:rsidRPr="00BA2A76">
        <w:rPr>
          <w:rFonts w:eastAsia="MS Mincho"/>
          <w:sz w:val="18"/>
          <w:szCs w:val="16"/>
          <w:lang w:val="es-EC"/>
        </w:rPr>
        <w:t xml:space="preserve"> santiago.celi@uisek.edu.ec</w:t>
      </w:r>
    </w:p>
    <w:p w:rsidR="004D7DF9" w:rsidRDefault="004D7DF9" w:rsidP="00992530">
      <w:pPr>
        <w:pStyle w:val="Text"/>
        <w:ind w:firstLine="0"/>
        <w:jc w:val="center"/>
        <w:rPr>
          <w:sz w:val="18"/>
          <w:lang w:val="es-ES"/>
        </w:rPr>
      </w:pPr>
    </w:p>
    <w:p w:rsidR="00BA2A76" w:rsidRPr="00BA2A76" w:rsidRDefault="00BA2A76" w:rsidP="00BA2A76">
      <w:pPr>
        <w:jc w:val="right"/>
        <w:rPr>
          <w:sz w:val="18"/>
          <w:szCs w:val="18"/>
          <w:lang w:val="es-ES" w:eastAsia="es-ES"/>
        </w:rPr>
      </w:pPr>
      <w:r w:rsidRPr="00F41ACC">
        <w:rPr>
          <w:b/>
          <w:bCs/>
          <w:sz w:val="18"/>
          <w:szCs w:val="18"/>
          <w:lang w:val="es-ES" w:eastAsia="es-ES"/>
        </w:rPr>
        <w:t xml:space="preserve">Recibido: </w:t>
      </w:r>
      <w:r w:rsidRPr="00F41ACC">
        <w:rPr>
          <w:sz w:val="18"/>
          <w:szCs w:val="18"/>
          <w:lang w:val="es-ES" w:eastAsia="es-ES"/>
        </w:rPr>
        <w:t xml:space="preserve">agosto 2016, </w:t>
      </w:r>
      <w:r w:rsidRPr="00F41ACC">
        <w:rPr>
          <w:b/>
          <w:bCs/>
          <w:sz w:val="18"/>
          <w:szCs w:val="18"/>
          <w:lang w:val="es-ES" w:eastAsia="es-ES"/>
        </w:rPr>
        <w:t xml:space="preserve">Publicado: </w:t>
      </w:r>
      <w:r w:rsidRPr="00F41ACC">
        <w:rPr>
          <w:sz w:val="18"/>
          <w:szCs w:val="18"/>
          <w:lang w:val="es-ES" w:eastAsia="es-ES"/>
        </w:rPr>
        <w:t>diciembre 2016</w:t>
      </w:r>
    </w:p>
    <w:p w:rsidR="0017569D" w:rsidRDefault="0017569D" w:rsidP="00992530">
      <w:pPr>
        <w:pStyle w:val="Text"/>
        <w:ind w:firstLine="0"/>
        <w:jc w:val="center"/>
        <w:rPr>
          <w:sz w:val="18"/>
          <w:lang w:val="es-ES"/>
        </w:rPr>
      </w:pPr>
    </w:p>
    <w:p w:rsidR="002D17B7" w:rsidRDefault="002D17B7" w:rsidP="00992530">
      <w:pPr>
        <w:pStyle w:val="Text"/>
        <w:ind w:firstLine="0"/>
        <w:jc w:val="center"/>
        <w:rPr>
          <w:sz w:val="18"/>
          <w:lang w:val="es-ES"/>
        </w:rPr>
      </w:pPr>
    </w:p>
    <w:p w:rsidR="007C3E00" w:rsidRPr="00EC0986" w:rsidRDefault="007C3E00" w:rsidP="00992530">
      <w:pPr>
        <w:pStyle w:val="Text"/>
        <w:ind w:firstLine="0"/>
        <w:jc w:val="center"/>
        <w:rPr>
          <w:sz w:val="18"/>
          <w:lang w:val="es-ES"/>
        </w:rPr>
        <w:sectPr w:rsidR="007C3E00" w:rsidRPr="00EC0986" w:rsidSect="00C94A3A">
          <w:headerReference w:type="even" r:id="rId8"/>
          <w:headerReference w:type="default" r:id="rId9"/>
          <w:footerReference w:type="even" r:id="rId10"/>
          <w:footerReference w:type="default" r:id="rId11"/>
          <w:pgSz w:w="12240" w:h="15840" w:code="1"/>
          <w:pgMar w:top="1009" w:right="936" w:bottom="1009" w:left="936" w:header="431" w:footer="431" w:gutter="0"/>
          <w:pgNumType w:start="56"/>
          <w:cols w:space="288"/>
          <w:docGrid w:linePitch="272"/>
        </w:sectPr>
      </w:pPr>
    </w:p>
    <w:p w:rsidR="0017569D" w:rsidRPr="0017569D" w:rsidRDefault="005249CB" w:rsidP="00BA2A76">
      <w:pPr>
        <w:pStyle w:val="Text"/>
        <w:ind w:firstLine="284"/>
        <w:rPr>
          <w:szCs w:val="24"/>
          <w:lang w:val="es-EC"/>
        </w:rPr>
      </w:pPr>
      <w:r w:rsidRPr="00087C22">
        <w:rPr>
          <w:b/>
          <w:i/>
          <w:sz w:val="18"/>
          <w:szCs w:val="18"/>
          <w:lang w:val="es-EC" w:eastAsia="es-CO"/>
        </w:rPr>
        <w:t>Resumen</w:t>
      </w:r>
      <w:r w:rsidRPr="00087C22">
        <w:rPr>
          <w:b/>
          <w:sz w:val="18"/>
          <w:szCs w:val="18"/>
          <w:lang w:val="es-EC" w:eastAsia="es-CO"/>
        </w:rPr>
        <w:t>—</w:t>
      </w:r>
      <w:r w:rsidR="00CB7955" w:rsidRPr="00087C22">
        <w:rPr>
          <w:sz w:val="18"/>
          <w:szCs w:val="18"/>
          <w:lang w:val="es-EC" w:eastAsia="es-CO"/>
        </w:rPr>
        <w:t xml:space="preserve"> </w:t>
      </w:r>
      <w:bookmarkStart w:id="0" w:name="PointTmp"/>
      <w:r w:rsidR="0017569D" w:rsidRPr="0017569D">
        <w:rPr>
          <w:szCs w:val="24"/>
          <w:lang w:val="es-EC"/>
        </w:rPr>
        <w:t>El acero V320 - AISI4140 es utilizado sobretodo en la fabricación de piezas mecánicas para la rama petrolera, debido a su alto contenido de carbono y su estado bonificado al momento de su fabricación.</w:t>
      </w:r>
      <w:r w:rsidR="0017569D">
        <w:rPr>
          <w:szCs w:val="24"/>
          <w:lang w:val="es-EC"/>
        </w:rPr>
        <w:t xml:space="preserve"> </w:t>
      </w:r>
      <w:r w:rsidR="0017569D" w:rsidRPr="0017569D">
        <w:rPr>
          <w:szCs w:val="24"/>
          <w:lang w:val="es-EC"/>
        </w:rPr>
        <w:t xml:space="preserve">El proceso de temple bajo cero es recomendado en aceros de grado herramienta, es decir aceros con los que se fabrican piezas que tengan alto grado de desgaste, debido a que este proceso permite modificar la estructura del acero y elevar su tiempo de vida útil en gran medida. El resultado de </w:t>
      </w:r>
      <w:r w:rsidR="0017569D">
        <w:rPr>
          <w:lang w:val="es-EC"/>
        </w:rPr>
        <w:t>la presente investigación</w:t>
      </w:r>
      <w:r w:rsidR="0017569D" w:rsidRPr="0017569D">
        <w:rPr>
          <w:szCs w:val="24"/>
          <w:lang w:val="es-EC"/>
        </w:rPr>
        <w:t xml:space="preserve"> fue la comprobación de que en el acero V320 – 4140 no se necesita realizar un tratamiento térmico de temple subcero o temple a alta dureza debido a que el mismo se vuelve muy frágil y pierde sus p</w:t>
      </w:r>
      <w:r w:rsidR="0017569D">
        <w:rPr>
          <w:szCs w:val="24"/>
          <w:lang w:val="es-EC"/>
        </w:rPr>
        <w:t xml:space="preserve">ropiedades de acero bonificado. </w:t>
      </w:r>
      <w:r w:rsidR="0017569D" w:rsidRPr="0017569D">
        <w:rPr>
          <w:szCs w:val="24"/>
          <w:lang w:val="es-EC"/>
        </w:rPr>
        <w:t xml:space="preserve">De igual manera se pudo evidenciar que el tratamiento de tenifer o nitruración únicamente brinda al material una capa superficial que evita la corrosión, más no brinda una mejoría en las propiedades mecánicas del material. </w:t>
      </w:r>
    </w:p>
    <w:p w:rsidR="00BA2A76" w:rsidRDefault="00BA2A76" w:rsidP="00D514BF">
      <w:pPr>
        <w:pStyle w:val="Text"/>
        <w:ind w:firstLine="0"/>
        <w:rPr>
          <w:b/>
          <w:i/>
          <w:sz w:val="18"/>
          <w:szCs w:val="18"/>
          <w:lang w:val="es-EC"/>
        </w:rPr>
      </w:pPr>
    </w:p>
    <w:p w:rsidR="005249CB" w:rsidRPr="00087C22" w:rsidRDefault="00CB7955" w:rsidP="00BA2A76">
      <w:pPr>
        <w:pStyle w:val="Text"/>
        <w:ind w:firstLine="284"/>
        <w:rPr>
          <w:sz w:val="18"/>
          <w:szCs w:val="18"/>
          <w:lang w:val="es-EC"/>
        </w:rPr>
      </w:pPr>
      <w:r w:rsidRPr="00087C22">
        <w:rPr>
          <w:b/>
          <w:i/>
          <w:sz w:val="18"/>
          <w:szCs w:val="18"/>
          <w:lang w:val="es-EC"/>
        </w:rPr>
        <w:t>Palabras Claves</w:t>
      </w:r>
      <w:r w:rsidR="005249CB" w:rsidRPr="00087C22">
        <w:rPr>
          <w:b/>
          <w:i/>
          <w:sz w:val="18"/>
          <w:szCs w:val="18"/>
          <w:lang w:val="es-EC"/>
        </w:rPr>
        <w:t>—</w:t>
      </w:r>
      <w:r w:rsidR="004D7DF9" w:rsidRPr="00087C22">
        <w:rPr>
          <w:b/>
          <w:i/>
          <w:sz w:val="18"/>
          <w:szCs w:val="18"/>
          <w:lang w:val="es-EC"/>
        </w:rPr>
        <w:t xml:space="preserve"> </w:t>
      </w:r>
      <w:r w:rsidR="00AA273A" w:rsidRPr="00AA273A">
        <w:rPr>
          <w:sz w:val="18"/>
          <w:szCs w:val="18"/>
          <w:lang w:val="es-EC"/>
        </w:rPr>
        <w:t>Acero,Tratam</w:t>
      </w:r>
      <w:r w:rsidR="00AA273A">
        <w:rPr>
          <w:sz w:val="18"/>
          <w:szCs w:val="18"/>
          <w:lang w:val="es-EC"/>
        </w:rPr>
        <w:t>iento Térmico, Temple Subcero, Análisis M</w:t>
      </w:r>
      <w:r w:rsidR="00AA273A" w:rsidRPr="00AA273A">
        <w:rPr>
          <w:sz w:val="18"/>
          <w:szCs w:val="18"/>
          <w:lang w:val="es-EC"/>
        </w:rPr>
        <w:t>icroestructural</w:t>
      </w:r>
      <w:r w:rsidR="0065068F" w:rsidRPr="00087C22">
        <w:rPr>
          <w:sz w:val="18"/>
          <w:lang w:val="es-EC"/>
        </w:rPr>
        <w:t>.</w:t>
      </w:r>
      <w:r w:rsidR="00AB1878" w:rsidRPr="00087C22">
        <w:rPr>
          <w:sz w:val="18"/>
          <w:lang w:val="es-EC"/>
        </w:rPr>
        <w:t xml:space="preserve">  </w:t>
      </w:r>
    </w:p>
    <w:p w:rsidR="00AB1878" w:rsidRPr="00087C22" w:rsidRDefault="00AB1878">
      <w:pPr>
        <w:pStyle w:val="Text"/>
        <w:rPr>
          <w:b/>
          <w:i/>
          <w:sz w:val="18"/>
          <w:szCs w:val="18"/>
          <w:lang w:val="es-EC" w:eastAsia="es-CO"/>
        </w:rPr>
      </w:pPr>
    </w:p>
    <w:p w:rsidR="0017569D" w:rsidRPr="00AA273A" w:rsidRDefault="003171E7" w:rsidP="00BA2A76">
      <w:pPr>
        <w:pStyle w:val="Default"/>
        <w:ind w:firstLine="284"/>
        <w:jc w:val="both"/>
        <w:rPr>
          <w:color w:val="auto"/>
          <w:sz w:val="20"/>
          <w:lang w:val="en-US" w:eastAsia="en-US"/>
        </w:rPr>
      </w:pPr>
      <w:r w:rsidRPr="003577D4">
        <w:rPr>
          <w:b/>
          <w:i/>
          <w:sz w:val="18"/>
          <w:szCs w:val="18"/>
          <w:lang w:val="en-US" w:eastAsia="es-CO"/>
        </w:rPr>
        <w:t>Abstract—</w:t>
      </w:r>
      <w:r w:rsidR="00CB7955" w:rsidRPr="003577D4">
        <w:rPr>
          <w:i/>
          <w:sz w:val="18"/>
          <w:szCs w:val="18"/>
          <w:lang w:val="en-US" w:eastAsia="es-CO"/>
        </w:rPr>
        <w:t xml:space="preserve"> </w:t>
      </w:r>
      <w:r w:rsidR="0017569D" w:rsidRPr="0017569D">
        <w:rPr>
          <w:color w:val="auto"/>
          <w:sz w:val="20"/>
          <w:lang w:val="es-EC" w:eastAsia="en-US"/>
        </w:rPr>
        <w:t xml:space="preserve">The V320 - AISI4140 steel is mainly used in the manufacture of oil industry mechanical parts, because of its high carbon content and the quenched – tempered state when it is manufactured. </w:t>
      </w:r>
      <w:r w:rsidR="00AA273A" w:rsidRPr="00AA273A">
        <w:rPr>
          <w:color w:val="auto"/>
          <w:sz w:val="20"/>
          <w:lang w:val="en-US" w:eastAsia="en-US"/>
        </w:rPr>
        <w:t xml:space="preserve">This subzero hardening process is recommended in steel that will be used in machine elements which are having high worn, because this process changes the steel structure and increases its useful lifetime. </w:t>
      </w:r>
      <w:r w:rsidR="0017569D" w:rsidRPr="00AA273A">
        <w:rPr>
          <w:color w:val="auto"/>
          <w:sz w:val="20"/>
          <w:lang w:val="en-US" w:eastAsia="en-US"/>
        </w:rPr>
        <w:t xml:space="preserve">As a result of the present research was the mechanical property about V320 – 4140 steel, which does not need to make a subzero hardening or tempering with high hardness heat treatments because it becomes very brittle and loses its properties of hardened steel. In the same way it was evident that the Tenifer heat treatment provides a coating surface on the material that prevents corrosion and it does not provide further improvement in the mechanical properties of the material. </w:t>
      </w:r>
    </w:p>
    <w:p w:rsidR="00BA2A76" w:rsidRDefault="00BA2A76" w:rsidP="00D514BF">
      <w:pPr>
        <w:pStyle w:val="Text"/>
        <w:ind w:firstLine="0"/>
        <w:rPr>
          <w:b/>
          <w:i/>
          <w:sz w:val="18"/>
          <w:szCs w:val="18"/>
          <w:lang w:eastAsia="es-CO"/>
        </w:rPr>
      </w:pPr>
    </w:p>
    <w:p w:rsidR="00222D75" w:rsidRDefault="003171E7" w:rsidP="00BA2A76">
      <w:pPr>
        <w:pStyle w:val="Text"/>
        <w:ind w:firstLine="284"/>
        <w:rPr>
          <w:sz w:val="18"/>
          <w:szCs w:val="18"/>
          <w:lang w:eastAsia="es-CO"/>
        </w:rPr>
      </w:pPr>
      <w:r w:rsidRPr="003577D4">
        <w:rPr>
          <w:b/>
          <w:i/>
          <w:sz w:val="18"/>
          <w:szCs w:val="18"/>
          <w:lang w:eastAsia="es-CO"/>
        </w:rPr>
        <w:t>Keywords—</w:t>
      </w:r>
      <w:r w:rsidR="00CB7955" w:rsidRPr="003577D4">
        <w:rPr>
          <w:i/>
          <w:sz w:val="18"/>
          <w:szCs w:val="18"/>
          <w:lang w:eastAsia="es-CO"/>
        </w:rPr>
        <w:t xml:space="preserve"> </w:t>
      </w:r>
      <w:r w:rsidR="00AA273A" w:rsidRPr="00AA273A">
        <w:rPr>
          <w:sz w:val="18"/>
          <w:szCs w:val="18"/>
          <w:lang w:eastAsia="es-CO"/>
        </w:rPr>
        <w:t xml:space="preserve">Steel, Thermal Treatment, Subcero Temple, </w:t>
      </w:r>
      <w:r w:rsidR="00AA273A">
        <w:rPr>
          <w:sz w:val="18"/>
          <w:szCs w:val="18"/>
          <w:lang w:eastAsia="es-CO"/>
        </w:rPr>
        <w:t>M</w:t>
      </w:r>
      <w:r w:rsidR="00AA273A" w:rsidRPr="00AA273A">
        <w:rPr>
          <w:sz w:val="18"/>
          <w:szCs w:val="18"/>
          <w:lang w:eastAsia="es-CO"/>
        </w:rPr>
        <w:t xml:space="preserve">icrostructural </w:t>
      </w:r>
      <w:r w:rsidR="00AA273A">
        <w:rPr>
          <w:sz w:val="18"/>
          <w:szCs w:val="18"/>
          <w:lang w:eastAsia="es-CO"/>
        </w:rPr>
        <w:t>A</w:t>
      </w:r>
      <w:r w:rsidR="00AA273A" w:rsidRPr="00AA273A">
        <w:rPr>
          <w:sz w:val="18"/>
          <w:szCs w:val="18"/>
          <w:lang w:eastAsia="es-CO"/>
        </w:rPr>
        <w:t>nalysis</w:t>
      </w:r>
      <w:r w:rsidR="007C42D0">
        <w:rPr>
          <w:sz w:val="18"/>
          <w:szCs w:val="18"/>
          <w:lang w:eastAsia="es-CO"/>
        </w:rPr>
        <w:t>.</w:t>
      </w:r>
    </w:p>
    <w:p w:rsidR="00F06B0B" w:rsidRDefault="00F06B0B" w:rsidP="00BA2A76">
      <w:pPr>
        <w:pStyle w:val="Text"/>
        <w:ind w:firstLine="284"/>
        <w:rPr>
          <w:sz w:val="18"/>
          <w:szCs w:val="18"/>
          <w:lang w:eastAsia="es-CO"/>
        </w:rPr>
      </w:pPr>
    </w:p>
    <w:bookmarkEnd w:id="0"/>
    <w:p w:rsidR="00F06B0B" w:rsidRPr="007C3E00" w:rsidRDefault="005249CB" w:rsidP="00F06B0B">
      <w:pPr>
        <w:pStyle w:val="Ttulo1"/>
        <w:numPr>
          <w:ilvl w:val="0"/>
          <w:numId w:val="1"/>
        </w:numPr>
        <w:rPr>
          <w:b/>
          <w:lang w:val="es-EC"/>
        </w:rPr>
      </w:pPr>
      <w:r w:rsidRPr="00BA2A76">
        <w:rPr>
          <w:b/>
          <w:lang w:val="es-EC"/>
        </w:rPr>
        <w:t>INTRODUCCIÓN</w:t>
      </w:r>
    </w:p>
    <w:p w:rsidR="005B0E1A" w:rsidRPr="001120F6" w:rsidRDefault="005B0E1A" w:rsidP="001120F6">
      <w:pPr>
        <w:spacing w:line="252" w:lineRule="auto"/>
        <w:ind w:firstLine="204"/>
        <w:jc w:val="both"/>
        <w:rPr>
          <w:iCs/>
          <w:lang w:val="es-EC"/>
        </w:rPr>
      </w:pPr>
      <w:r w:rsidRPr="001120F6">
        <w:rPr>
          <w:iCs/>
          <w:lang w:val="es-EC"/>
        </w:rPr>
        <w:t xml:space="preserve">El desarrollo de nuevos procesos para mejorar las cualidades físicas de los materiales se dio a inicios del siglo XX durante la Primera Guerra Mundial debido a que los fabricantes de material de artillería necesitaban de materia prima con mayor calidad, la cual no debía fallar durante su uso y debía brindar características especiales contra el desgaste y aumento de su tenacidad para soportar mayor cantidad de procesos cíclicos. </w:t>
      </w:r>
      <w:sdt>
        <w:sdtPr>
          <w:rPr>
            <w:iCs/>
            <w:lang w:val="es-EC"/>
          </w:rPr>
          <w:id w:val="1774599028"/>
          <w:citation/>
        </w:sdtPr>
        <w:sdtEndPr/>
        <w:sdtContent>
          <w:r w:rsidRPr="001120F6">
            <w:rPr>
              <w:iCs/>
              <w:lang w:val="es-EC"/>
            </w:rPr>
            <w:fldChar w:fldCharType="begin"/>
          </w:r>
          <w:r w:rsidRPr="001120F6">
            <w:rPr>
              <w:iCs/>
              <w:lang w:val="es-EC"/>
            </w:rPr>
            <w:instrText xml:space="preserve">CITATION Oba11 \p 53 \l 1033 </w:instrText>
          </w:r>
          <w:r w:rsidRPr="001120F6">
            <w:rPr>
              <w:iCs/>
              <w:lang w:val="es-EC"/>
            </w:rPr>
            <w:fldChar w:fldCharType="separate"/>
          </w:r>
          <w:r w:rsidR="004405C4" w:rsidRPr="001120F6">
            <w:rPr>
              <w:iCs/>
              <w:lang w:val="es-EC"/>
            </w:rPr>
            <w:t>[</w:t>
          </w:r>
          <w:hyperlink w:anchor="Oba11" w:history="1">
            <w:r w:rsidR="004405C4" w:rsidRPr="001120F6">
              <w:rPr>
                <w:iCs/>
                <w:lang w:val="es-EC"/>
              </w:rPr>
              <w:t>1</w:t>
            </w:r>
          </w:hyperlink>
          <w:r w:rsidR="004405C4" w:rsidRPr="001120F6">
            <w:rPr>
              <w:iCs/>
              <w:lang w:val="es-EC"/>
            </w:rPr>
            <w:t>]</w:t>
          </w:r>
          <w:r w:rsidRPr="001120F6">
            <w:rPr>
              <w:iCs/>
              <w:lang w:val="es-EC"/>
            </w:rPr>
            <w:fldChar w:fldCharType="end"/>
          </w:r>
        </w:sdtContent>
      </w:sdt>
      <w:r w:rsidRPr="001120F6">
        <w:rPr>
          <w:iCs/>
          <w:lang w:val="es-EC"/>
        </w:rPr>
        <w:t>.</w:t>
      </w:r>
    </w:p>
    <w:p w:rsidR="005B0E1A" w:rsidRPr="001120F6" w:rsidRDefault="005B0E1A" w:rsidP="001120F6">
      <w:pPr>
        <w:spacing w:line="252" w:lineRule="auto"/>
        <w:ind w:firstLine="204"/>
        <w:jc w:val="both"/>
        <w:rPr>
          <w:i/>
          <w:iCs/>
          <w:lang w:val="es-EC"/>
        </w:rPr>
      </w:pPr>
      <w:r w:rsidRPr="001120F6">
        <w:rPr>
          <w:iCs/>
          <w:lang w:val="es-EC"/>
        </w:rPr>
        <w:t xml:space="preserve">El estudio de los tratamientos térmicos fue desarrollado por D. Chernov en 1868, quien determinó que la estructura de los aceros depende de la temperatura de calentamiento y de la velocidad de enfriamiento </w:t>
      </w:r>
      <w:sdt>
        <w:sdtPr>
          <w:rPr>
            <w:iCs/>
            <w:lang w:val="es-EC"/>
          </w:rPr>
          <w:id w:val="-1021309932"/>
          <w:citation/>
        </w:sdtPr>
        <w:sdtEndPr>
          <w:rPr>
            <w:i/>
          </w:rPr>
        </w:sdtEndPr>
        <w:sdtContent>
          <w:r w:rsidRPr="001120F6">
            <w:rPr>
              <w:iCs/>
              <w:lang w:val="es-EC"/>
            </w:rPr>
            <w:fldChar w:fldCharType="begin"/>
          </w:r>
          <w:r w:rsidRPr="001120F6">
            <w:rPr>
              <w:iCs/>
              <w:lang w:val="es-EC"/>
            </w:rPr>
            <w:instrText xml:space="preserve">CITATION DrC04 \p 15 \l 1033 </w:instrText>
          </w:r>
          <w:r w:rsidRPr="001120F6">
            <w:rPr>
              <w:iCs/>
              <w:lang w:val="es-EC"/>
            </w:rPr>
            <w:fldChar w:fldCharType="separate"/>
          </w:r>
          <w:r w:rsidR="004405C4" w:rsidRPr="001120F6">
            <w:rPr>
              <w:iCs/>
              <w:lang w:val="es-EC"/>
            </w:rPr>
            <w:t>[</w:t>
          </w:r>
          <w:hyperlink w:anchor="DrC04" w:history="1">
            <w:r w:rsidR="004405C4" w:rsidRPr="001120F6">
              <w:rPr>
                <w:iCs/>
                <w:lang w:val="es-EC"/>
              </w:rPr>
              <w:t>2</w:t>
            </w:r>
          </w:hyperlink>
          <w:r w:rsidR="004405C4" w:rsidRPr="001120F6">
            <w:rPr>
              <w:iCs/>
              <w:lang w:val="es-EC"/>
            </w:rPr>
            <w:t>]</w:t>
          </w:r>
          <w:r w:rsidRPr="001120F6">
            <w:rPr>
              <w:iCs/>
              <w:lang w:val="es-EC"/>
            </w:rPr>
            <w:fldChar w:fldCharType="end"/>
          </w:r>
        </w:sdtContent>
      </w:sdt>
      <w:r w:rsidRPr="001120F6">
        <w:rPr>
          <w:i/>
          <w:iCs/>
          <w:lang w:val="es-EC"/>
        </w:rPr>
        <w:t>.</w:t>
      </w:r>
    </w:p>
    <w:p w:rsidR="005B0E1A" w:rsidRPr="00725E87" w:rsidRDefault="005B0E1A" w:rsidP="005B0E1A">
      <w:pPr>
        <w:tabs>
          <w:tab w:val="left" w:pos="0"/>
        </w:tabs>
        <w:jc w:val="both"/>
        <w:rPr>
          <w:lang w:val="es-ES"/>
        </w:rPr>
      </w:pPr>
    </w:p>
    <w:p w:rsidR="005B0E1A" w:rsidRPr="001364F7" w:rsidRDefault="005B0E1A" w:rsidP="001364F7">
      <w:pPr>
        <w:pStyle w:val="Prrafodelista"/>
        <w:numPr>
          <w:ilvl w:val="0"/>
          <w:numId w:val="10"/>
        </w:numPr>
        <w:tabs>
          <w:tab w:val="left" w:pos="340"/>
        </w:tabs>
        <w:suppressAutoHyphens/>
        <w:spacing w:after="0" w:line="240" w:lineRule="auto"/>
        <w:ind w:left="425" w:hanging="425"/>
        <w:jc w:val="both"/>
        <w:rPr>
          <w:b/>
          <w:i/>
          <w:lang w:val="es-ES"/>
        </w:rPr>
      </w:pPr>
      <w:bookmarkStart w:id="1" w:name="_Toc424850763"/>
      <w:r w:rsidRPr="001364F7">
        <w:rPr>
          <w:b/>
          <w:i/>
          <w:lang w:val="es-ES"/>
        </w:rPr>
        <w:t>Aceros especiales</w:t>
      </w:r>
      <w:bookmarkEnd w:id="1"/>
    </w:p>
    <w:p w:rsidR="00BA2A76" w:rsidRDefault="00BA2A76" w:rsidP="005B0E1A">
      <w:pPr>
        <w:tabs>
          <w:tab w:val="left" w:pos="0"/>
        </w:tabs>
        <w:jc w:val="both"/>
        <w:rPr>
          <w:lang w:val="es-ES"/>
        </w:rPr>
      </w:pPr>
    </w:p>
    <w:p w:rsidR="005B0E1A" w:rsidRPr="001120F6" w:rsidRDefault="005B0E1A" w:rsidP="001120F6">
      <w:pPr>
        <w:spacing w:line="252" w:lineRule="auto"/>
        <w:ind w:firstLine="204"/>
        <w:jc w:val="both"/>
        <w:rPr>
          <w:iCs/>
          <w:lang w:val="es-EC"/>
        </w:rPr>
      </w:pPr>
      <w:r w:rsidRPr="001120F6">
        <w:rPr>
          <w:iCs/>
          <w:lang w:val="es-EC"/>
        </w:rPr>
        <w:t>Los aceros especiales son aquellos que tienen varios elementos aleantes agregados durante su proceso de fabricación tales como el silicio, manganeso, cromo, molibdeno, vanadio, entre otros, los cuales generan propiedades especiales de comportamiento como mayor nivel de polubilidad, formación de carburos, tenacidad o dureza por citar unos ejemplos. Los aceros especiales de igual manera se caracterizan por tener una distribución molecular y espacios intersticiales con una alta homogeneidad. Para la fabricación de este tipo de aceros se necesita tecnología más avanzada, en la que se controla el tipo de enfriamiento, temperatura de fabricación y el método con el cuál se colocará la colada en los moldes, todo esto para garantizar pureza y uniformidad en el material y con ello un mejor tratamiento térmico para el material.</w:t>
      </w:r>
    </w:p>
    <w:p w:rsidR="00D60936" w:rsidRPr="005B0E1A" w:rsidRDefault="00D60936" w:rsidP="005B0E1A">
      <w:pPr>
        <w:tabs>
          <w:tab w:val="left" w:pos="0"/>
        </w:tabs>
        <w:jc w:val="both"/>
        <w:rPr>
          <w:lang w:val="es-ES"/>
        </w:rPr>
      </w:pPr>
    </w:p>
    <w:p w:rsidR="005B0E1A" w:rsidRPr="007C42D0" w:rsidRDefault="005B0E1A" w:rsidP="007C42D0">
      <w:pPr>
        <w:pStyle w:val="Prrafodelista"/>
        <w:numPr>
          <w:ilvl w:val="0"/>
          <w:numId w:val="10"/>
        </w:numPr>
        <w:tabs>
          <w:tab w:val="left" w:pos="340"/>
        </w:tabs>
        <w:suppressAutoHyphens/>
        <w:spacing w:after="0" w:line="240" w:lineRule="auto"/>
        <w:ind w:left="425" w:hanging="425"/>
        <w:jc w:val="both"/>
        <w:rPr>
          <w:b/>
          <w:i/>
          <w:lang w:val="es-ES"/>
        </w:rPr>
      </w:pPr>
      <w:bookmarkStart w:id="2" w:name="_Toc424850764"/>
      <w:r w:rsidRPr="007C42D0">
        <w:rPr>
          <w:b/>
          <w:i/>
          <w:lang w:val="es-ES"/>
        </w:rPr>
        <w:t>Diagrama Esfuerzo – Deformación</w:t>
      </w:r>
      <w:bookmarkEnd w:id="2"/>
    </w:p>
    <w:p w:rsidR="00D60936" w:rsidRDefault="00D60936" w:rsidP="005B0E1A">
      <w:pPr>
        <w:tabs>
          <w:tab w:val="left" w:pos="0"/>
        </w:tabs>
        <w:jc w:val="both"/>
        <w:rPr>
          <w:lang w:val="es-ES"/>
        </w:rPr>
      </w:pPr>
    </w:p>
    <w:p w:rsidR="00F06B0B" w:rsidRDefault="005B0E1A" w:rsidP="00F06B0B">
      <w:pPr>
        <w:spacing w:line="252" w:lineRule="auto"/>
        <w:ind w:firstLine="204"/>
        <w:jc w:val="both"/>
        <w:rPr>
          <w:iCs/>
          <w:lang w:val="es-EC"/>
        </w:rPr>
      </w:pPr>
      <w:r w:rsidRPr="001120F6">
        <w:rPr>
          <w:iCs/>
          <w:lang w:val="es-EC"/>
        </w:rPr>
        <w:t xml:space="preserve">Es un sistema de coordenadas x e y en el primer cuadrante, en </w:t>
      </w:r>
      <w:r w:rsidR="00F06B0B">
        <w:rPr>
          <w:iCs/>
          <w:lang w:val="es-EC"/>
        </w:rPr>
        <w:t xml:space="preserve"> </w:t>
      </w:r>
      <w:r w:rsidRPr="001120F6">
        <w:rPr>
          <w:iCs/>
          <w:lang w:val="es-EC"/>
        </w:rPr>
        <w:t xml:space="preserve">el </w:t>
      </w:r>
      <w:r w:rsidR="00F06B0B">
        <w:rPr>
          <w:iCs/>
          <w:lang w:val="es-EC"/>
        </w:rPr>
        <w:t xml:space="preserve"> </w:t>
      </w:r>
      <w:r w:rsidRPr="001120F6">
        <w:rPr>
          <w:iCs/>
          <w:lang w:val="es-EC"/>
        </w:rPr>
        <w:t xml:space="preserve">que </w:t>
      </w:r>
      <w:r w:rsidR="00F06B0B">
        <w:rPr>
          <w:iCs/>
          <w:lang w:val="es-EC"/>
        </w:rPr>
        <w:t xml:space="preserve"> </w:t>
      </w:r>
      <w:r w:rsidRPr="001120F6">
        <w:rPr>
          <w:iCs/>
          <w:lang w:val="es-EC"/>
        </w:rPr>
        <w:t xml:space="preserve">se </w:t>
      </w:r>
      <w:r w:rsidR="00F06B0B">
        <w:rPr>
          <w:iCs/>
          <w:lang w:val="es-EC"/>
        </w:rPr>
        <w:t xml:space="preserve"> </w:t>
      </w:r>
      <w:r w:rsidRPr="001120F6">
        <w:rPr>
          <w:iCs/>
          <w:lang w:val="es-EC"/>
        </w:rPr>
        <w:t xml:space="preserve">representa </w:t>
      </w:r>
      <w:r w:rsidR="00F06B0B">
        <w:rPr>
          <w:iCs/>
          <w:lang w:val="es-EC"/>
        </w:rPr>
        <w:t xml:space="preserve"> </w:t>
      </w:r>
      <w:r w:rsidRPr="001120F6">
        <w:rPr>
          <w:iCs/>
          <w:lang w:val="es-EC"/>
        </w:rPr>
        <w:t xml:space="preserve">la </w:t>
      </w:r>
      <w:r w:rsidR="00F06B0B">
        <w:rPr>
          <w:iCs/>
          <w:lang w:val="es-EC"/>
        </w:rPr>
        <w:t xml:space="preserve"> </w:t>
      </w:r>
      <w:r w:rsidRPr="001120F6">
        <w:rPr>
          <w:iCs/>
          <w:lang w:val="es-EC"/>
        </w:rPr>
        <w:t xml:space="preserve">relación </w:t>
      </w:r>
      <w:r w:rsidR="00F06B0B">
        <w:rPr>
          <w:iCs/>
          <w:lang w:val="es-EC"/>
        </w:rPr>
        <w:t xml:space="preserve"> </w:t>
      </w:r>
      <w:r w:rsidRPr="001120F6">
        <w:rPr>
          <w:iCs/>
          <w:lang w:val="es-EC"/>
        </w:rPr>
        <w:t>ent</w:t>
      </w:r>
      <w:r w:rsidR="00F06B0B">
        <w:rPr>
          <w:iCs/>
          <w:lang w:val="es-EC"/>
        </w:rPr>
        <w:t xml:space="preserve">re  el  esfuerzo  y  la </w:t>
      </w:r>
    </w:p>
    <w:p w:rsidR="00F06B0B" w:rsidRDefault="00F06B0B">
      <w:pPr>
        <w:autoSpaceDE/>
        <w:autoSpaceDN/>
        <w:rPr>
          <w:iCs/>
          <w:lang w:val="es-EC"/>
        </w:rPr>
      </w:pPr>
      <w:r>
        <w:rPr>
          <w:iCs/>
          <w:lang w:val="es-EC"/>
        </w:rPr>
        <w:br w:type="page"/>
      </w:r>
    </w:p>
    <w:p w:rsidR="00F06B0B" w:rsidRDefault="00F06B0B" w:rsidP="00F06B0B">
      <w:pPr>
        <w:spacing w:line="252" w:lineRule="auto"/>
        <w:jc w:val="both"/>
        <w:rPr>
          <w:iCs/>
          <w:lang w:val="es-EC"/>
        </w:rPr>
      </w:pPr>
      <w:r>
        <w:rPr>
          <w:iCs/>
          <w:lang w:val="es-EC"/>
        </w:rPr>
        <w:lastRenderedPageBreak/>
        <w:t xml:space="preserve">deformación </w:t>
      </w:r>
      <w:r w:rsidR="005B0E1A" w:rsidRPr="001120F6">
        <w:rPr>
          <w:iCs/>
          <w:lang w:val="es-EC"/>
        </w:rPr>
        <w:t xml:space="preserve">en un material dado es una característica importante del material. </w:t>
      </w:r>
    </w:p>
    <w:p w:rsidR="005B0E1A" w:rsidRDefault="005B0E1A" w:rsidP="001120F6">
      <w:pPr>
        <w:spacing w:line="252" w:lineRule="auto"/>
        <w:ind w:firstLine="204"/>
        <w:jc w:val="both"/>
        <w:rPr>
          <w:iCs/>
          <w:lang w:val="es-EC"/>
        </w:rPr>
      </w:pPr>
      <w:r w:rsidRPr="001120F6">
        <w:rPr>
          <w:iCs/>
          <w:lang w:val="es-EC"/>
        </w:rPr>
        <w:t>Este diagrama se obtiene a partir de una prueba de tensión ejercida sobre una probeta del material que se desee analizar, por ejemplo</w:t>
      </w:r>
      <w:r w:rsidR="00F06B0B">
        <w:rPr>
          <w:iCs/>
          <w:lang w:val="es-EC"/>
        </w:rPr>
        <w:t>,</w:t>
      </w:r>
      <w:r w:rsidRPr="001120F6">
        <w:rPr>
          <w:iCs/>
          <w:lang w:val="es-EC"/>
        </w:rPr>
        <w:t xml:space="preserve"> acero, madera, polímeros, entre otros. La gráfica de esta prueba se indica en la Figura 1. </w:t>
      </w:r>
      <w:sdt>
        <w:sdtPr>
          <w:rPr>
            <w:iCs/>
            <w:lang w:val="es-EC"/>
          </w:rPr>
          <w:id w:val="1529685027"/>
          <w:citation/>
        </w:sdtPr>
        <w:sdtEndPr/>
        <w:sdtContent>
          <w:r w:rsidRPr="001120F6">
            <w:rPr>
              <w:iCs/>
              <w:lang w:val="es-EC"/>
            </w:rPr>
            <w:fldChar w:fldCharType="begin"/>
          </w:r>
          <w:r w:rsidRPr="001120F6">
            <w:rPr>
              <w:iCs/>
              <w:lang w:val="es-EC"/>
            </w:rPr>
            <w:instrText xml:space="preserve">CITATION Fer10 \l 1033 </w:instrText>
          </w:r>
          <w:r w:rsidRPr="001120F6">
            <w:rPr>
              <w:iCs/>
              <w:lang w:val="es-EC"/>
            </w:rPr>
            <w:fldChar w:fldCharType="separate"/>
          </w:r>
          <w:r w:rsidR="004405C4" w:rsidRPr="001120F6">
            <w:rPr>
              <w:iCs/>
              <w:lang w:val="es-EC"/>
            </w:rPr>
            <w:t>[</w:t>
          </w:r>
          <w:hyperlink w:anchor="Fer10" w:history="1">
            <w:r w:rsidR="004405C4" w:rsidRPr="001120F6">
              <w:rPr>
                <w:iCs/>
                <w:lang w:val="es-EC"/>
              </w:rPr>
              <w:t>3</w:t>
            </w:r>
          </w:hyperlink>
          <w:r w:rsidR="004405C4" w:rsidRPr="001120F6">
            <w:rPr>
              <w:iCs/>
              <w:lang w:val="es-EC"/>
            </w:rPr>
            <w:t>]</w:t>
          </w:r>
          <w:r w:rsidRPr="001120F6">
            <w:rPr>
              <w:iCs/>
              <w:lang w:val="es-EC"/>
            </w:rPr>
            <w:fldChar w:fldCharType="end"/>
          </w:r>
        </w:sdtContent>
      </w:sdt>
      <w:r w:rsidRPr="001120F6">
        <w:rPr>
          <w:iCs/>
          <w:lang w:val="es-EC"/>
        </w:rPr>
        <w:t>.</w:t>
      </w:r>
    </w:p>
    <w:p w:rsidR="00F06B0B" w:rsidRPr="001120F6" w:rsidRDefault="00F06B0B" w:rsidP="001120F6">
      <w:pPr>
        <w:spacing w:line="252" w:lineRule="auto"/>
        <w:ind w:firstLine="204"/>
        <w:jc w:val="both"/>
        <w:rPr>
          <w:iCs/>
          <w:lang w:val="es-EC"/>
        </w:rPr>
      </w:pPr>
    </w:p>
    <w:p w:rsidR="005B0E1A" w:rsidRPr="00DB59C2" w:rsidRDefault="005B0E1A" w:rsidP="005B0E1A">
      <w:pPr>
        <w:tabs>
          <w:tab w:val="left" w:pos="0"/>
        </w:tabs>
        <w:jc w:val="center"/>
      </w:pPr>
      <w:r w:rsidRPr="00DB59C2">
        <w:rPr>
          <w:noProof/>
          <w:lang w:val="es-EC" w:eastAsia="es-EC"/>
        </w:rPr>
        <w:drawing>
          <wp:inline distT="0" distB="0" distL="0" distR="0" wp14:anchorId="737A2899" wp14:editId="307478B5">
            <wp:extent cx="3076575" cy="2028825"/>
            <wp:effectExtent l="0" t="0" r="9525" b="9525"/>
            <wp:docPr id="20" name="Imagen 20" descr="http://e-ducativa.catedu.es/44700165/aula/archivos/repositorio/4750/4913/html/dia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ducativa.catedu.es/44700165/aula/archivos/repositorio/4750/4913/html/diagrama.jp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75859" cy="2028353"/>
                    </a:xfrm>
                    <a:prstGeom prst="rect">
                      <a:avLst/>
                    </a:prstGeom>
                    <a:noFill/>
                    <a:ln>
                      <a:noFill/>
                    </a:ln>
                  </pic:spPr>
                </pic:pic>
              </a:graphicData>
            </a:graphic>
          </wp:inline>
        </w:drawing>
      </w:r>
    </w:p>
    <w:p w:rsidR="005B0E1A" w:rsidRPr="000053B4" w:rsidRDefault="005B0E1A" w:rsidP="005B0E1A">
      <w:pPr>
        <w:tabs>
          <w:tab w:val="left" w:pos="0"/>
        </w:tabs>
        <w:jc w:val="center"/>
        <w:rPr>
          <w:sz w:val="18"/>
          <w:lang w:val="es-EC"/>
        </w:rPr>
      </w:pPr>
      <w:r w:rsidRPr="000053B4">
        <w:rPr>
          <w:b/>
          <w:sz w:val="18"/>
          <w:lang w:val="es-EC"/>
        </w:rPr>
        <w:t>Figura 1</w:t>
      </w:r>
      <w:r w:rsidRPr="000053B4">
        <w:rPr>
          <w:sz w:val="18"/>
          <w:lang w:val="es-EC"/>
        </w:rPr>
        <w:t xml:space="preserve"> Diagrama esfuerzo – deformación</w:t>
      </w:r>
    </w:p>
    <w:p w:rsidR="005B0E1A" w:rsidRPr="00DB59C2" w:rsidRDefault="005B0E1A" w:rsidP="005B0E1A">
      <w:pPr>
        <w:tabs>
          <w:tab w:val="left" w:pos="0"/>
        </w:tabs>
        <w:jc w:val="center"/>
      </w:pPr>
    </w:p>
    <w:p w:rsidR="005B0E1A" w:rsidRDefault="005B0E1A" w:rsidP="000053B4">
      <w:pPr>
        <w:pStyle w:val="Prrafodelista"/>
        <w:numPr>
          <w:ilvl w:val="0"/>
          <w:numId w:val="10"/>
        </w:numPr>
        <w:tabs>
          <w:tab w:val="left" w:pos="340"/>
        </w:tabs>
        <w:suppressAutoHyphens/>
        <w:spacing w:after="0" w:line="240" w:lineRule="auto"/>
        <w:ind w:left="425" w:hanging="425"/>
        <w:jc w:val="both"/>
        <w:rPr>
          <w:b/>
          <w:i/>
          <w:lang w:val="es-ES"/>
        </w:rPr>
      </w:pPr>
      <w:bookmarkStart w:id="3" w:name="_Toc424850765"/>
      <w:r w:rsidRPr="000053B4">
        <w:rPr>
          <w:b/>
          <w:i/>
          <w:lang w:val="es-ES"/>
        </w:rPr>
        <w:t>Tratamientos térmicos</w:t>
      </w:r>
      <w:bookmarkEnd w:id="3"/>
      <w:r w:rsidRPr="000053B4">
        <w:rPr>
          <w:b/>
          <w:i/>
          <w:lang w:val="es-ES"/>
        </w:rPr>
        <w:t xml:space="preserve"> </w:t>
      </w:r>
    </w:p>
    <w:p w:rsidR="000053B4" w:rsidRPr="000053B4" w:rsidRDefault="000053B4" w:rsidP="000053B4">
      <w:pPr>
        <w:tabs>
          <w:tab w:val="left" w:pos="340"/>
        </w:tabs>
        <w:suppressAutoHyphens/>
        <w:jc w:val="both"/>
        <w:rPr>
          <w:b/>
          <w:i/>
          <w:lang w:val="es-ES"/>
        </w:rPr>
      </w:pPr>
    </w:p>
    <w:p w:rsidR="005B0E1A" w:rsidRPr="001120F6" w:rsidRDefault="005B0E1A" w:rsidP="001120F6">
      <w:pPr>
        <w:spacing w:line="252" w:lineRule="auto"/>
        <w:ind w:firstLine="204"/>
        <w:jc w:val="both"/>
        <w:rPr>
          <w:iCs/>
          <w:lang w:val="es-EC"/>
        </w:rPr>
      </w:pPr>
      <w:r w:rsidRPr="001120F6">
        <w:rPr>
          <w:iCs/>
          <w:lang w:val="es-EC"/>
        </w:rPr>
        <w:t>Para dar un tratamiento térmico a un acero se deben tomar en cuenta tres cosas: el calentamiento, tiempo de permanencia y enfriamiento. Dentro de este proceso existe un subproceso llamado tratamiento termoquímico, en el cual se debe generar un ambiente en el cual se dé la difusión de los elementos químicos que van a formar parte de la superficie del material a ser tratado. Los elementos utilizados en este proceso generalmente son el carbono, nitrógeno o un baño de sales fundidas a 800</w:t>
      </w:r>
      <w:r w:rsidRPr="001120F6">
        <w:rPr>
          <w:iCs/>
          <w:lang w:val="es-EC"/>
        </w:rPr>
        <w:sym w:font="Symbol" w:char="F0B0"/>
      </w:r>
      <w:r w:rsidRPr="001120F6">
        <w:rPr>
          <w:iCs/>
          <w:lang w:val="es-EC"/>
        </w:rPr>
        <w:t>C para lograr una estructura atómica en la cual el acero genere una mejor capacidad de difusión.</w:t>
      </w:r>
    </w:p>
    <w:p w:rsidR="005B0E1A" w:rsidRPr="001120F6" w:rsidRDefault="005B0E1A" w:rsidP="001120F6">
      <w:pPr>
        <w:spacing w:line="252" w:lineRule="auto"/>
        <w:ind w:firstLine="204"/>
        <w:jc w:val="both"/>
        <w:rPr>
          <w:iCs/>
          <w:lang w:val="es-EC"/>
        </w:rPr>
      </w:pPr>
      <w:r w:rsidRPr="001120F6">
        <w:rPr>
          <w:iCs/>
          <w:lang w:val="es-EC"/>
        </w:rPr>
        <w:t xml:space="preserve">Los constituyentes de los aceros que más intervienen en los tratamientos térmicos de acuerdo al diagrama hierro – carbono son </w:t>
      </w:r>
      <w:sdt>
        <w:sdtPr>
          <w:rPr>
            <w:iCs/>
            <w:lang w:val="es-EC"/>
          </w:rPr>
          <w:id w:val="245300443"/>
          <w:citation/>
        </w:sdtPr>
        <w:sdtEndPr/>
        <w:sdtContent>
          <w:r w:rsidRPr="001120F6">
            <w:rPr>
              <w:iCs/>
              <w:lang w:val="es-EC"/>
            </w:rPr>
            <w:fldChar w:fldCharType="begin"/>
          </w:r>
          <w:r w:rsidRPr="001120F6">
            <w:rPr>
              <w:iCs/>
              <w:lang w:val="es-EC"/>
            </w:rPr>
            <w:instrText xml:space="preserve"> CITATION Boh11 \l 1033 </w:instrText>
          </w:r>
          <w:r w:rsidRPr="001120F6">
            <w:rPr>
              <w:iCs/>
              <w:lang w:val="es-EC"/>
            </w:rPr>
            <w:fldChar w:fldCharType="separate"/>
          </w:r>
          <w:r w:rsidR="004405C4" w:rsidRPr="001120F6">
            <w:rPr>
              <w:iCs/>
              <w:lang w:val="es-EC"/>
            </w:rPr>
            <w:t>[</w:t>
          </w:r>
          <w:hyperlink w:anchor="Boh11" w:history="1">
            <w:r w:rsidR="004405C4" w:rsidRPr="001120F6">
              <w:rPr>
                <w:iCs/>
                <w:lang w:val="es-EC"/>
              </w:rPr>
              <w:t>4</w:t>
            </w:r>
          </w:hyperlink>
          <w:r w:rsidR="004405C4" w:rsidRPr="001120F6">
            <w:rPr>
              <w:iCs/>
              <w:lang w:val="es-EC"/>
            </w:rPr>
            <w:t>]</w:t>
          </w:r>
          <w:r w:rsidRPr="001120F6">
            <w:rPr>
              <w:iCs/>
              <w:lang w:val="es-EC"/>
            </w:rPr>
            <w:fldChar w:fldCharType="end"/>
          </w:r>
        </w:sdtContent>
      </w:sdt>
      <w:sdt>
        <w:sdtPr>
          <w:rPr>
            <w:iCs/>
            <w:lang w:val="es-EC"/>
          </w:rPr>
          <w:id w:val="-1296519432"/>
          <w:citation/>
        </w:sdtPr>
        <w:sdtEndPr/>
        <w:sdtContent>
          <w:r w:rsidRPr="001120F6">
            <w:rPr>
              <w:iCs/>
              <w:lang w:val="es-EC"/>
            </w:rPr>
            <w:fldChar w:fldCharType="begin"/>
          </w:r>
          <w:r w:rsidRPr="001120F6">
            <w:rPr>
              <w:iCs/>
              <w:lang w:val="es-EC"/>
            </w:rPr>
            <w:instrText xml:space="preserve">CITATION Ask04 \l 1033 </w:instrText>
          </w:r>
          <w:r w:rsidRPr="001120F6">
            <w:rPr>
              <w:iCs/>
              <w:lang w:val="es-EC"/>
            </w:rPr>
            <w:fldChar w:fldCharType="separate"/>
          </w:r>
          <w:r w:rsidR="004405C4" w:rsidRPr="001120F6">
            <w:rPr>
              <w:iCs/>
              <w:lang w:val="es-EC"/>
            </w:rPr>
            <w:t xml:space="preserve"> [</w:t>
          </w:r>
          <w:hyperlink w:anchor="Ask04" w:history="1">
            <w:r w:rsidR="004405C4" w:rsidRPr="001120F6">
              <w:rPr>
                <w:iCs/>
                <w:lang w:val="es-EC"/>
              </w:rPr>
              <w:t>5</w:t>
            </w:r>
          </w:hyperlink>
          <w:r w:rsidR="004405C4" w:rsidRPr="001120F6">
            <w:rPr>
              <w:iCs/>
              <w:lang w:val="es-EC"/>
            </w:rPr>
            <w:t>]</w:t>
          </w:r>
          <w:r w:rsidRPr="001120F6">
            <w:rPr>
              <w:iCs/>
              <w:lang w:val="es-EC"/>
            </w:rPr>
            <w:fldChar w:fldCharType="end"/>
          </w:r>
        </w:sdtContent>
      </w:sdt>
      <w:r w:rsidRPr="001120F6">
        <w:rPr>
          <w:iCs/>
          <w:lang w:val="es-EC"/>
        </w:rPr>
        <w:t>:</w:t>
      </w:r>
    </w:p>
    <w:p w:rsidR="00890D21" w:rsidRPr="005B0E1A" w:rsidRDefault="00890D21" w:rsidP="005B0E1A">
      <w:pPr>
        <w:tabs>
          <w:tab w:val="left" w:pos="0"/>
        </w:tabs>
        <w:jc w:val="both"/>
        <w:rPr>
          <w:lang w:val="es-ES"/>
        </w:rPr>
      </w:pPr>
    </w:p>
    <w:p w:rsidR="005B0E1A" w:rsidRPr="005B0E1A" w:rsidRDefault="005B0E1A" w:rsidP="005B0E1A">
      <w:pPr>
        <w:pStyle w:val="Prrafodelista"/>
        <w:numPr>
          <w:ilvl w:val="0"/>
          <w:numId w:val="8"/>
        </w:numPr>
        <w:tabs>
          <w:tab w:val="left" w:pos="0"/>
        </w:tabs>
        <w:spacing w:after="0" w:line="240" w:lineRule="auto"/>
        <w:rPr>
          <w:rStyle w:val="Ttulo3Car"/>
          <w:rFonts w:ascii="Times New Roman" w:eastAsia="Times New Roman" w:hAnsi="Times New Roman" w:cs="Times New Roman"/>
          <w:b/>
          <w:i w:val="0"/>
          <w:iCs w:val="0"/>
          <w:color w:val="auto"/>
          <w:sz w:val="20"/>
          <w:lang w:val="es-EC" w:eastAsia="es-EC"/>
        </w:rPr>
      </w:pPr>
      <w:bookmarkStart w:id="4" w:name="_Toc424850766"/>
      <w:r w:rsidRPr="005B0E1A">
        <w:rPr>
          <w:rStyle w:val="Ttulo3Car"/>
          <w:rFonts w:ascii="Times New Roman" w:hAnsi="Times New Roman" w:cs="Times New Roman"/>
          <w:color w:val="auto"/>
          <w:sz w:val="20"/>
          <w:lang w:val="es-ES"/>
        </w:rPr>
        <w:t>Ferrita</w:t>
      </w:r>
      <w:bookmarkStart w:id="5" w:name="_Toc424850767"/>
      <w:bookmarkEnd w:id="4"/>
    </w:p>
    <w:p w:rsidR="005B0E1A" w:rsidRPr="005B0E1A" w:rsidRDefault="005B0E1A" w:rsidP="005B0E1A">
      <w:pPr>
        <w:pStyle w:val="Prrafodelista"/>
        <w:numPr>
          <w:ilvl w:val="0"/>
          <w:numId w:val="8"/>
        </w:numPr>
        <w:tabs>
          <w:tab w:val="left" w:pos="0"/>
        </w:tabs>
        <w:spacing w:after="0" w:line="240" w:lineRule="auto"/>
        <w:rPr>
          <w:rStyle w:val="Ttulo3Car"/>
          <w:rFonts w:ascii="Times New Roman" w:eastAsia="Times New Roman" w:hAnsi="Times New Roman" w:cs="Times New Roman"/>
          <w:b/>
          <w:i w:val="0"/>
          <w:iCs w:val="0"/>
          <w:color w:val="auto"/>
          <w:sz w:val="20"/>
          <w:lang w:val="es-EC" w:eastAsia="es-EC"/>
        </w:rPr>
      </w:pPr>
      <w:r w:rsidRPr="005B0E1A">
        <w:rPr>
          <w:rStyle w:val="Ttulo3Car"/>
          <w:rFonts w:ascii="Times New Roman" w:hAnsi="Times New Roman" w:cs="Times New Roman"/>
          <w:color w:val="auto"/>
          <w:sz w:val="20"/>
          <w:lang w:val="es-ES"/>
        </w:rPr>
        <w:t>Cementita</w:t>
      </w:r>
      <w:bookmarkStart w:id="6" w:name="_Toc424850768"/>
      <w:bookmarkEnd w:id="5"/>
    </w:p>
    <w:p w:rsidR="005B0E1A" w:rsidRDefault="005B0E1A" w:rsidP="005B0E1A">
      <w:pPr>
        <w:pStyle w:val="Prrafodelista"/>
        <w:numPr>
          <w:ilvl w:val="0"/>
          <w:numId w:val="8"/>
        </w:numPr>
        <w:tabs>
          <w:tab w:val="left" w:pos="0"/>
        </w:tabs>
        <w:spacing w:after="0" w:line="240" w:lineRule="auto"/>
        <w:rPr>
          <w:rFonts w:ascii="Times New Roman" w:eastAsia="Times New Roman" w:hAnsi="Times New Roman" w:cs="Times New Roman"/>
          <w:b/>
          <w:color w:val="auto"/>
          <w:sz w:val="20"/>
        </w:rPr>
      </w:pPr>
      <w:r w:rsidRPr="005B0E1A">
        <w:rPr>
          <w:rStyle w:val="Ttulo3Car"/>
          <w:rFonts w:ascii="Times New Roman" w:hAnsi="Times New Roman" w:cs="Times New Roman"/>
          <w:color w:val="auto"/>
          <w:sz w:val="20"/>
          <w:lang w:val="es-ES"/>
        </w:rPr>
        <w:t>Perlita</w:t>
      </w:r>
      <w:bookmarkEnd w:id="6"/>
      <w:r w:rsidRPr="005B0E1A">
        <w:rPr>
          <w:rFonts w:ascii="Times New Roman" w:eastAsia="Times New Roman" w:hAnsi="Times New Roman" w:cs="Times New Roman"/>
          <w:b/>
          <w:color w:val="auto"/>
          <w:sz w:val="20"/>
        </w:rPr>
        <w:t xml:space="preserve"> </w:t>
      </w:r>
      <w:bookmarkStart w:id="7" w:name="_Toc424850769"/>
    </w:p>
    <w:p w:rsidR="005B0E1A" w:rsidRPr="005B0E1A" w:rsidRDefault="005B0E1A" w:rsidP="005B0E1A">
      <w:pPr>
        <w:pStyle w:val="Prrafodelista"/>
        <w:numPr>
          <w:ilvl w:val="0"/>
          <w:numId w:val="8"/>
        </w:numPr>
        <w:tabs>
          <w:tab w:val="left" w:pos="0"/>
        </w:tabs>
        <w:spacing w:after="0" w:line="240" w:lineRule="auto"/>
        <w:rPr>
          <w:rStyle w:val="Ttulo3Car"/>
          <w:rFonts w:ascii="Times New Roman" w:eastAsia="Times New Roman" w:hAnsi="Times New Roman" w:cs="Times New Roman"/>
          <w:b/>
          <w:i w:val="0"/>
          <w:iCs w:val="0"/>
          <w:color w:val="auto"/>
          <w:sz w:val="20"/>
          <w:lang w:val="es-EC" w:eastAsia="es-EC"/>
        </w:rPr>
      </w:pPr>
      <w:r w:rsidRPr="005B0E1A">
        <w:rPr>
          <w:rStyle w:val="Ttulo3Car"/>
          <w:rFonts w:ascii="Times New Roman" w:hAnsi="Times New Roman" w:cs="Times New Roman"/>
          <w:color w:val="auto"/>
          <w:sz w:val="20"/>
          <w:lang w:val="es-ES"/>
        </w:rPr>
        <w:t>Austenita</w:t>
      </w:r>
      <w:bookmarkEnd w:id="7"/>
    </w:p>
    <w:p w:rsidR="005B0E1A" w:rsidRPr="005B0E1A" w:rsidRDefault="005B0E1A" w:rsidP="005B0E1A">
      <w:pPr>
        <w:pStyle w:val="Prrafodelista"/>
        <w:numPr>
          <w:ilvl w:val="0"/>
          <w:numId w:val="8"/>
        </w:numPr>
        <w:tabs>
          <w:tab w:val="left" w:pos="0"/>
        </w:tabs>
        <w:spacing w:after="0" w:line="240" w:lineRule="auto"/>
        <w:rPr>
          <w:rFonts w:ascii="Times New Roman" w:eastAsia="Times New Roman" w:hAnsi="Times New Roman" w:cs="Times New Roman"/>
          <w:color w:val="auto"/>
          <w:sz w:val="20"/>
        </w:rPr>
      </w:pPr>
      <w:bookmarkStart w:id="8" w:name="_Toc424850770"/>
      <w:r w:rsidRPr="005B0E1A">
        <w:rPr>
          <w:rStyle w:val="Ttulo3Car"/>
          <w:rFonts w:ascii="Times New Roman" w:hAnsi="Times New Roman" w:cs="Times New Roman"/>
          <w:color w:val="auto"/>
          <w:sz w:val="20"/>
          <w:lang w:val="es-ES"/>
        </w:rPr>
        <w:t>Martensita</w:t>
      </w:r>
      <w:bookmarkEnd w:id="8"/>
    </w:p>
    <w:p w:rsidR="005B0E1A" w:rsidRPr="00DB59C2" w:rsidRDefault="005B0E1A" w:rsidP="005B0E1A">
      <w:pPr>
        <w:pStyle w:val="Prrafodelista"/>
        <w:tabs>
          <w:tab w:val="left" w:pos="0"/>
        </w:tabs>
        <w:spacing w:after="0" w:line="240" w:lineRule="auto"/>
        <w:rPr>
          <w:rFonts w:ascii="Times New Roman" w:eastAsia="Times New Roman" w:hAnsi="Times New Roman" w:cs="Times New Roman"/>
          <w:color w:val="auto"/>
          <w:sz w:val="20"/>
        </w:rPr>
      </w:pPr>
      <w:r w:rsidRPr="00DB59C2">
        <w:rPr>
          <w:rFonts w:ascii="Times New Roman" w:eastAsia="Times New Roman" w:hAnsi="Times New Roman" w:cs="Times New Roman"/>
          <w:color w:val="auto"/>
          <w:sz w:val="20"/>
        </w:rPr>
        <w:t xml:space="preserve"> </w:t>
      </w:r>
    </w:p>
    <w:p w:rsidR="005B0E1A" w:rsidRPr="001120F6" w:rsidRDefault="005B0E1A" w:rsidP="001120F6">
      <w:pPr>
        <w:spacing w:line="252" w:lineRule="auto"/>
        <w:ind w:firstLine="204"/>
        <w:jc w:val="both"/>
        <w:rPr>
          <w:iCs/>
          <w:lang w:val="es-EC"/>
        </w:rPr>
      </w:pPr>
      <w:r w:rsidRPr="001120F6">
        <w:rPr>
          <w:iCs/>
          <w:lang w:val="es-EC"/>
        </w:rPr>
        <w:t>Los tratamientos térmicos se diseñaron específicamente para ser aplicados en aceros especiales, debido a su composición química y a su capacidad de mejorar sus propiedades mecánicas después de la aplicación de estos procesos.</w:t>
      </w:r>
    </w:p>
    <w:p w:rsidR="005B0E1A" w:rsidRPr="001120F6" w:rsidRDefault="005B0E1A" w:rsidP="001120F6">
      <w:pPr>
        <w:spacing w:line="252" w:lineRule="auto"/>
        <w:ind w:firstLine="204"/>
        <w:jc w:val="both"/>
        <w:rPr>
          <w:iCs/>
          <w:lang w:val="es-EC"/>
        </w:rPr>
      </w:pPr>
      <w:r w:rsidRPr="001120F6">
        <w:rPr>
          <w:iCs/>
          <w:lang w:val="es-EC"/>
        </w:rPr>
        <w:t>Estos tratamientos se los divide en dos grupos, aquellos que se generan durante la fabricación del material (estado de suministro) que pueden ser: recocido o bonificado. El segundo grupo de tratamientos son aquellos que se generan después del mecanizado del material, estos son: distensionado, temple, revenido, nitruración y temple subcero entre los principales.</w:t>
      </w:r>
    </w:p>
    <w:p w:rsidR="005B0E1A" w:rsidRDefault="005B0E1A" w:rsidP="005B0E1A">
      <w:pPr>
        <w:tabs>
          <w:tab w:val="left" w:pos="0"/>
        </w:tabs>
        <w:rPr>
          <w:rStyle w:val="Ttulo2Car"/>
        </w:rPr>
      </w:pPr>
      <w:bookmarkStart w:id="9" w:name="_Toc424850771"/>
    </w:p>
    <w:p w:rsidR="005B0E1A" w:rsidRDefault="005B0E1A" w:rsidP="000053B4">
      <w:pPr>
        <w:pStyle w:val="Prrafodelista"/>
        <w:numPr>
          <w:ilvl w:val="0"/>
          <w:numId w:val="10"/>
        </w:numPr>
        <w:tabs>
          <w:tab w:val="left" w:pos="340"/>
        </w:tabs>
        <w:suppressAutoHyphens/>
        <w:spacing w:after="0" w:line="240" w:lineRule="auto"/>
        <w:ind w:left="425" w:hanging="425"/>
        <w:jc w:val="both"/>
        <w:rPr>
          <w:b/>
          <w:i/>
          <w:lang w:val="es-ES"/>
        </w:rPr>
      </w:pPr>
      <w:bookmarkStart w:id="10" w:name="_Toc424850776"/>
      <w:bookmarkEnd w:id="9"/>
      <w:r w:rsidRPr="000053B4">
        <w:rPr>
          <w:b/>
          <w:i/>
          <w:lang w:val="es-ES"/>
        </w:rPr>
        <w:t>Distensionado</w:t>
      </w:r>
      <w:bookmarkEnd w:id="10"/>
    </w:p>
    <w:p w:rsidR="000053B4" w:rsidRPr="00F06B0B" w:rsidRDefault="000053B4" w:rsidP="000053B4">
      <w:pPr>
        <w:tabs>
          <w:tab w:val="left" w:pos="340"/>
        </w:tabs>
        <w:suppressAutoHyphens/>
        <w:jc w:val="both"/>
        <w:rPr>
          <w:lang w:val="es-ES"/>
        </w:rPr>
      </w:pPr>
    </w:p>
    <w:p w:rsidR="00890D21" w:rsidRPr="001120F6" w:rsidRDefault="005B0E1A" w:rsidP="001120F6">
      <w:pPr>
        <w:spacing w:line="252" w:lineRule="auto"/>
        <w:ind w:firstLine="204"/>
        <w:jc w:val="both"/>
        <w:rPr>
          <w:iCs/>
          <w:lang w:val="es-EC"/>
        </w:rPr>
      </w:pPr>
      <w:r w:rsidRPr="001120F6">
        <w:rPr>
          <w:iCs/>
          <w:lang w:val="es-EC"/>
        </w:rPr>
        <w:t>Es un tipo de tratamiento térmico que permite liberar tensiones internas del acero, las cuales son generadas por procesos de soldadura, maquinado prolongado o por la geometría del material. Se lo realiza a temperaturas bajas (500 - 650</w:t>
      </w:r>
      <w:r w:rsidRPr="001120F6">
        <w:rPr>
          <w:iCs/>
          <w:lang w:val="es-EC"/>
        </w:rPr>
        <w:sym w:font="Symbol" w:char="F0B0"/>
      </w:r>
      <w:r w:rsidRPr="001120F6">
        <w:rPr>
          <w:iCs/>
          <w:lang w:val="es-EC"/>
        </w:rPr>
        <w:t xml:space="preserve">C). </w:t>
      </w:r>
    </w:p>
    <w:p w:rsidR="00890D21" w:rsidRPr="001120F6" w:rsidRDefault="00890D21" w:rsidP="001120F6">
      <w:pPr>
        <w:spacing w:line="252" w:lineRule="auto"/>
        <w:ind w:firstLine="204"/>
        <w:jc w:val="both"/>
        <w:rPr>
          <w:i/>
          <w:iCs/>
          <w:lang w:val="es-EC"/>
        </w:rPr>
      </w:pPr>
    </w:p>
    <w:p w:rsidR="005B0E1A" w:rsidRPr="001120F6" w:rsidRDefault="005B0E1A" w:rsidP="001120F6">
      <w:pPr>
        <w:spacing w:line="252" w:lineRule="auto"/>
        <w:ind w:firstLine="204"/>
        <w:jc w:val="both"/>
        <w:rPr>
          <w:i/>
          <w:iCs/>
          <w:lang w:val="es-EC"/>
        </w:rPr>
      </w:pPr>
      <w:r w:rsidRPr="001120F6">
        <w:rPr>
          <w:i/>
          <w:iCs/>
          <w:lang w:val="es-EC"/>
        </w:rPr>
        <w:t>Existen dos tipos de distensionado:</w:t>
      </w:r>
    </w:p>
    <w:p w:rsidR="00890D21" w:rsidRPr="005B0E1A" w:rsidRDefault="00890D21" w:rsidP="005B0E1A">
      <w:pPr>
        <w:tabs>
          <w:tab w:val="left" w:pos="0"/>
          <w:tab w:val="left" w:pos="709"/>
        </w:tabs>
        <w:jc w:val="both"/>
        <w:rPr>
          <w:lang w:val="es-ES"/>
        </w:rPr>
      </w:pPr>
    </w:p>
    <w:p w:rsidR="005B0E1A" w:rsidRPr="005B0E1A" w:rsidRDefault="005B0E1A" w:rsidP="005B0E1A">
      <w:pPr>
        <w:pStyle w:val="Prrafodelista"/>
        <w:numPr>
          <w:ilvl w:val="0"/>
          <w:numId w:val="7"/>
        </w:numPr>
        <w:tabs>
          <w:tab w:val="left" w:pos="0"/>
        </w:tabs>
        <w:spacing w:after="0" w:line="240" w:lineRule="auto"/>
        <w:rPr>
          <w:rFonts w:ascii="Times New Roman" w:eastAsia="Times New Roman" w:hAnsi="Times New Roman" w:cs="Times New Roman"/>
          <w:b/>
          <w:color w:val="auto"/>
          <w:sz w:val="20"/>
        </w:rPr>
      </w:pPr>
      <w:bookmarkStart w:id="11" w:name="_Toc424850777"/>
      <w:r w:rsidRPr="005B0E1A">
        <w:rPr>
          <w:rStyle w:val="Ttulo3Car"/>
          <w:rFonts w:ascii="Times New Roman" w:hAnsi="Times New Roman" w:cs="Times New Roman"/>
          <w:color w:val="auto"/>
          <w:sz w:val="20"/>
          <w:lang w:val="es-ES"/>
        </w:rPr>
        <w:t>Distensionado intermedio</w:t>
      </w:r>
      <w:bookmarkEnd w:id="11"/>
      <w:r w:rsidRPr="005B0E1A">
        <w:rPr>
          <w:rFonts w:ascii="Times New Roman" w:eastAsia="Times New Roman" w:hAnsi="Times New Roman" w:cs="Times New Roman"/>
          <w:color w:val="auto"/>
          <w:sz w:val="20"/>
        </w:rPr>
        <w:t xml:space="preserve"> </w:t>
      </w:r>
      <w:bookmarkStart w:id="12" w:name="_Toc424850778"/>
    </w:p>
    <w:p w:rsidR="005B0E1A" w:rsidRPr="005B0E1A" w:rsidRDefault="005B0E1A" w:rsidP="005B0E1A">
      <w:pPr>
        <w:pStyle w:val="Prrafodelista"/>
        <w:numPr>
          <w:ilvl w:val="0"/>
          <w:numId w:val="7"/>
        </w:numPr>
        <w:tabs>
          <w:tab w:val="left" w:pos="0"/>
        </w:tabs>
        <w:spacing w:after="0" w:line="240" w:lineRule="auto"/>
        <w:rPr>
          <w:rFonts w:ascii="Times New Roman" w:eastAsia="Times New Roman" w:hAnsi="Times New Roman" w:cs="Times New Roman"/>
          <w:b/>
          <w:color w:val="auto"/>
          <w:sz w:val="20"/>
        </w:rPr>
      </w:pPr>
      <w:r w:rsidRPr="005B0E1A">
        <w:rPr>
          <w:rStyle w:val="Ttulo3Car"/>
          <w:rFonts w:ascii="Times New Roman" w:hAnsi="Times New Roman" w:cs="Times New Roman"/>
          <w:color w:val="auto"/>
          <w:sz w:val="20"/>
          <w:lang w:val="es-ES"/>
        </w:rPr>
        <w:t>Distensionado de trabajo</w:t>
      </w:r>
      <w:bookmarkEnd w:id="12"/>
      <w:r w:rsidRPr="005B0E1A">
        <w:rPr>
          <w:rFonts w:ascii="Times New Roman" w:eastAsia="Times New Roman" w:hAnsi="Times New Roman" w:cs="Times New Roman"/>
          <w:color w:val="auto"/>
          <w:sz w:val="20"/>
        </w:rPr>
        <w:t xml:space="preserve">  </w:t>
      </w:r>
    </w:p>
    <w:p w:rsidR="00890D21" w:rsidRDefault="00890D21" w:rsidP="005B0E1A">
      <w:pPr>
        <w:pStyle w:val="Ttulo2"/>
        <w:spacing w:before="0"/>
      </w:pPr>
      <w:bookmarkStart w:id="13" w:name="_Toc424850779"/>
    </w:p>
    <w:p w:rsidR="005B0E1A" w:rsidRPr="00E17DEF" w:rsidRDefault="005B0E1A" w:rsidP="00E17DEF">
      <w:pPr>
        <w:pStyle w:val="Prrafodelista"/>
        <w:numPr>
          <w:ilvl w:val="0"/>
          <w:numId w:val="10"/>
        </w:numPr>
        <w:tabs>
          <w:tab w:val="left" w:pos="340"/>
        </w:tabs>
        <w:suppressAutoHyphens/>
        <w:spacing w:after="0" w:line="240" w:lineRule="auto"/>
        <w:ind w:left="425" w:hanging="425"/>
        <w:jc w:val="both"/>
        <w:rPr>
          <w:b/>
          <w:i/>
          <w:lang w:val="es-ES"/>
        </w:rPr>
      </w:pPr>
      <w:r w:rsidRPr="00E17DEF">
        <w:rPr>
          <w:b/>
          <w:i/>
          <w:lang w:val="es-ES"/>
        </w:rPr>
        <w:t>Temple</w:t>
      </w:r>
      <w:bookmarkEnd w:id="13"/>
    </w:p>
    <w:p w:rsidR="00890D21" w:rsidRDefault="00890D21" w:rsidP="005B0E1A">
      <w:pPr>
        <w:tabs>
          <w:tab w:val="left" w:pos="0"/>
        </w:tabs>
        <w:jc w:val="both"/>
        <w:rPr>
          <w:lang w:val="es-ES"/>
        </w:rPr>
      </w:pPr>
    </w:p>
    <w:p w:rsidR="005B0E1A" w:rsidRPr="001120F6" w:rsidRDefault="005B0E1A" w:rsidP="001120F6">
      <w:pPr>
        <w:spacing w:line="252" w:lineRule="auto"/>
        <w:ind w:firstLine="204"/>
        <w:jc w:val="both"/>
        <w:rPr>
          <w:iCs/>
          <w:lang w:val="es-EC"/>
        </w:rPr>
      </w:pPr>
      <w:r w:rsidRPr="001120F6">
        <w:rPr>
          <w:iCs/>
          <w:lang w:val="es-EC"/>
        </w:rPr>
        <w:t>Es un tipo de tratamiento térmico que permite la modificación del arreglo estructural del acero para aumentar dureza, resistencia mecánica y resistencia al desgaste para aumentar la durabilidad en el uso de las piezas sometidas a este tratamiento. Existen tres tipos de temple:</w:t>
      </w:r>
    </w:p>
    <w:p w:rsidR="00890D21" w:rsidRPr="005B0E1A" w:rsidRDefault="00890D21" w:rsidP="005B0E1A">
      <w:pPr>
        <w:tabs>
          <w:tab w:val="left" w:pos="0"/>
        </w:tabs>
        <w:jc w:val="both"/>
        <w:rPr>
          <w:lang w:val="es-ES"/>
        </w:rPr>
      </w:pPr>
    </w:p>
    <w:p w:rsidR="00D514BF" w:rsidRPr="00D514BF" w:rsidRDefault="005B0E1A" w:rsidP="005B0E1A">
      <w:pPr>
        <w:pStyle w:val="Prrafodelista"/>
        <w:numPr>
          <w:ilvl w:val="0"/>
          <w:numId w:val="7"/>
        </w:numPr>
        <w:tabs>
          <w:tab w:val="left" w:pos="0"/>
        </w:tabs>
        <w:spacing w:after="0" w:line="240" w:lineRule="auto"/>
        <w:jc w:val="both"/>
        <w:rPr>
          <w:rFonts w:ascii="Times New Roman" w:eastAsia="Times New Roman" w:hAnsi="Times New Roman" w:cs="Times New Roman"/>
          <w:b/>
          <w:color w:val="auto"/>
          <w:sz w:val="20"/>
        </w:rPr>
      </w:pPr>
      <w:r w:rsidRPr="00D514BF">
        <w:rPr>
          <w:rFonts w:ascii="Times New Roman" w:eastAsia="Times New Roman" w:hAnsi="Times New Roman" w:cs="Times New Roman"/>
          <w:color w:val="auto"/>
          <w:sz w:val="20"/>
        </w:rPr>
        <w:t xml:space="preserve"> </w:t>
      </w:r>
      <w:bookmarkStart w:id="14" w:name="_Toc424850780"/>
      <w:r w:rsidRPr="00D514BF">
        <w:rPr>
          <w:rStyle w:val="Ttulo3Car"/>
          <w:rFonts w:ascii="Times New Roman" w:hAnsi="Times New Roman" w:cs="Times New Roman"/>
          <w:color w:val="auto"/>
          <w:sz w:val="20"/>
          <w:lang w:val="es-ES"/>
        </w:rPr>
        <w:t>Temple superficial</w:t>
      </w:r>
      <w:bookmarkEnd w:id="14"/>
      <w:r w:rsidRPr="00D514BF">
        <w:rPr>
          <w:rFonts w:ascii="Times New Roman" w:eastAsia="Times New Roman" w:hAnsi="Times New Roman" w:cs="Times New Roman"/>
          <w:b/>
          <w:color w:val="auto"/>
          <w:sz w:val="20"/>
        </w:rPr>
        <w:t xml:space="preserve"> </w:t>
      </w:r>
      <w:bookmarkStart w:id="15" w:name="_Toc424850781"/>
    </w:p>
    <w:p w:rsidR="00D514BF" w:rsidRPr="00D514BF" w:rsidRDefault="005B0E1A" w:rsidP="005B0E1A">
      <w:pPr>
        <w:pStyle w:val="Prrafodelista"/>
        <w:numPr>
          <w:ilvl w:val="0"/>
          <w:numId w:val="7"/>
        </w:numPr>
        <w:tabs>
          <w:tab w:val="left" w:pos="0"/>
        </w:tabs>
        <w:spacing w:after="0" w:line="240" w:lineRule="auto"/>
        <w:jc w:val="both"/>
        <w:rPr>
          <w:rStyle w:val="Ttulo3Car"/>
          <w:rFonts w:ascii="Times New Roman" w:eastAsia="Times New Roman" w:hAnsi="Times New Roman" w:cs="Times New Roman"/>
          <w:b/>
          <w:i w:val="0"/>
          <w:iCs w:val="0"/>
          <w:color w:val="auto"/>
          <w:sz w:val="20"/>
          <w:lang w:val="es-EC" w:eastAsia="es-EC"/>
        </w:rPr>
      </w:pPr>
      <w:r w:rsidRPr="00D514BF">
        <w:rPr>
          <w:rStyle w:val="Ttulo3Car"/>
          <w:rFonts w:ascii="Times New Roman" w:hAnsi="Times New Roman" w:cs="Times New Roman"/>
          <w:color w:val="auto"/>
          <w:sz w:val="20"/>
          <w:lang w:val="es-ES"/>
        </w:rPr>
        <w:t>Temple completo</w:t>
      </w:r>
      <w:bookmarkEnd w:id="15"/>
    </w:p>
    <w:p w:rsidR="005B0E1A" w:rsidRPr="00D514BF" w:rsidRDefault="005B0E1A" w:rsidP="005B0E1A">
      <w:pPr>
        <w:pStyle w:val="Prrafodelista"/>
        <w:numPr>
          <w:ilvl w:val="0"/>
          <w:numId w:val="7"/>
        </w:numPr>
        <w:tabs>
          <w:tab w:val="left" w:pos="0"/>
        </w:tabs>
        <w:spacing w:after="0" w:line="240" w:lineRule="auto"/>
        <w:jc w:val="both"/>
        <w:rPr>
          <w:rStyle w:val="Ttulo3Car"/>
          <w:rFonts w:ascii="Times New Roman" w:eastAsia="Times New Roman" w:hAnsi="Times New Roman" w:cs="Times New Roman"/>
          <w:b/>
          <w:i w:val="0"/>
          <w:iCs w:val="0"/>
          <w:color w:val="auto"/>
          <w:sz w:val="20"/>
          <w:lang w:val="es-EC" w:eastAsia="es-EC"/>
        </w:rPr>
      </w:pPr>
      <w:bookmarkStart w:id="16" w:name="_Toc424850782"/>
      <w:r w:rsidRPr="005B0E1A">
        <w:rPr>
          <w:rStyle w:val="Ttulo3Car"/>
          <w:rFonts w:ascii="Times New Roman" w:hAnsi="Times New Roman" w:cs="Times New Roman"/>
          <w:color w:val="auto"/>
          <w:sz w:val="20"/>
          <w:lang w:val="es-ES"/>
        </w:rPr>
        <w:t>Revenido</w:t>
      </w:r>
      <w:bookmarkEnd w:id="16"/>
    </w:p>
    <w:p w:rsidR="00D514BF" w:rsidRPr="00DB59C2" w:rsidRDefault="00D514BF" w:rsidP="00D514BF">
      <w:pPr>
        <w:pStyle w:val="Prrafodelista"/>
        <w:tabs>
          <w:tab w:val="left" w:pos="0"/>
        </w:tabs>
        <w:spacing w:after="0" w:line="240" w:lineRule="auto"/>
        <w:jc w:val="both"/>
        <w:rPr>
          <w:rFonts w:ascii="Times New Roman" w:eastAsia="Times New Roman" w:hAnsi="Times New Roman" w:cs="Times New Roman"/>
          <w:b/>
          <w:color w:val="auto"/>
          <w:sz w:val="20"/>
        </w:rPr>
      </w:pPr>
    </w:p>
    <w:p w:rsidR="005B0E1A" w:rsidRPr="00E17DEF" w:rsidRDefault="005B0E1A" w:rsidP="00E17DEF">
      <w:pPr>
        <w:pStyle w:val="Prrafodelista"/>
        <w:numPr>
          <w:ilvl w:val="0"/>
          <w:numId w:val="10"/>
        </w:numPr>
        <w:tabs>
          <w:tab w:val="left" w:pos="340"/>
        </w:tabs>
        <w:suppressAutoHyphens/>
        <w:spacing w:after="0" w:line="240" w:lineRule="auto"/>
        <w:ind w:left="425" w:hanging="425"/>
        <w:jc w:val="both"/>
        <w:rPr>
          <w:b/>
          <w:i/>
          <w:lang w:val="es-ES"/>
        </w:rPr>
      </w:pPr>
      <w:bookmarkStart w:id="17" w:name="_Toc424850783"/>
      <w:r w:rsidRPr="00E17DEF">
        <w:rPr>
          <w:b/>
          <w:i/>
          <w:lang w:val="es-ES"/>
        </w:rPr>
        <w:t>Cementación</w:t>
      </w:r>
      <w:bookmarkEnd w:id="17"/>
    </w:p>
    <w:p w:rsidR="00890D21" w:rsidRDefault="00890D21" w:rsidP="005B0E1A">
      <w:pPr>
        <w:tabs>
          <w:tab w:val="left" w:pos="0"/>
        </w:tabs>
        <w:jc w:val="both"/>
        <w:rPr>
          <w:lang w:val="es-ES"/>
        </w:rPr>
      </w:pPr>
    </w:p>
    <w:p w:rsidR="005B0E1A" w:rsidRPr="001120F6" w:rsidRDefault="005B0E1A" w:rsidP="001120F6">
      <w:pPr>
        <w:spacing w:line="252" w:lineRule="auto"/>
        <w:ind w:firstLine="204"/>
        <w:jc w:val="both"/>
        <w:rPr>
          <w:iCs/>
          <w:lang w:val="es-EC"/>
        </w:rPr>
      </w:pPr>
      <w:r w:rsidRPr="001120F6">
        <w:rPr>
          <w:iCs/>
          <w:lang w:val="es-EC"/>
        </w:rPr>
        <w:t>Es un tratamiento térmico en el que se introducen átomos de carbono en la superficie del acero por medio de temperatura para obtener una capa superficial resistente al desgaste, manteniendo un núcleo con alta tenacidad. Existen dos tipos de tratamientos de cementación.</w:t>
      </w:r>
    </w:p>
    <w:p w:rsidR="00890D21" w:rsidRPr="005B0E1A" w:rsidRDefault="00890D21" w:rsidP="005B0E1A">
      <w:pPr>
        <w:tabs>
          <w:tab w:val="left" w:pos="0"/>
        </w:tabs>
        <w:jc w:val="both"/>
        <w:rPr>
          <w:lang w:val="es-ES"/>
        </w:rPr>
      </w:pPr>
    </w:p>
    <w:p w:rsidR="005B0E1A" w:rsidRDefault="005B0E1A" w:rsidP="005B0E1A">
      <w:pPr>
        <w:pStyle w:val="Prrafodelista"/>
        <w:numPr>
          <w:ilvl w:val="0"/>
          <w:numId w:val="7"/>
        </w:numPr>
        <w:tabs>
          <w:tab w:val="left" w:pos="0"/>
        </w:tabs>
        <w:spacing w:after="0" w:line="240" w:lineRule="auto"/>
        <w:rPr>
          <w:rFonts w:ascii="Times New Roman" w:eastAsia="Times New Roman" w:hAnsi="Times New Roman" w:cs="Times New Roman"/>
          <w:b/>
          <w:color w:val="auto"/>
          <w:sz w:val="20"/>
        </w:rPr>
      </w:pPr>
      <w:bookmarkStart w:id="18" w:name="_Toc424850784"/>
      <w:r w:rsidRPr="005B0E1A">
        <w:rPr>
          <w:rStyle w:val="Ttulo3Car"/>
          <w:rFonts w:ascii="Times New Roman" w:hAnsi="Times New Roman" w:cs="Times New Roman"/>
          <w:color w:val="auto"/>
          <w:sz w:val="20"/>
          <w:lang w:val="es-ES"/>
        </w:rPr>
        <w:t>Cementación de alta dureza</w:t>
      </w:r>
      <w:bookmarkStart w:id="19" w:name="_Toc424850785"/>
      <w:bookmarkEnd w:id="18"/>
    </w:p>
    <w:p w:rsidR="005B0E1A" w:rsidRPr="005B0E1A" w:rsidRDefault="005B0E1A" w:rsidP="005B0E1A">
      <w:pPr>
        <w:pStyle w:val="Prrafodelista"/>
        <w:numPr>
          <w:ilvl w:val="0"/>
          <w:numId w:val="7"/>
        </w:numPr>
        <w:tabs>
          <w:tab w:val="left" w:pos="0"/>
        </w:tabs>
        <w:spacing w:after="0" w:line="240" w:lineRule="auto"/>
        <w:rPr>
          <w:rStyle w:val="Ttulo3Car"/>
          <w:rFonts w:ascii="Times New Roman" w:eastAsia="Times New Roman" w:hAnsi="Times New Roman" w:cs="Times New Roman"/>
          <w:b/>
          <w:i w:val="0"/>
          <w:iCs w:val="0"/>
          <w:color w:val="auto"/>
          <w:sz w:val="20"/>
          <w:lang w:val="es-EC" w:eastAsia="es-EC"/>
        </w:rPr>
      </w:pPr>
      <w:r w:rsidRPr="005B0E1A">
        <w:rPr>
          <w:rStyle w:val="Ttulo3Car"/>
          <w:rFonts w:ascii="Times New Roman" w:hAnsi="Times New Roman" w:cs="Times New Roman"/>
          <w:color w:val="auto"/>
          <w:sz w:val="20"/>
          <w:lang w:val="es-ES"/>
        </w:rPr>
        <w:t>Cementación de baja dureza</w:t>
      </w:r>
      <w:bookmarkEnd w:id="19"/>
    </w:p>
    <w:p w:rsidR="005B0E1A" w:rsidRDefault="005B0E1A" w:rsidP="005B0E1A">
      <w:pPr>
        <w:pStyle w:val="Prrafodelista"/>
        <w:tabs>
          <w:tab w:val="left" w:pos="0"/>
        </w:tabs>
        <w:spacing w:after="0" w:line="240" w:lineRule="auto"/>
        <w:rPr>
          <w:rFonts w:ascii="Times New Roman" w:eastAsia="Times New Roman" w:hAnsi="Times New Roman" w:cs="Times New Roman"/>
          <w:b/>
          <w:color w:val="auto"/>
          <w:sz w:val="20"/>
        </w:rPr>
      </w:pPr>
    </w:p>
    <w:p w:rsidR="005B0E1A" w:rsidRPr="00DB59C2" w:rsidRDefault="005B0E1A" w:rsidP="00E17DEF">
      <w:pPr>
        <w:pStyle w:val="Prrafodelista"/>
        <w:numPr>
          <w:ilvl w:val="0"/>
          <w:numId w:val="10"/>
        </w:numPr>
        <w:tabs>
          <w:tab w:val="left" w:pos="340"/>
        </w:tabs>
        <w:suppressAutoHyphens/>
        <w:spacing w:after="0" w:line="240" w:lineRule="auto"/>
        <w:ind w:left="425" w:hanging="425"/>
        <w:jc w:val="both"/>
      </w:pPr>
      <w:bookmarkStart w:id="20" w:name="_Toc424850786"/>
      <w:r w:rsidRPr="00E17DEF">
        <w:rPr>
          <w:b/>
          <w:i/>
          <w:lang w:val="es-ES"/>
        </w:rPr>
        <w:t>Nitruración</w:t>
      </w:r>
      <w:bookmarkEnd w:id="20"/>
    </w:p>
    <w:p w:rsidR="00890D21" w:rsidRDefault="00890D21" w:rsidP="005B0E1A">
      <w:pPr>
        <w:tabs>
          <w:tab w:val="left" w:pos="0"/>
        </w:tabs>
        <w:jc w:val="both"/>
        <w:rPr>
          <w:lang w:val="es-ES"/>
        </w:rPr>
      </w:pPr>
    </w:p>
    <w:p w:rsidR="005B0E1A" w:rsidRPr="001120F6" w:rsidRDefault="005B0E1A" w:rsidP="001120F6">
      <w:pPr>
        <w:spacing w:line="252" w:lineRule="auto"/>
        <w:ind w:firstLine="204"/>
        <w:jc w:val="both"/>
        <w:rPr>
          <w:iCs/>
          <w:lang w:val="es-EC"/>
        </w:rPr>
      </w:pPr>
      <w:r w:rsidRPr="001120F6">
        <w:rPr>
          <w:iCs/>
          <w:lang w:val="es-EC"/>
        </w:rPr>
        <w:t xml:space="preserve">Es un tratamiento térmico en el cual se introducen átomos de nitrógeno en la superficie del acero mediante temperatura con la finalidad de obtener una capa superficial con propiedades elevadas de resistencia al desgaste y a la corrosión, sin cambiar las propiedades del material debajo de la capa tratada. </w:t>
      </w:r>
    </w:p>
    <w:p w:rsidR="005B0E1A" w:rsidRPr="001120F6" w:rsidRDefault="005B0E1A" w:rsidP="001120F6">
      <w:pPr>
        <w:spacing w:line="252" w:lineRule="auto"/>
        <w:ind w:firstLine="204"/>
        <w:jc w:val="both"/>
        <w:rPr>
          <w:iCs/>
          <w:lang w:val="es-EC"/>
        </w:rPr>
      </w:pPr>
      <w:r w:rsidRPr="001120F6">
        <w:rPr>
          <w:iCs/>
          <w:lang w:val="es-EC"/>
        </w:rPr>
        <w:t xml:space="preserve">La nitruración también conocido como tenifer es un proceso de difusión de átomos de hidrógeno, los cuales forman compuestos químicos con los elementos de aleación del acero, obteniendo así nitruros de hierro, de cromo, de tungsteno, entre otros. Logrando así generar una alta resistencia al desgaste y a la corrosión. Este proceso se lo debe realizar en rangos de temperatura desde los 500 a 600 </w:t>
      </w:r>
      <w:r w:rsidRPr="001120F6">
        <w:rPr>
          <w:iCs/>
          <w:lang w:val="es-EC"/>
        </w:rPr>
        <w:sym w:font="Symbol" w:char="F0B0"/>
      </w:r>
      <w:r w:rsidRPr="001120F6">
        <w:rPr>
          <w:iCs/>
          <w:lang w:val="es-EC"/>
        </w:rPr>
        <w:t>C, con un enfriamiento en un baño de sales oxidantes.</w:t>
      </w:r>
    </w:p>
    <w:p w:rsidR="005B0E1A" w:rsidRPr="001120F6" w:rsidRDefault="005B0E1A" w:rsidP="001120F6">
      <w:pPr>
        <w:spacing w:line="252" w:lineRule="auto"/>
        <w:ind w:firstLine="204"/>
        <w:jc w:val="both"/>
        <w:rPr>
          <w:iCs/>
          <w:lang w:val="es-EC"/>
        </w:rPr>
      </w:pPr>
      <w:r w:rsidRPr="001120F6">
        <w:rPr>
          <w:iCs/>
          <w:lang w:val="es-EC"/>
        </w:rPr>
        <w:t>La capa generada en el proceso de nitruración generalmente es de 50</w:t>
      </w:r>
      <w:r w:rsidRPr="001120F6">
        <w:rPr>
          <w:iCs/>
          <w:lang w:val="es-EC"/>
        </w:rPr>
        <w:sym w:font="Symbol" w:char="F06D"/>
      </w:r>
      <w:r w:rsidRPr="001120F6">
        <w:rPr>
          <w:iCs/>
          <w:lang w:val="es-EC"/>
        </w:rPr>
        <w:t xml:space="preserve">m y alcanza una dureza de aproximadamente 900 Vickers (66,5 Rockwell C) de acuerdo al acero utilizado. En </w:t>
      </w:r>
      <w:r w:rsidRPr="001120F6">
        <w:rPr>
          <w:iCs/>
          <w:lang w:val="es-EC"/>
        </w:rPr>
        <w:lastRenderedPageBreak/>
        <w:t>este proceso no existe un cambio estructural debido a que se lo realiza debajo de la temperatura de transformación austenítica.</w:t>
      </w:r>
    </w:p>
    <w:p w:rsidR="005B0E1A" w:rsidRPr="005B0E1A" w:rsidRDefault="005B0E1A" w:rsidP="005B0E1A">
      <w:pPr>
        <w:tabs>
          <w:tab w:val="left" w:pos="0"/>
        </w:tabs>
        <w:jc w:val="both"/>
        <w:rPr>
          <w:lang w:val="es-ES"/>
        </w:rPr>
      </w:pPr>
    </w:p>
    <w:p w:rsidR="005B0E1A" w:rsidRPr="00E17DEF" w:rsidRDefault="005B0E1A" w:rsidP="00E17DEF">
      <w:pPr>
        <w:pStyle w:val="Prrafodelista"/>
        <w:numPr>
          <w:ilvl w:val="0"/>
          <w:numId w:val="10"/>
        </w:numPr>
        <w:tabs>
          <w:tab w:val="left" w:pos="340"/>
        </w:tabs>
        <w:suppressAutoHyphens/>
        <w:spacing w:after="0" w:line="240" w:lineRule="auto"/>
        <w:ind w:left="425" w:hanging="425"/>
        <w:jc w:val="both"/>
        <w:rPr>
          <w:b/>
          <w:i/>
          <w:lang w:val="es-ES"/>
        </w:rPr>
      </w:pPr>
      <w:bookmarkStart w:id="21" w:name="_Toc424850787"/>
      <w:r w:rsidRPr="00E17DEF">
        <w:rPr>
          <w:b/>
          <w:i/>
          <w:lang w:val="es-ES"/>
        </w:rPr>
        <w:t>Temple subcero</w:t>
      </w:r>
      <w:bookmarkEnd w:id="21"/>
    </w:p>
    <w:p w:rsidR="00890D21" w:rsidRDefault="00890D21" w:rsidP="005B0E1A">
      <w:pPr>
        <w:tabs>
          <w:tab w:val="left" w:pos="0"/>
        </w:tabs>
        <w:jc w:val="both"/>
        <w:rPr>
          <w:lang w:val="es-ES"/>
        </w:rPr>
      </w:pPr>
    </w:p>
    <w:p w:rsidR="005B0E1A" w:rsidRPr="001120F6" w:rsidRDefault="005B0E1A" w:rsidP="001120F6">
      <w:pPr>
        <w:spacing w:line="252" w:lineRule="auto"/>
        <w:ind w:firstLine="204"/>
        <w:jc w:val="both"/>
        <w:rPr>
          <w:iCs/>
          <w:lang w:val="es-EC"/>
        </w:rPr>
      </w:pPr>
      <w:r w:rsidRPr="001120F6">
        <w:rPr>
          <w:iCs/>
          <w:lang w:val="es-EC"/>
        </w:rPr>
        <w:t>Es un tratamiento térmico que se realiza a temperaturas debajo de los 0</w:t>
      </w:r>
      <w:r w:rsidRPr="001120F6">
        <w:rPr>
          <w:iCs/>
          <w:lang w:val="es-EC"/>
        </w:rPr>
        <w:sym w:font="Symbol" w:char="F0B0"/>
      </w:r>
      <w:r w:rsidRPr="001120F6">
        <w:rPr>
          <w:iCs/>
          <w:lang w:val="es-EC"/>
        </w:rPr>
        <w:t>C, provocando que en las piezas de acero exista una homogenización estructural, obteniendo una mejora en sus propiedades de resistencia mecánica, resistencia de fatiga, dureza, tenacidad, etc.</w:t>
      </w:r>
    </w:p>
    <w:p w:rsidR="005B0E1A" w:rsidRPr="001120F6" w:rsidRDefault="005B0E1A" w:rsidP="001120F6">
      <w:pPr>
        <w:spacing w:line="252" w:lineRule="auto"/>
        <w:ind w:firstLine="204"/>
        <w:jc w:val="both"/>
        <w:rPr>
          <w:iCs/>
          <w:lang w:val="es-EC"/>
        </w:rPr>
      </w:pPr>
      <w:r w:rsidRPr="001120F6">
        <w:rPr>
          <w:iCs/>
          <w:lang w:val="es-EC"/>
        </w:rPr>
        <w:t>Este proceso se lo realiza a temperaturas que oscilan entre -80 y -140</w:t>
      </w:r>
      <w:r w:rsidRPr="001120F6">
        <w:rPr>
          <w:iCs/>
          <w:lang w:val="es-EC"/>
        </w:rPr>
        <w:sym w:font="Symbol" w:char="F0B0"/>
      </w:r>
      <w:r w:rsidRPr="001120F6">
        <w:rPr>
          <w:iCs/>
          <w:lang w:val="es-EC"/>
        </w:rPr>
        <w:t>C, con lo que se obtiene una transformación total de la austenita de los aceros tratados térmicamente, tanto templados como cementados. Posterior a eso se realiza una igualación a temperatura ambiente y un revenido de acuerdo a los requerimientos del material.</w:t>
      </w:r>
    </w:p>
    <w:p w:rsidR="005B0E1A" w:rsidRPr="001120F6" w:rsidRDefault="005B0E1A" w:rsidP="001120F6">
      <w:pPr>
        <w:spacing w:line="252" w:lineRule="auto"/>
        <w:ind w:firstLine="204"/>
        <w:jc w:val="both"/>
        <w:rPr>
          <w:iCs/>
          <w:lang w:val="es-EC"/>
        </w:rPr>
      </w:pPr>
      <w:r w:rsidRPr="001120F6">
        <w:rPr>
          <w:iCs/>
          <w:lang w:val="es-EC"/>
        </w:rPr>
        <w:t xml:space="preserve">El temple subcero permite una homogenización de la estructura interna del material para incrementar de esa manera la resistencia a la fatiga y al impacto. En la mayoría de aceros templados se aumenta de 1 a 3 puntos de dureza HRC, de igual manera la resistencia al desgaste aumenta en un 25% y la resistencia a la corrosión intergranular aumenta hasta en un 70% debido a la homogenización y compactación de los espacios interatómicos. Este proceso puede ser realizado a cualquier acero, templados, cementados y a piezas que ya han sido sometidos a esfuerzos y trabajos para recuperar e incrementar sus propiedades mecánicas </w:t>
      </w:r>
      <w:sdt>
        <w:sdtPr>
          <w:rPr>
            <w:iCs/>
            <w:lang w:val="es-EC"/>
          </w:rPr>
          <w:id w:val="886754803"/>
          <w:citation/>
        </w:sdtPr>
        <w:sdtEndPr/>
        <w:sdtContent>
          <w:r w:rsidRPr="001120F6">
            <w:rPr>
              <w:iCs/>
              <w:lang w:val="es-EC"/>
            </w:rPr>
            <w:fldChar w:fldCharType="begin"/>
          </w:r>
          <w:r w:rsidRPr="001120F6">
            <w:rPr>
              <w:iCs/>
              <w:lang w:val="es-EC"/>
            </w:rPr>
            <w:instrText xml:space="preserve"> CITATION Boh11 \l 1033 </w:instrText>
          </w:r>
          <w:r w:rsidRPr="001120F6">
            <w:rPr>
              <w:iCs/>
              <w:lang w:val="es-EC"/>
            </w:rPr>
            <w:fldChar w:fldCharType="separate"/>
          </w:r>
          <w:r w:rsidR="004405C4" w:rsidRPr="001120F6">
            <w:rPr>
              <w:iCs/>
              <w:lang w:val="es-EC"/>
            </w:rPr>
            <w:t>[</w:t>
          </w:r>
          <w:hyperlink w:anchor="Boh11" w:history="1">
            <w:r w:rsidR="004405C4" w:rsidRPr="001120F6">
              <w:rPr>
                <w:iCs/>
                <w:lang w:val="es-EC"/>
              </w:rPr>
              <w:t>4</w:t>
            </w:r>
          </w:hyperlink>
          <w:r w:rsidR="004405C4" w:rsidRPr="001120F6">
            <w:rPr>
              <w:iCs/>
              <w:lang w:val="es-EC"/>
            </w:rPr>
            <w:t>]</w:t>
          </w:r>
          <w:r w:rsidRPr="001120F6">
            <w:rPr>
              <w:iCs/>
              <w:lang w:val="es-EC"/>
            </w:rPr>
            <w:fldChar w:fldCharType="end"/>
          </w:r>
        </w:sdtContent>
      </w:sdt>
      <w:r w:rsidRPr="001120F6">
        <w:rPr>
          <w:iCs/>
          <w:lang w:val="es-EC"/>
        </w:rPr>
        <w:t xml:space="preserve">, </w:t>
      </w:r>
      <w:sdt>
        <w:sdtPr>
          <w:rPr>
            <w:iCs/>
            <w:lang w:val="es-EC"/>
          </w:rPr>
          <w:id w:val="1942716612"/>
          <w:citation/>
        </w:sdtPr>
        <w:sdtEndPr/>
        <w:sdtContent>
          <w:r w:rsidRPr="001120F6">
            <w:rPr>
              <w:iCs/>
              <w:lang w:val="es-EC"/>
            </w:rPr>
            <w:fldChar w:fldCharType="begin"/>
          </w:r>
          <w:r w:rsidRPr="001120F6">
            <w:rPr>
              <w:iCs/>
              <w:lang w:val="es-EC"/>
            </w:rPr>
            <w:instrText xml:space="preserve"> CITATION Oba11 \l 1033 </w:instrText>
          </w:r>
          <w:r w:rsidRPr="001120F6">
            <w:rPr>
              <w:iCs/>
              <w:lang w:val="es-EC"/>
            </w:rPr>
            <w:fldChar w:fldCharType="separate"/>
          </w:r>
          <w:r w:rsidR="004405C4" w:rsidRPr="001120F6">
            <w:rPr>
              <w:iCs/>
              <w:lang w:val="es-EC"/>
            </w:rPr>
            <w:t>[</w:t>
          </w:r>
          <w:hyperlink w:anchor="Oba11" w:history="1">
            <w:r w:rsidR="004405C4" w:rsidRPr="001120F6">
              <w:rPr>
                <w:iCs/>
                <w:lang w:val="es-EC"/>
              </w:rPr>
              <w:t>1</w:t>
            </w:r>
          </w:hyperlink>
          <w:r w:rsidR="004405C4" w:rsidRPr="001120F6">
            <w:rPr>
              <w:iCs/>
              <w:lang w:val="es-EC"/>
            </w:rPr>
            <w:t>]</w:t>
          </w:r>
          <w:r w:rsidRPr="001120F6">
            <w:rPr>
              <w:iCs/>
              <w:lang w:val="es-EC"/>
            </w:rPr>
            <w:fldChar w:fldCharType="end"/>
          </w:r>
        </w:sdtContent>
      </w:sdt>
      <w:r w:rsidRPr="001120F6">
        <w:rPr>
          <w:iCs/>
          <w:lang w:val="es-EC"/>
        </w:rPr>
        <w:t>.</w:t>
      </w:r>
    </w:p>
    <w:p w:rsidR="005B0E1A" w:rsidRPr="001120F6" w:rsidRDefault="005B0E1A" w:rsidP="001120F6">
      <w:pPr>
        <w:spacing w:line="252" w:lineRule="auto"/>
        <w:ind w:firstLine="204"/>
        <w:jc w:val="both"/>
        <w:rPr>
          <w:iCs/>
          <w:lang w:val="es-EC"/>
        </w:rPr>
      </w:pPr>
      <w:r w:rsidRPr="001120F6">
        <w:rPr>
          <w:iCs/>
          <w:lang w:val="es-EC"/>
        </w:rPr>
        <w:t>Con el paso de los años se desarrollaron nuevos métodos para realizar tratamientos con propiedades más avanzadas como arreglo atómico para la disminución de espacios intersticiales y se lo logró gracias a los procesos subcero.</w:t>
      </w:r>
    </w:p>
    <w:p w:rsidR="005B0E1A" w:rsidRPr="001120F6" w:rsidRDefault="005B0E1A" w:rsidP="001120F6">
      <w:pPr>
        <w:spacing w:line="252" w:lineRule="auto"/>
        <w:ind w:firstLine="204"/>
        <w:jc w:val="both"/>
        <w:rPr>
          <w:iCs/>
          <w:lang w:val="es-EC"/>
        </w:rPr>
      </w:pPr>
      <w:r w:rsidRPr="001120F6">
        <w:rPr>
          <w:iCs/>
          <w:lang w:val="es-EC"/>
        </w:rPr>
        <w:t>Para poder lograr un tratamiento criogénico se necesita de gases como el nitrógeno y el oxígeno en estado líquido, los mismos tuvieron su apogeo a inicios de la década de los ochenta.  De igual manera con la culminación de la carrera espacial, posterior al alunizaje y comparando los materiales de los transbordadores antes y después de su regreso del espacio, se observó que los elementos que conformaban el casco del cohete tenían mejores propiedades al haber sido sometidos a temperaturas criogénicas en el trayecto del viaje.</w:t>
      </w:r>
    </w:p>
    <w:p w:rsidR="005B0E1A" w:rsidRPr="001120F6" w:rsidRDefault="005B0E1A" w:rsidP="001120F6">
      <w:pPr>
        <w:spacing w:line="252" w:lineRule="auto"/>
        <w:ind w:firstLine="204"/>
        <w:jc w:val="both"/>
        <w:rPr>
          <w:i/>
          <w:iCs/>
          <w:lang w:val="es-EC"/>
        </w:rPr>
      </w:pPr>
      <w:r w:rsidRPr="001120F6">
        <w:rPr>
          <w:iCs/>
          <w:lang w:val="es-EC"/>
        </w:rPr>
        <w:t>Con ello se realizó pruebas descendiendo drásticamente la temperatura de los materiales utilizando métodos criogénicos para estabilizar dimensionalmente la microestructura de los materiales. Todo este proceso se lo realiza con el fin de que un acero con estructura austenítica adquiera nuevamente una distribución martensítica, la cual es la fase más dura del acero. Gracias a este cambio en la microestructura del material, se obtuvieron tiempos de vida útil mayores en los aceros tratados.</w:t>
      </w:r>
    </w:p>
    <w:p w:rsidR="00DC403A" w:rsidRPr="005B0E1A" w:rsidRDefault="00DC403A" w:rsidP="00DC403A">
      <w:pPr>
        <w:tabs>
          <w:tab w:val="left" w:pos="0"/>
        </w:tabs>
        <w:jc w:val="both"/>
        <w:rPr>
          <w:lang w:val="es-ES"/>
        </w:rPr>
      </w:pPr>
    </w:p>
    <w:p w:rsidR="005B0E1A" w:rsidRPr="00E17DEF" w:rsidRDefault="005B0E1A" w:rsidP="00E17DEF">
      <w:pPr>
        <w:pStyle w:val="Prrafodelista"/>
        <w:numPr>
          <w:ilvl w:val="0"/>
          <w:numId w:val="10"/>
        </w:numPr>
        <w:tabs>
          <w:tab w:val="left" w:pos="340"/>
        </w:tabs>
        <w:suppressAutoHyphens/>
        <w:spacing w:after="0" w:line="240" w:lineRule="auto"/>
        <w:ind w:left="425" w:hanging="425"/>
        <w:jc w:val="both"/>
        <w:rPr>
          <w:b/>
          <w:i/>
          <w:lang w:val="es-ES"/>
        </w:rPr>
      </w:pPr>
      <w:bookmarkStart w:id="22" w:name="_Toc424850788"/>
      <w:r w:rsidRPr="00E17DEF">
        <w:rPr>
          <w:b/>
          <w:i/>
          <w:lang w:val="es-ES"/>
        </w:rPr>
        <w:t>Acero V320 / 4140</w:t>
      </w:r>
      <w:bookmarkEnd w:id="22"/>
    </w:p>
    <w:p w:rsidR="00890D21" w:rsidRPr="001120F6" w:rsidRDefault="00890D21" w:rsidP="00AC6583">
      <w:pPr>
        <w:tabs>
          <w:tab w:val="left" w:pos="0"/>
        </w:tabs>
        <w:jc w:val="both"/>
        <w:rPr>
          <w:lang w:val="es-ES"/>
        </w:rPr>
      </w:pPr>
    </w:p>
    <w:p w:rsidR="005B0E1A" w:rsidRPr="001120F6" w:rsidRDefault="005B0E1A" w:rsidP="001120F6">
      <w:pPr>
        <w:spacing w:line="252" w:lineRule="auto"/>
        <w:ind w:firstLine="204"/>
        <w:jc w:val="both"/>
        <w:rPr>
          <w:iCs/>
          <w:lang w:val="es-EC"/>
        </w:rPr>
      </w:pPr>
      <w:r w:rsidRPr="001120F6">
        <w:rPr>
          <w:iCs/>
          <w:lang w:val="es-EC"/>
        </w:rPr>
        <w:t xml:space="preserve">El acero V320 es un tipo de acero especial que se comercializa en estado bonificado, su constitución tiene una aleación al Cromo – Molibdeno, lo que permite tener una alta </w:t>
      </w:r>
      <w:r w:rsidRPr="001120F6">
        <w:rPr>
          <w:iCs/>
          <w:lang w:val="es-EC"/>
        </w:rPr>
        <w:t xml:space="preserve">resistencia a la tracción y a la torsión, así como al desgaste y al impacto. Su designación viene dada por la AISI como 4140, en la que el primer número indica el tipo de acero, el segundo el porcentaje en peso del principal elemento aleante y los dos últimos indican el porcentaje de carbono que contiene ese acero. </w:t>
      </w:r>
    </w:p>
    <w:p w:rsidR="00890D21" w:rsidRPr="0012188E" w:rsidRDefault="00AC6583" w:rsidP="0012188E">
      <w:pPr>
        <w:spacing w:line="252" w:lineRule="auto"/>
        <w:ind w:firstLine="204"/>
        <w:jc w:val="both"/>
        <w:rPr>
          <w:iCs/>
          <w:lang w:val="es-EC"/>
        </w:rPr>
      </w:pPr>
      <w:r w:rsidRPr="001120F6">
        <w:rPr>
          <w:iCs/>
          <w:lang w:val="es-EC"/>
        </w:rPr>
        <w:t>E</w:t>
      </w:r>
      <w:r w:rsidR="005B0E1A" w:rsidRPr="001120F6">
        <w:rPr>
          <w:iCs/>
          <w:lang w:val="es-EC"/>
        </w:rPr>
        <w:t xml:space="preserve">xiste una tabla para identificar los principales elementos aleantes presentes en los aceros, los </w:t>
      </w:r>
      <w:r w:rsidR="00D514BF" w:rsidRPr="001120F6">
        <w:rPr>
          <w:iCs/>
          <w:lang w:val="es-EC"/>
        </w:rPr>
        <w:t>mismos se observan en la tabla 1</w:t>
      </w:r>
      <w:r w:rsidR="005B0E1A" w:rsidRPr="001120F6">
        <w:rPr>
          <w:iCs/>
          <w:lang w:val="es-EC"/>
        </w:rPr>
        <w:t xml:space="preserve"> </w:t>
      </w:r>
      <w:sdt>
        <w:sdtPr>
          <w:rPr>
            <w:iCs/>
            <w:lang w:val="es-EC"/>
          </w:rPr>
          <w:id w:val="1694955607"/>
          <w:citation/>
        </w:sdtPr>
        <w:sdtEndPr/>
        <w:sdtContent>
          <w:r w:rsidR="005B0E1A" w:rsidRPr="001120F6">
            <w:rPr>
              <w:iCs/>
              <w:lang w:val="es-EC"/>
            </w:rPr>
            <w:fldChar w:fldCharType="begin"/>
          </w:r>
          <w:r w:rsidR="005B0E1A" w:rsidRPr="001120F6">
            <w:rPr>
              <w:iCs/>
              <w:lang w:val="es-EC"/>
            </w:rPr>
            <w:instrText xml:space="preserve"> CITATION Boh11 \l 1033 </w:instrText>
          </w:r>
          <w:r w:rsidR="005B0E1A" w:rsidRPr="001120F6">
            <w:rPr>
              <w:iCs/>
              <w:lang w:val="es-EC"/>
            </w:rPr>
            <w:fldChar w:fldCharType="separate"/>
          </w:r>
          <w:r w:rsidR="004405C4" w:rsidRPr="001120F6">
            <w:rPr>
              <w:iCs/>
              <w:lang w:val="es-EC"/>
            </w:rPr>
            <w:t>[</w:t>
          </w:r>
          <w:hyperlink w:anchor="Boh11" w:history="1">
            <w:r w:rsidR="004405C4" w:rsidRPr="001120F6">
              <w:rPr>
                <w:iCs/>
                <w:lang w:val="es-EC"/>
              </w:rPr>
              <w:t>4</w:t>
            </w:r>
          </w:hyperlink>
          <w:r w:rsidR="004405C4" w:rsidRPr="001120F6">
            <w:rPr>
              <w:iCs/>
              <w:lang w:val="es-EC"/>
            </w:rPr>
            <w:t>]</w:t>
          </w:r>
          <w:r w:rsidR="005B0E1A" w:rsidRPr="001120F6">
            <w:rPr>
              <w:iCs/>
              <w:lang w:val="es-EC"/>
            </w:rPr>
            <w:fldChar w:fldCharType="end"/>
          </w:r>
        </w:sdtContent>
      </w:sdt>
      <w:r w:rsidR="005B0E1A" w:rsidRPr="001120F6">
        <w:rPr>
          <w:iCs/>
          <w:lang w:val="es-EC"/>
        </w:rPr>
        <w:t xml:space="preserve"> </w:t>
      </w:r>
      <w:sdt>
        <w:sdtPr>
          <w:rPr>
            <w:iCs/>
            <w:lang w:val="es-EC"/>
          </w:rPr>
          <w:id w:val="-2116195846"/>
          <w:citation/>
        </w:sdtPr>
        <w:sdtEndPr/>
        <w:sdtContent>
          <w:r w:rsidR="005B0E1A" w:rsidRPr="001120F6">
            <w:rPr>
              <w:iCs/>
              <w:lang w:val="es-EC"/>
            </w:rPr>
            <w:fldChar w:fldCharType="begin"/>
          </w:r>
          <w:r w:rsidR="005B0E1A" w:rsidRPr="001120F6">
            <w:rPr>
              <w:iCs/>
              <w:lang w:val="es-EC"/>
            </w:rPr>
            <w:instrText xml:space="preserve"> CITATION TEG15 \l 1033 </w:instrText>
          </w:r>
          <w:r w:rsidR="005B0E1A" w:rsidRPr="001120F6">
            <w:rPr>
              <w:iCs/>
              <w:lang w:val="es-EC"/>
            </w:rPr>
            <w:fldChar w:fldCharType="separate"/>
          </w:r>
          <w:r w:rsidR="004405C4" w:rsidRPr="001120F6">
            <w:rPr>
              <w:iCs/>
              <w:lang w:val="es-EC"/>
            </w:rPr>
            <w:t>[</w:t>
          </w:r>
          <w:hyperlink w:anchor="TEG15" w:history="1">
            <w:r w:rsidR="004405C4" w:rsidRPr="001120F6">
              <w:rPr>
                <w:iCs/>
                <w:lang w:val="es-EC"/>
              </w:rPr>
              <w:t>6</w:t>
            </w:r>
          </w:hyperlink>
          <w:r w:rsidR="004405C4" w:rsidRPr="001120F6">
            <w:rPr>
              <w:iCs/>
              <w:lang w:val="es-EC"/>
            </w:rPr>
            <w:t>]</w:t>
          </w:r>
          <w:r w:rsidR="005B0E1A" w:rsidRPr="001120F6">
            <w:rPr>
              <w:iCs/>
              <w:lang w:val="es-EC"/>
            </w:rPr>
            <w:fldChar w:fldCharType="end"/>
          </w:r>
        </w:sdtContent>
      </w:sdt>
      <w:r w:rsidR="005B0E1A" w:rsidRPr="001120F6">
        <w:rPr>
          <w:iCs/>
          <w:lang w:val="es-EC"/>
        </w:rPr>
        <w:t>.</w:t>
      </w:r>
    </w:p>
    <w:p w:rsidR="00AC6583" w:rsidRPr="00AC6583" w:rsidRDefault="00D514BF" w:rsidP="00AC6583">
      <w:pPr>
        <w:pStyle w:val="Descripcin"/>
        <w:keepNext/>
        <w:spacing w:after="0"/>
        <w:jc w:val="center"/>
        <w:rPr>
          <w:rFonts w:ascii="Times New Roman" w:hAnsi="Times New Roman" w:cs="Times New Roman"/>
          <w:color w:val="auto"/>
          <w:lang w:val="es-EC"/>
        </w:rPr>
      </w:pPr>
      <w:r>
        <w:rPr>
          <w:rFonts w:ascii="Times New Roman" w:hAnsi="Times New Roman" w:cs="Times New Roman"/>
          <w:color w:val="auto"/>
          <w:lang w:val="es-EC"/>
        </w:rPr>
        <w:t>Tabla 1</w:t>
      </w:r>
      <w:r w:rsidR="00AC6583" w:rsidRPr="00AC6583">
        <w:rPr>
          <w:rFonts w:ascii="Times New Roman" w:hAnsi="Times New Roman" w:cs="Times New Roman"/>
          <w:color w:val="auto"/>
          <w:lang w:val="es-EC"/>
        </w:rPr>
        <w:t xml:space="preserve"> </w:t>
      </w:r>
    </w:p>
    <w:p w:rsidR="00AC6583" w:rsidRPr="00AC6583" w:rsidRDefault="00AC6583" w:rsidP="00AC6583">
      <w:pPr>
        <w:pStyle w:val="Descripcin"/>
        <w:keepNext/>
        <w:spacing w:after="0"/>
        <w:jc w:val="center"/>
        <w:rPr>
          <w:rFonts w:ascii="Times New Roman" w:hAnsi="Times New Roman" w:cs="Times New Roman"/>
          <w:color w:val="auto"/>
          <w:lang w:val="es-EC"/>
        </w:rPr>
      </w:pPr>
      <w:r w:rsidRPr="00AC6583">
        <w:rPr>
          <w:rFonts w:ascii="Times New Roman" w:hAnsi="Times New Roman" w:cs="Times New Roman"/>
          <w:color w:val="auto"/>
          <w:lang w:val="es-EC"/>
        </w:rPr>
        <w:t>Clasificación de aleantes en los aceros</w:t>
      </w:r>
    </w:p>
    <w:tbl>
      <w:tblPr>
        <w:tblStyle w:val="Tablaconcuadrcula"/>
        <w:tblW w:w="0" w:type="auto"/>
        <w:jc w:val="center"/>
        <w:tblLook w:val="04A0" w:firstRow="1" w:lastRow="0" w:firstColumn="1" w:lastColumn="0" w:noHBand="0" w:noVBand="1"/>
      </w:tblPr>
      <w:tblGrid>
        <w:gridCol w:w="1339"/>
        <w:gridCol w:w="2897"/>
      </w:tblGrid>
      <w:tr w:rsidR="005B0E1A" w:rsidRPr="00F06B0B" w:rsidTr="00F06B0B">
        <w:trPr>
          <w:jc w:val="center"/>
        </w:trPr>
        <w:tc>
          <w:tcPr>
            <w:tcW w:w="1339" w:type="dxa"/>
            <w:vAlign w:val="center"/>
          </w:tcPr>
          <w:p w:rsidR="005B0E1A" w:rsidRPr="00F06B0B" w:rsidRDefault="005B0E1A" w:rsidP="004405C4">
            <w:pPr>
              <w:tabs>
                <w:tab w:val="left" w:pos="0"/>
              </w:tabs>
              <w:jc w:val="center"/>
              <w:rPr>
                <w:b/>
                <w:lang w:val="es-EC"/>
              </w:rPr>
            </w:pPr>
            <w:r w:rsidRPr="00F06B0B">
              <w:rPr>
                <w:b/>
                <w:lang w:val="es-EC"/>
              </w:rPr>
              <w:t>Identificador</w:t>
            </w:r>
          </w:p>
        </w:tc>
        <w:tc>
          <w:tcPr>
            <w:tcW w:w="2897" w:type="dxa"/>
            <w:vAlign w:val="center"/>
          </w:tcPr>
          <w:p w:rsidR="005B0E1A" w:rsidRPr="00F06B0B" w:rsidRDefault="005B0E1A" w:rsidP="004405C4">
            <w:pPr>
              <w:tabs>
                <w:tab w:val="left" w:pos="0"/>
              </w:tabs>
              <w:jc w:val="center"/>
              <w:rPr>
                <w:b/>
                <w:lang w:val="es-EC"/>
              </w:rPr>
            </w:pPr>
            <w:r w:rsidRPr="00F06B0B">
              <w:rPr>
                <w:b/>
                <w:lang w:val="es-EC"/>
              </w:rPr>
              <w:t>Aleante</w:t>
            </w:r>
          </w:p>
        </w:tc>
      </w:tr>
      <w:tr w:rsidR="005B0E1A" w:rsidRPr="00F06B0B" w:rsidTr="00F06B0B">
        <w:trPr>
          <w:trHeight w:val="366"/>
          <w:jc w:val="center"/>
        </w:trPr>
        <w:tc>
          <w:tcPr>
            <w:tcW w:w="1339" w:type="dxa"/>
            <w:vAlign w:val="center"/>
          </w:tcPr>
          <w:p w:rsidR="005B0E1A" w:rsidRPr="00F06B0B" w:rsidRDefault="005B0E1A" w:rsidP="004405C4">
            <w:pPr>
              <w:tabs>
                <w:tab w:val="left" w:pos="0"/>
              </w:tabs>
              <w:jc w:val="center"/>
              <w:rPr>
                <w:lang w:val="es-EC"/>
              </w:rPr>
            </w:pPr>
            <w:r w:rsidRPr="00F06B0B">
              <w:rPr>
                <w:lang w:val="es-EC"/>
              </w:rPr>
              <w:t>1</w:t>
            </w:r>
          </w:p>
        </w:tc>
        <w:tc>
          <w:tcPr>
            <w:tcW w:w="2897" w:type="dxa"/>
            <w:vAlign w:val="center"/>
          </w:tcPr>
          <w:p w:rsidR="005B0E1A" w:rsidRPr="00F06B0B" w:rsidRDefault="005B0E1A" w:rsidP="00F06B0B">
            <w:pPr>
              <w:tabs>
                <w:tab w:val="left" w:pos="0"/>
              </w:tabs>
              <w:jc w:val="center"/>
              <w:rPr>
                <w:lang w:val="es-EC"/>
              </w:rPr>
            </w:pPr>
            <w:r w:rsidRPr="00F06B0B">
              <w:rPr>
                <w:lang w:val="es-EC"/>
              </w:rPr>
              <w:t>Manganeso</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2</w:t>
            </w:r>
          </w:p>
        </w:tc>
        <w:tc>
          <w:tcPr>
            <w:tcW w:w="2897" w:type="dxa"/>
            <w:vAlign w:val="center"/>
          </w:tcPr>
          <w:p w:rsidR="005B0E1A" w:rsidRPr="00F06B0B" w:rsidRDefault="005B0E1A" w:rsidP="00F06B0B">
            <w:pPr>
              <w:tabs>
                <w:tab w:val="left" w:pos="0"/>
              </w:tabs>
              <w:jc w:val="center"/>
              <w:rPr>
                <w:lang w:val="es-EC"/>
              </w:rPr>
            </w:pPr>
            <w:r w:rsidRPr="00F06B0B">
              <w:rPr>
                <w:lang w:val="es-EC"/>
              </w:rPr>
              <w:t>Níquel</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3</w:t>
            </w:r>
          </w:p>
        </w:tc>
        <w:tc>
          <w:tcPr>
            <w:tcW w:w="2897" w:type="dxa"/>
            <w:vAlign w:val="center"/>
          </w:tcPr>
          <w:p w:rsidR="005B0E1A" w:rsidRPr="00F06B0B" w:rsidRDefault="005B0E1A" w:rsidP="00F06B0B">
            <w:pPr>
              <w:tabs>
                <w:tab w:val="left" w:pos="0"/>
              </w:tabs>
              <w:jc w:val="center"/>
              <w:rPr>
                <w:lang w:val="es-EC"/>
              </w:rPr>
            </w:pPr>
            <w:r w:rsidRPr="00F06B0B">
              <w:rPr>
                <w:lang w:val="es-EC"/>
              </w:rPr>
              <w:t>Níquel – Cromo (Aleante principal el cromo)</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4</w:t>
            </w:r>
          </w:p>
        </w:tc>
        <w:tc>
          <w:tcPr>
            <w:tcW w:w="2897" w:type="dxa"/>
            <w:vAlign w:val="center"/>
          </w:tcPr>
          <w:p w:rsidR="005B0E1A" w:rsidRPr="00F06B0B" w:rsidRDefault="005B0E1A" w:rsidP="00F06B0B">
            <w:pPr>
              <w:tabs>
                <w:tab w:val="left" w:pos="0"/>
              </w:tabs>
              <w:jc w:val="center"/>
              <w:rPr>
                <w:lang w:val="es-EC"/>
              </w:rPr>
            </w:pPr>
            <w:r w:rsidRPr="00F06B0B">
              <w:rPr>
                <w:lang w:val="es-EC"/>
              </w:rPr>
              <w:t>Molibdeno</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5</w:t>
            </w:r>
          </w:p>
        </w:tc>
        <w:tc>
          <w:tcPr>
            <w:tcW w:w="2897" w:type="dxa"/>
            <w:vAlign w:val="center"/>
          </w:tcPr>
          <w:p w:rsidR="005B0E1A" w:rsidRPr="00F06B0B" w:rsidRDefault="005B0E1A" w:rsidP="00F06B0B">
            <w:pPr>
              <w:tabs>
                <w:tab w:val="left" w:pos="0"/>
              </w:tabs>
              <w:jc w:val="center"/>
              <w:rPr>
                <w:lang w:val="es-EC"/>
              </w:rPr>
            </w:pPr>
            <w:r w:rsidRPr="00F06B0B">
              <w:rPr>
                <w:lang w:val="es-EC"/>
              </w:rPr>
              <w:t>Cromo</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6</w:t>
            </w:r>
          </w:p>
        </w:tc>
        <w:tc>
          <w:tcPr>
            <w:tcW w:w="2897" w:type="dxa"/>
            <w:vAlign w:val="center"/>
          </w:tcPr>
          <w:p w:rsidR="005B0E1A" w:rsidRPr="00F06B0B" w:rsidRDefault="005B0E1A" w:rsidP="00F06B0B">
            <w:pPr>
              <w:tabs>
                <w:tab w:val="left" w:pos="0"/>
              </w:tabs>
              <w:jc w:val="center"/>
              <w:rPr>
                <w:lang w:val="es-EC"/>
              </w:rPr>
            </w:pPr>
            <w:r w:rsidRPr="00F06B0B">
              <w:rPr>
                <w:lang w:val="es-EC"/>
              </w:rPr>
              <w:t>Cromo – Vanadio (Aleante principal el Molibdeno)</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7</w:t>
            </w:r>
          </w:p>
        </w:tc>
        <w:tc>
          <w:tcPr>
            <w:tcW w:w="2897" w:type="dxa"/>
            <w:vAlign w:val="center"/>
          </w:tcPr>
          <w:p w:rsidR="005B0E1A" w:rsidRPr="00F06B0B" w:rsidRDefault="005B0E1A" w:rsidP="00F06B0B">
            <w:pPr>
              <w:tabs>
                <w:tab w:val="left" w:pos="0"/>
              </w:tabs>
              <w:jc w:val="center"/>
              <w:rPr>
                <w:lang w:val="es-EC"/>
              </w:rPr>
            </w:pPr>
            <w:r w:rsidRPr="00F06B0B">
              <w:rPr>
                <w:lang w:val="es-EC"/>
              </w:rPr>
              <w:t>Níquel – Cromo – Molibdeno (Aleante principal el Molibdeno)</w:t>
            </w:r>
          </w:p>
        </w:tc>
      </w:tr>
      <w:tr w:rsidR="005B0E1A" w:rsidRPr="00F06B0B" w:rsidTr="00F06B0B">
        <w:trPr>
          <w:jc w:val="center"/>
        </w:trPr>
        <w:tc>
          <w:tcPr>
            <w:tcW w:w="1339" w:type="dxa"/>
            <w:vAlign w:val="center"/>
          </w:tcPr>
          <w:p w:rsidR="005B0E1A" w:rsidRPr="00F06B0B" w:rsidRDefault="005B0E1A" w:rsidP="004405C4">
            <w:pPr>
              <w:tabs>
                <w:tab w:val="left" w:pos="0"/>
              </w:tabs>
              <w:jc w:val="center"/>
              <w:rPr>
                <w:lang w:val="es-EC"/>
              </w:rPr>
            </w:pPr>
            <w:r w:rsidRPr="00F06B0B">
              <w:rPr>
                <w:lang w:val="es-EC"/>
              </w:rPr>
              <w:t>8</w:t>
            </w:r>
          </w:p>
        </w:tc>
        <w:tc>
          <w:tcPr>
            <w:tcW w:w="2897" w:type="dxa"/>
            <w:vAlign w:val="center"/>
          </w:tcPr>
          <w:p w:rsidR="005B0E1A" w:rsidRPr="00F06B0B" w:rsidRDefault="005B0E1A" w:rsidP="00F06B0B">
            <w:pPr>
              <w:tabs>
                <w:tab w:val="left" w:pos="0"/>
              </w:tabs>
              <w:jc w:val="center"/>
              <w:rPr>
                <w:lang w:val="es-EC"/>
              </w:rPr>
            </w:pPr>
            <w:r w:rsidRPr="00F06B0B">
              <w:rPr>
                <w:lang w:val="es-EC"/>
              </w:rPr>
              <w:t>(Aleante principal el Níquel)</w:t>
            </w:r>
          </w:p>
        </w:tc>
      </w:tr>
    </w:tbl>
    <w:p w:rsidR="005B0E1A" w:rsidRPr="005B0E1A" w:rsidRDefault="005B0E1A" w:rsidP="005B0E1A">
      <w:pPr>
        <w:tabs>
          <w:tab w:val="left" w:pos="0"/>
        </w:tabs>
        <w:rPr>
          <w:lang w:val="es-ES"/>
        </w:rPr>
      </w:pPr>
    </w:p>
    <w:p w:rsidR="005B0E1A" w:rsidRPr="00F06B0B" w:rsidRDefault="005B0E1A" w:rsidP="00F06B0B">
      <w:pPr>
        <w:spacing w:line="252" w:lineRule="auto"/>
        <w:ind w:firstLine="204"/>
        <w:jc w:val="both"/>
        <w:rPr>
          <w:iCs/>
          <w:lang w:val="es-EC"/>
        </w:rPr>
      </w:pPr>
      <w:r w:rsidRPr="00F06B0B">
        <w:rPr>
          <w:iCs/>
          <w:lang w:val="es-EC"/>
        </w:rPr>
        <w:t xml:space="preserve">La composición química del acero V320 – 4140 contiene </w:t>
      </w:r>
      <w:r w:rsidR="003B071E" w:rsidRPr="00F06B0B">
        <w:rPr>
          <w:iCs/>
          <w:lang w:val="es-EC"/>
        </w:rPr>
        <w:t>más elementos de los que señala</w:t>
      </w:r>
      <w:r w:rsidRPr="00F06B0B">
        <w:rPr>
          <w:iCs/>
          <w:lang w:val="es-EC"/>
        </w:rPr>
        <w:t xml:space="preserve"> la tabla</w:t>
      </w:r>
      <w:r w:rsidR="003B071E" w:rsidRPr="00F06B0B">
        <w:rPr>
          <w:iCs/>
          <w:lang w:val="es-EC"/>
        </w:rPr>
        <w:t xml:space="preserve"> anterior</w:t>
      </w:r>
      <w:r w:rsidRPr="00F06B0B">
        <w:rPr>
          <w:iCs/>
          <w:lang w:val="es-EC"/>
        </w:rPr>
        <w:t xml:space="preserve">, esos elementos </w:t>
      </w:r>
      <w:r w:rsidR="003B071E" w:rsidRPr="00F06B0B">
        <w:rPr>
          <w:iCs/>
          <w:lang w:val="es-EC"/>
        </w:rPr>
        <w:t>s</w:t>
      </w:r>
      <w:r w:rsidRPr="00F06B0B">
        <w:rPr>
          <w:iCs/>
          <w:lang w:val="es-EC"/>
        </w:rPr>
        <w:t>on considerados como impurezas y son aceptados en cantidades pequeñas,</w:t>
      </w:r>
      <w:r w:rsidR="003B071E" w:rsidRPr="00F06B0B">
        <w:rPr>
          <w:iCs/>
          <w:lang w:val="es-EC"/>
        </w:rPr>
        <w:t xml:space="preserve"> no superiores al 0.02% en peso</w:t>
      </w:r>
      <w:r w:rsidRPr="00F06B0B">
        <w:rPr>
          <w:iCs/>
          <w:lang w:val="es-EC"/>
        </w:rPr>
        <w:t xml:space="preserve"> </w:t>
      </w:r>
      <w:sdt>
        <w:sdtPr>
          <w:rPr>
            <w:iCs/>
            <w:lang w:val="es-EC"/>
          </w:rPr>
          <w:id w:val="644397416"/>
          <w:citation/>
        </w:sdtPr>
        <w:sdtEndPr/>
        <w:sdtContent>
          <w:r w:rsidRPr="00F06B0B">
            <w:rPr>
              <w:iCs/>
              <w:lang w:val="es-EC"/>
            </w:rPr>
            <w:fldChar w:fldCharType="begin"/>
          </w:r>
          <w:r w:rsidRPr="00F06B0B">
            <w:rPr>
              <w:iCs/>
              <w:lang w:val="es-EC"/>
            </w:rPr>
            <w:instrText xml:space="preserve"> CITATION Boh11 \l 1033 </w:instrText>
          </w:r>
          <w:r w:rsidRPr="00F06B0B">
            <w:rPr>
              <w:iCs/>
              <w:lang w:val="es-EC"/>
            </w:rPr>
            <w:fldChar w:fldCharType="separate"/>
          </w:r>
          <w:r w:rsidR="004405C4" w:rsidRPr="00F06B0B">
            <w:rPr>
              <w:iCs/>
              <w:lang w:val="es-EC"/>
            </w:rPr>
            <w:t>[</w:t>
          </w:r>
          <w:hyperlink w:anchor="Boh11" w:history="1">
            <w:r w:rsidR="004405C4" w:rsidRPr="00F06B0B">
              <w:rPr>
                <w:iCs/>
                <w:lang w:val="es-EC"/>
              </w:rPr>
              <w:t>4</w:t>
            </w:r>
          </w:hyperlink>
          <w:r w:rsidR="004405C4" w:rsidRPr="00F06B0B">
            <w:rPr>
              <w:iCs/>
              <w:lang w:val="es-EC"/>
            </w:rPr>
            <w:t>]</w:t>
          </w:r>
          <w:r w:rsidRPr="00F06B0B">
            <w:rPr>
              <w:iCs/>
              <w:lang w:val="es-EC"/>
            </w:rPr>
            <w:fldChar w:fldCharType="end"/>
          </w:r>
        </w:sdtContent>
      </w:sdt>
      <w:r w:rsidRPr="00F06B0B">
        <w:rPr>
          <w:iCs/>
          <w:lang w:val="es-EC"/>
        </w:rPr>
        <w:t xml:space="preserve">. </w:t>
      </w:r>
    </w:p>
    <w:p w:rsidR="00DC403A" w:rsidRDefault="00DC403A" w:rsidP="00DC403A">
      <w:pPr>
        <w:tabs>
          <w:tab w:val="left" w:pos="0"/>
        </w:tabs>
        <w:jc w:val="center"/>
        <w:rPr>
          <w:lang w:val="es-ES"/>
        </w:rPr>
      </w:pPr>
    </w:p>
    <w:p w:rsidR="00DC403A" w:rsidRPr="001E7242" w:rsidRDefault="003B071E" w:rsidP="00DC403A">
      <w:pPr>
        <w:tabs>
          <w:tab w:val="left" w:pos="0"/>
        </w:tabs>
        <w:jc w:val="center"/>
        <w:rPr>
          <w:b/>
          <w:sz w:val="18"/>
          <w:lang w:val="es-ES"/>
        </w:rPr>
      </w:pPr>
      <w:r>
        <w:rPr>
          <w:b/>
          <w:sz w:val="18"/>
          <w:lang w:val="es-ES"/>
        </w:rPr>
        <w:t>Tabla 2</w:t>
      </w:r>
      <w:r w:rsidR="00DC403A" w:rsidRPr="001E7242">
        <w:rPr>
          <w:b/>
          <w:sz w:val="18"/>
          <w:lang w:val="es-ES"/>
        </w:rPr>
        <w:t xml:space="preserve"> </w:t>
      </w:r>
    </w:p>
    <w:p w:rsidR="00DC403A" w:rsidRPr="001E7242" w:rsidRDefault="00DC403A" w:rsidP="00DC403A">
      <w:pPr>
        <w:tabs>
          <w:tab w:val="left" w:pos="0"/>
        </w:tabs>
        <w:jc w:val="center"/>
        <w:rPr>
          <w:b/>
          <w:sz w:val="18"/>
          <w:lang w:val="es-ES"/>
        </w:rPr>
      </w:pPr>
      <w:r w:rsidRPr="001E7242">
        <w:rPr>
          <w:b/>
          <w:sz w:val="18"/>
          <w:lang w:val="es-ES"/>
        </w:rPr>
        <w:t>Composición química del acero V320 – 4140</w:t>
      </w:r>
    </w:p>
    <w:p w:rsidR="00DC403A" w:rsidRPr="00DC403A" w:rsidRDefault="00DC403A" w:rsidP="00DC403A">
      <w:pPr>
        <w:tabs>
          <w:tab w:val="left" w:pos="0"/>
        </w:tabs>
        <w:jc w:val="both"/>
        <w:rPr>
          <w:lang w:val="es-ES"/>
        </w:rPr>
      </w:pPr>
    </w:p>
    <w:tbl>
      <w:tblPr>
        <w:tblStyle w:val="Tablaconcuadrcula"/>
        <w:tblW w:w="0" w:type="auto"/>
        <w:jc w:val="center"/>
        <w:tblLook w:val="04A0" w:firstRow="1" w:lastRow="0" w:firstColumn="1" w:lastColumn="0" w:noHBand="0" w:noVBand="1"/>
      </w:tblPr>
      <w:tblGrid>
        <w:gridCol w:w="666"/>
        <w:gridCol w:w="666"/>
        <w:gridCol w:w="666"/>
        <w:gridCol w:w="666"/>
        <w:gridCol w:w="666"/>
        <w:gridCol w:w="666"/>
      </w:tblGrid>
      <w:tr w:rsidR="00AC6583" w:rsidRPr="00AC6583" w:rsidTr="00890D21">
        <w:trPr>
          <w:jc w:val="center"/>
        </w:trPr>
        <w:tc>
          <w:tcPr>
            <w:tcW w:w="576" w:type="dxa"/>
            <w:vMerge w:val="restart"/>
            <w:vAlign w:val="center"/>
          </w:tcPr>
          <w:p w:rsidR="00AC6583" w:rsidRPr="00AC6583" w:rsidRDefault="00AC6583" w:rsidP="00AC6583">
            <w:pPr>
              <w:tabs>
                <w:tab w:val="left" w:pos="0"/>
              </w:tabs>
              <w:jc w:val="center"/>
              <w:rPr>
                <w:lang w:val="es-ES"/>
              </w:rPr>
            </w:pPr>
            <w:r w:rsidRPr="00AC6583">
              <w:rPr>
                <w:b/>
              </w:rPr>
              <w:t>4140</w:t>
            </w:r>
          </w:p>
        </w:tc>
        <w:tc>
          <w:tcPr>
            <w:tcW w:w="576" w:type="dxa"/>
          </w:tcPr>
          <w:p w:rsidR="00AC6583" w:rsidRPr="00AC6583" w:rsidRDefault="00AC6583" w:rsidP="004405C4">
            <w:pPr>
              <w:tabs>
                <w:tab w:val="left" w:pos="0"/>
              </w:tabs>
              <w:jc w:val="center"/>
              <w:rPr>
                <w:b/>
              </w:rPr>
            </w:pPr>
            <w:r w:rsidRPr="00AC6583">
              <w:rPr>
                <w:b/>
              </w:rPr>
              <w:t>C</w:t>
            </w:r>
          </w:p>
        </w:tc>
        <w:tc>
          <w:tcPr>
            <w:tcW w:w="576" w:type="dxa"/>
          </w:tcPr>
          <w:p w:rsidR="00AC6583" w:rsidRPr="00AC6583" w:rsidRDefault="00AC6583" w:rsidP="004405C4">
            <w:pPr>
              <w:tabs>
                <w:tab w:val="left" w:pos="0"/>
              </w:tabs>
              <w:jc w:val="center"/>
              <w:rPr>
                <w:b/>
              </w:rPr>
            </w:pPr>
            <w:r w:rsidRPr="00AC6583">
              <w:rPr>
                <w:b/>
              </w:rPr>
              <w:t>S</w:t>
            </w:r>
          </w:p>
        </w:tc>
        <w:tc>
          <w:tcPr>
            <w:tcW w:w="576" w:type="dxa"/>
          </w:tcPr>
          <w:p w:rsidR="00AC6583" w:rsidRPr="00AC6583" w:rsidRDefault="00AC6583" w:rsidP="004405C4">
            <w:pPr>
              <w:tabs>
                <w:tab w:val="left" w:pos="0"/>
              </w:tabs>
              <w:jc w:val="center"/>
              <w:rPr>
                <w:b/>
              </w:rPr>
            </w:pPr>
            <w:r w:rsidRPr="00AC6583">
              <w:rPr>
                <w:b/>
              </w:rPr>
              <w:t>Si</w:t>
            </w:r>
          </w:p>
        </w:tc>
        <w:tc>
          <w:tcPr>
            <w:tcW w:w="576" w:type="dxa"/>
          </w:tcPr>
          <w:p w:rsidR="00AC6583" w:rsidRPr="00AC6583" w:rsidRDefault="00AC6583" w:rsidP="004405C4">
            <w:pPr>
              <w:tabs>
                <w:tab w:val="left" w:pos="0"/>
              </w:tabs>
              <w:jc w:val="center"/>
              <w:rPr>
                <w:b/>
              </w:rPr>
            </w:pPr>
            <w:r w:rsidRPr="00AC6583">
              <w:rPr>
                <w:b/>
              </w:rPr>
              <w:t>Mn</w:t>
            </w:r>
          </w:p>
        </w:tc>
        <w:tc>
          <w:tcPr>
            <w:tcW w:w="576" w:type="dxa"/>
          </w:tcPr>
          <w:p w:rsidR="00AC6583" w:rsidRPr="00AC6583" w:rsidRDefault="00AC6583" w:rsidP="004405C4">
            <w:pPr>
              <w:tabs>
                <w:tab w:val="left" w:pos="0"/>
              </w:tabs>
              <w:jc w:val="center"/>
              <w:rPr>
                <w:b/>
              </w:rPr>
            </w:pPr>
            <w:r w:rsidRPr="00AC6583">
              <w:rPr>
                <w:b/>
              </w:rPr>
              <w:t>P</w:t>
            </w:r>
          </w:p>
        </w:tc>
      </w:tr>
      <w:tr w:rsidR="00AC6583" w:rsidRPr="00AC6583" w:rsidTr="00890D21">
        <w:trPr>
          <w:jc w:val="center"/>
        </w:trPr>
        <w:tc>
          <w:tcPr>
            <w:tcW w:w="576" w:type="dxa"/>
            <w:vMerge/>
          </w:tcPr>
          <w:p w:rsidR="00AC6583" w:rsidRPr="00AC6583" w:rsidRDefault="00AC6583" w:rsidP="00AC6583">
            <w:pPr>
              <w:tabs>
                <w:tab w:val="left" w:pos="0"/>
              </w:tabs>
              <w:jc w:val="center"/>
              <w:rPr>
                <w:b/>
              </w:rPr>
            </w:pPr>
          </w:p>
        </w:tc>
        <w:tc>
          <w:tcPr>
            <w:tcW w:w="576" w:type="dxa"/>
          </w:tcPr>
          <w:p w:rsidR="00AC6583" w:rsidRPr="00AC6583" w:rsidRDefault="00AC6583" w:rsidP="004405C4">
            <w:pPr>
              <w:tabs>
                <w:tab w:val="left" w:pos="0"/>
              </w:tabs>
              <w:jc w:val="center"/>
            </w:pPr>
            <w:r w:rsidRPr="00AC6583">
              <w:t>0.43</w:t>
            </w:r>
          </w:p>
        </w:tc>
        <w:tc>
          <w:tcPr>
            <w:tcW w:w="576" w:type="dxa"/>
          </w:tcPr>
          <w:p w:rsidR="00AC6583" w:rsidRPr="00AC6583" w:rsidRDefault="00AC6583" w:rsidP="004405C4">
            <w:pPr>
              <w:tabs>
                <w:tab w:val="left" w:pos="0"/>
              </w:tabs>
              <w:jc w:val="center"/>
            </w:pPr>
            <w:r w:rsidRPr="00AC6583">
              <w:t>0.002</w:t>
            </w:r>
          </w:p>
        </w:tc>
        <w:tc>
          <w:tcPr>
            <w:tcW w:w="576" w:type="dxa"/>
          </w:tcPr>
          <w:p w:rsidR="00AC6583" w:rsidRPr="00AC6583" w:rsidRDefault="00AC6583" w:rsidP="004405C4">
            <w:pPr>
              <w:tabs>
                <w:tab w:val="left" w:pos="0"/>
              </w:tabs>
              <w:jc w:val="center"/>
            </w:pPr>
            <w:r w:rsidRPr="00AC6583">
              <w:t>0.26</w:t>
            </w:r>
          </w:p>
        </w:tc>
        <w:tc>
          <w:tcPr>
            <w:tcW w:w="576" w:type="dxa"/>
          </w:tcPr>
          <w:p w:rsidR="00AC6583" w:rsidRPr="00AC6583" w:rsidRDefault="00AC6583" w:rsidP="004405C4">
            <w:pPr>
              <w:tabs>
                <w:tab w:val="left" w:pos="0"/>
              </w:tabs>
              <w:jc w:val="center"/>
            </w:pPr>
            <w:r w:rsidRPr="00AC6583">
              <w:t>0.58</w:t>
            </w:r>
          </w:p>
        </w:tc>
        <w:tc>
          <w:tcPr>
            <w:tcW w:w="576" w:type="dxa"/>
          </w:tcPr>
          <w:p w:rsidR="00AC6583" w:rsidRPr="00AC6583" w:rsidRDefault="00AC6583" w:rsidP="004405C4">
            <w:pPr>
              <w:tabs>
                <w:tab w:val="left" w:pos="0"/>
              </w:tabs>
              <w:jc w:val="center"/>
            </w:pPr>
            <w:r w:rsidRPr="00AC6583">
              <w:t>0.008</w:t>
            </w:r>
          </w:p>
        </w:tc>
      </w:tr>
      <w:tr w:rsidR="00AC6583" w:rsidRPr="00AC6583" w:rsidTr="00890D21">
        <w:trPr>
          <w:jc w:val="center"/>
        </w:trPr>
        <w:tc>
          <w:tcPr>
            <w:tcW w:w="576" w:type="dxa"/>
          </w:tcPr>
          <w:p w:rsidR="00AC6583" w:rsidRPr="00AC6583" w:rsidRDefault="00AC6583" w:rsidP="004405C4">
            <w:pPr>
              <w:tabs>
                <w:tab w:val="left" w:pos="0"/>
              </w:tabs>
              <w:jc w:val="center"/>
              <w:rPr>
                <w:b/>
              </w:rPr>
            </w:pPr>
            <w:r w:rsidRPr="00AC6583">
              <w:rPr>
                <w:b/>
              </w:rPr>
              <w:t>Cr</w:t>
            </w:r>
          </w:p>
        </w:tc>
        <w:tc>
          <w:tcPr>
            <w:tcW w:w="576" w:type="dxa"/>
          </w:tcPr>
          <w:p w:rsidR="00AC6583" w:rsidRPr="00AC6583" w:rsidRDefault="00AC6583" w:rsidP="004405C4">
            <w:pPr>
              <w:tabs>
                <w:tab w:val="left" w:pos="0"/>
              </w:tabs>
              <w:jc w:val="center"/>
              <w:rPr>
                <w:b/>
              </w:rPr>
            </w:pPr>
            <w:r w:rsidRPr="00AC6583">
              <w:rPr>
                <w:b/>
              </w:rPr>
              <w:t>Mo</w:t>
            </w:r>
          </w:p>
        </w:tc>
        <w:tc>
          <w:tcPr>
            <w:tcW w:w="576" w:type="dxa"/>
          </w:tcPr>
          <w:p w:rsidR="00AC6583" w:rsidRPr="00AC6583" w:rsidRDefault="00AC6583" w:rsidP="004405C4">
            <w:pPr>
              <w:tabs>
                <w:tab w:val="left" w:pos="0"/>
              </w:tabs>
              <w:jc w:val="center"/>
              <w:rPr>
                <w:b/>
              </w:rPr>
            </w:pPr>
            <w:r w:rsidRPr="00AC6583">
              <w:rPr>
                <w:b/>
              </w:rPr>
              <w:t>Ni</w:t>
            </w:r>
          </w:p>
        </w:tc>
        <w:tc>
          <w:tcPr>
            <w:tcW w:w="576" w:type="dxa"/>
          </w:tcPr>
          <w:p w:rsidR="00AC6583" w:rsidRPr="00AC6583" w:rsidRDefault="00AC6583" w:rsidP="004405C4">
            <w:pPr>
              <w:tabs>
                <w:tab w:val="left" w:pos="0"/>
              </w:tabs>
              <w:jc w:val="center"/>
              <w:rPr>
                <w:b/>
              </w:rPr>
            </w:pPr>
            <w:r w:rsidRPr="00AC6583">
              <w:rPr>
                <w:b/>
              </w:rPr>
              <w:t>Cu</w:t>
            </w:r>
          </w:p>
        </w:tc>
        <w:tc>
          <w:tcPr>
            <w:tcW w:w="576" w:type="dxa"/>
          </w:tcPr>
          <w:p w:rsidR="00AC6583" w:rsidRPr="00AC6583" w:rsidRDefault="00AC6583" w:rsidP="004405C4">
            <w:pPr>
              <w:tabs>
                <w:tab w:val="left" w:pos="0"/>
              </w:tabs>
              <w:jc w:val="center"/>
              <w:rPr>
                <w:b/>
              </w:rPr>
            </w:pPr>
            <w:r w:rsidRPr="00AC6583">
              <w:rPr>
                <w:b/>
              </w:rPr>
              <w:t>Al</w:t>
            </w:r>
          </w:p>
        </w:tc>
        <w:tc>
          <w:tcPr>
            <w:tcW w:w="576" w:type="dxa"/>
          </w:tcPr>
          <w:p w:rsidR="00AC6583" w:rsidRPr="00AC6583" w:rsidRDefault="00AC6583" w:rsidP="004405C4">
            <w:pPr>
              <w:tabs>
                <w:tab w:val="left" w:pos="0"/>
              </w:tabs>
              <w:jc w:val="center"/>
              <w:rPr>
                <w:b/>
              </w:rPr>
            </w:pPr>
            <w:r w:rsidRPr="00AC6583">
              <w:rPr>
                <w:b/>
              </w:rPr>
              <w:t>V</w:t>
            </w:r>
          </w:p>
        </w:tc>
      </w:tr>
      <w:tr w:rsidR="00AC6583" w:rsidRPr="00AC6583" w:rsidTr="00890D21">
        <w:trPr>
          <w:jc w:val="center"/>
        </w:trPr>
        <w:tc>
          <w:tcPr>
            <w:tcW w:w="576" w:type="dxa"/>
          </w:tcPr>
          <w:p w:rsidR="00AC6583" w:rsidRPr="00AC6583" w:rsidRDefault="00AC6583" w:rsidP="004405C4">
            <w:pPr>
              <w:tabs>
                <w:tab w:val="left" w:pos="0"/>
              </w:tabs>
              <w:jc w:val="center"/>
            </w:pPr>
            <w:r w:rsidRPr="00AC6583">
              <w:t>0.981</w:t>
            </w:r>
          </w:p>
        </w:tc>
        <w:tc>
          <w:tcPr>
            <w:tcW w:w="576" w:type="dxa"/>
          </w:tcPr>
          <w:p w:rsidR="00AC6583" w:rsidRPr="00AC6583" w:rsidRDefault="00AC6583" w:rsidP="004405C4">
            <w:pPr>
              <w:tabs>
                <w:tab w:val="left" w:pos="0"/>
              </w:tabs>
              <w:jc w:val="center"/>
            </w:pPr>
            <w:r w:rsidRPr="00AC6583">
              <w:t>0.175</w:t>
            </w:r>
          </w:p>
        </w:tc>
        <w:tc>
          <w:tcPr>
            <w:tcW w:w="576" w:type="dxa"/>
          </w:tcPr>
          <w:p w:rsidR="00AC6583" w:rsidRPr="00AC6583" w:rsidRDefault="00AC6583" w:rsidP="004405C4">
            <w:pPr>
              <w:tabs>
                <w:tab w:val="left" w:pos="0"/>
              </w:tabs>
              <w:jc w:val="center"/>
            </w:pPr>
            <w:r w:rsidRPr="00AC6583">
              <w:t>0.016</w:t>
            </w:r>
          </w:p>
        </w:tc>
        <w:tc>
          <w:tcPr>
            <w:tcW w:w="576" w:type="dxa"/>
          </w:tcPr>
          <w:p w:rsidR="00AC6583" w:rsidRPr="00AC6583" w:rsidRDefault="00AC6583" w:rsidP="004405C4">
            <w:pPr>
              <w:tabs>
                <w:tab w:val="left" w:pos="0"/>
              </w:tabs>
              <w:jc w:val="center"/>
            </w:pPr>
            <w:r w:rsidRPr="00AC6583">
              <w:t>0.028</w:t>
            </w:r>
          </w:p>
        </w:tc>
        <w:tc>
          <w:tcPr>
            <w:tcW w:w="576" w:type="dxa"/>
          </w:tcPr>
          <w:p w:rsidR="00AC6583" w:rsidRPr="00AC6583" w:rsidRDefault="00AC6583" w:rsidP="004405C4">
            <w:pPr>
              <w:tabs>
                <w:tab w:val="left" w:pos="0"/>
              </w:tabs>
              <w:jc w:val="center"/>
            </w:pPr>
            <w:r w:rsidRPr="00AC6583">
              <w:t>0.013</w:t>
            </w:r>
          </w:p>
        </w:tc>
        <w:tc>
          <w:tcPr>
            <w:tcW w:w="576" w:type="dxa"/>
          </w:tcPr>
          <w:p w:rsidR="00AC6583" w:rsidRPr="00AC6583" w:rsidRDefault="00AC6583" w:rsidP="004405C4">
            <w:pPr>
              <w:tabs>
                <w:tab w:val="left" w:pos="0"/>
              </w:tabs>
              <w:jc w:val="center"/>
            </w:pPr>
            <w:r w:rsidRPr="00AC6583">
              <w:t>0.005</w:t>
            </w:r>
          </w:p>
        </w:tc>
      </w:tr>
    </w:tbl>
    <w:p w:rsidR="005B0E1A" w:rsidRPr="005B0E1A" w:rsidRDefault="005B0E1A" w:rsidP="005B0E1A">
      <w:pPr>
        <w:tabs>
          <w:tab w:val="left" w:pos="0"/>
        </w:tabs>
        <w:rPr>
          <w:lang w:val="es-ES"/>
        </w:rPr>
      </w:pPr>
    </w:p>
    <w:p w:rsidR="005B0E1A" w:rsidRPr="00F06B0B" w:rsidRDefault="005B0E1A" w:rsidP="00F06B0B">
      <w:pPr>
        <w:spacing w:line="252" w:lineRule="auto"/>
        <w:ind w:firstLine="204"/>
        <w:jc w:val="both"/>
        <w:rPr>
          <w:iCs/>
          <w:lang w:val="es-EC"/>
        </w:rPr>
      </w:pPr>
      <w:r w:rsidRPr="00F06B0B">
        <w:rPr>
          <w:iCs/>
          <w:lang w:val="es-EC"/>
        </w:rPr>
        <w:t xml:space="preserve">Las propiedades mecánicas de este acero se muestran en la siguiente tabla </w:t>
      </w:r>
      <w:sdt>
        <w:sdtPr>
          <w:rPr>
            <w:iCs/>
            <w:lang w:val="es-EC"/>
          </w:rPr>
          <w:id w:val="-134724631"/>
          <w:citation/>
        </w:sdtPr>
        <w:sdtEndPr/>
        <w:sdtContent>
          <w:r w:rsidRPr="00F06B0B">
            <w:rPr>
              <w:iCs/>
              <w:lang w:val="es-EC"/>
            </w:rPr>
            <w:fldChar w:fldCharType="begin"/>
          </w:r>
          <w:r w:rsidRPr="00F06B0B">
            <w:rPr>
              <w:iCs/>
              <w:lang w:val="es-EC"/>
            </w:rPr>
            <w:instrText xml:space="preserve"> CITATION Boh11 \l 1033 </w:instrText>
          </w:r>
          <w:r w:rsidRPr="00F06B0B">
            <w:rPr>
              <w:iCs/>
              <w:lang w:val="es-EC"/>
            </w:rPr>
            <w:fldChar w:fldCharType="separate"/>
          </w:r>
          <w:r w:rsidR="004405C4" w:rsidRPr="00F06B0B">
            <w:rPr>
              <w:iCs/>
              <w:lang w:val="es-EC"/>
            </w:rPr>
            <w:t>[</w:t>
          </w:r>
          <w:hyperlink w:anchor="Boh11" w:history="1">
            <w:r w:rsidR="004405C4" w:rsidRPr="00F06B0B">
              <w:rPr>
                <w:iCs/>
                <w:lang w:val="es-EC"/>
              </w:rPr>
              <w:t>4</w:t>
            </w:r>
          </w:hyperlink>
          <w:r w:rsidR="004405C4" w:rsidRPr="00F06B0B">
            <w:rPr>
              <w:iCs/>
              <w:lang w:val="es-EC"/>
            </w:rPr>
            <w:t>]</w:t>
          </w:r>
          <w:r w:rsidRPr="00F06B0B">
            <w:rPr>
              <w:iCs/>
              <w:lang w:val="es-EC"/>
            </w:rPr>
            <w:fldChar w:fldCharType="end"/>
          </w:r>
        </w:sdtContent>
      </w:sdt>
      <w:r w:rsidRPr="00F06B0B">
        <w:rPr>
          <w:iCs/>
          <w:lang w:val="es-EC"/>
        </w:rPr>
        <w:t xml:space="preserve">: </w:t>
      </w:r>
    </w:p>
    <w:p w:rsidR="00AC6583" w:rsidRPr="003B071E" w:rsidRDefault="003B071E" w:rsidP="00AC6583">
      <w:pPr>
        <w:tabs>
          <w:tab w:val="left" w:pos="0"/>
        </w:tabs>
        <w:jc w:val="center"/>
        <w:rPr>
          <w:b/>
          <w:sz w:val="18"/>
          <w:lang w:val="es-ES"/>
        </w:rPr>
      </w:pPr>
      <w:r w:rsidRPr="003B071E">
        <w:rPr>
          <w:b/>
          <w:sz w:val="18"/>
          <w:lang w:val="es-ES"/>
        </w:rPr>
        <w:t>Tabla 3</w:t>
      </w:r>
      <w:r w:rsidR="00AC6583" w:rsidRPr="003B071E">
        <w:rPr>
          <w:b/>
          <w:sz w:val="18"/>
          <w:lang w:val="es-ES"/>
        </w:rPr>
        <w:t xml:space="preserve"> </w:t>
      </w:r>
    </w:p>
    <w:p w:rsidR="00AC6583" w:rsidRPr="003B071E" w:rsidRDefault="00AC6583" w:rsidP="00AC6583">
      <w:pPr>
        <w:tabs>
          <w:tab w:val="left" w:pos="0"/>
        </w:tabs>
        <w:jc w:val="center"/>
        <w:rPr>
          <w:b/>
          <w:sz w:val="18"/>
          <w:lang w:val="es-ES"/>
        </w:rPr>
      </w:pPr>
      <w:r w:rsidRPr="003B071E">
        <w:rPr>
          <w:b/>
          <w:sz w:val="18"/>
          <w:lang w:val="es-ES"/>
        </w:rPr>
        <w:t>Propiedades mecánicas del acero V320 - 4140</w:t>
      </w:r>
    </w:p>
    <w:tbl>
      <w:tblPr>
        <w:tblStyle w:val="Tablaconcuadrcula"/>
        <w:tblW w:w="5213" w:type="dxa"/>
        <w:jc w:val="center"/>
        <w:tblLayout w:type="fixed"/>
        <w:tblLook w:val="04A0" w:firstRow="1" w:lastRow="0" w:firstColumn="1" w:lastColumn="0" w:noHBand="0" w:noVBand="1"/>
      </w:tblPr>
      <w:tblGrid>
        <w:gridCol w:w="945"/>
        <w:gridCol w:w="850"/>
        <w:gridCol w:w="851"/>
        <w:gridCol w:w="850"/>
        <w:gridCol w:w="851"/>
        <w:gridCol w:w="866"/>
      </w:tblGrid>
      <w:tr w:rsidR="00DC403A" w:rsidRPr="00F06B0B" w:rsidTr="00F06B0B">
        <w:trPr>
          <w:jc w:val="center"/>
        </w:trPr>
        <w:tc>
          <w:tcPr>
            <w:tcW w:w="945" w:type="dxa"/>
            <w:vAlign w:val="center"/>
          </w:tcPr>
          <w:p w:rsidR="005B0E1A" w:rsidRPr="00F06B0B" w:rsidRDefault="005B0E1A" w:rsidP="00DC403A">
            <w:pPr>
              <w:tabs>
                <w:tab w:val="left" w:pos="0"/>
              </w:tabs>
              <w:rPr>
                <w:b/>
                <w:sz w:val="15"/>
                <w:szCs w:val="15"/>
                <w:lang w:val="es-EC"/>
              </w:rPr>
            </w:pPr>
            <w:r w:rsidRPr="00F06B0B">
              <w:rPr>
                <w:b/>
                <w:sz w:val="15"/>
                <w:szCs w:val="15"/>
                <w:lang w:val="es-EC"/>
              </w:rPr>
              <w:t>Diámetro</w:t>
            </w:r>
          </w:p>
        </w:tc>
        <w:tc>
          <w:tcPr>
            <w:tcW w:w="850" w:type="dxa"/>
            <w:vAlign w:val="center"/>
          </w:tcPr>
          <w:p w:rsidR="005B0E1A" w:rsidRPr="00F06B0B" w:rsidRDefault="005B0E1A" w:rsidP="004405C4">
            <w:pPr>
              <w:tabs>
                <w:tab w:val="left" w:pos="0"/>
              </w:tabs>
              <w:jc w:val="center"/>
              <w:rPr>
                <w:b/>
                <w:sz w:val="15"/>
                <w:szCs w:val="15"/>
                <w:lang w:val="es-EC"/>
              </w:rPr>
            </w:pPr>
            <w:r w:rsidRPr="00F06B0B">
              <w:rPr>
                <w:b/>
                <w:sz w:val="15"/>
                <w:szCs w:val="15"/>
                <w:lang w:val="es-EC"/>
              </w:rPr>
              <w:t>Límite de fluencia N/mm</w:t>
            </w:r>
            <w:r w:rsidRPr="00F06B0B">
              <w:rPr>
                <w:b/>
                <w:sz w:val="15"/>
                <w:szCs w:val="15"/>
                <w:vertAlign w:val="superscript"/>
                <w:lang w:val="es-EC"/>
              </w:rPr>
              <w:t>2</w:t>
            </w:r>
            <w:r w:rsidRPr="00F06B0B">
              <w:rPr>
                <w:b/>
                <w:sz w:val="15"/>
                <w:szCs w:val="15"/>
                <w:lang w:val="es-EC"/>
              </w:rPr>
              <w:t xml:space="preserve"> mín.</w:t>
            </w:r>
          </w:p>
        </w:tc>
        <w:tc>
          <w:tcPr>
            <w:tcW w:w="851" w:type="dxa"/>
            <w:vAlign w:val="center"/>
          </w:tcPr>
          <w:p w:rsidR="005B0E1A" w:rsidRPr="00F06B0B" w:rsidRDefault="005B0E1A" w:rsidP="004405C4">
            <w:pPr>
              <w:tabs>
                <w:tab w:val="left" w:pos="0"/>
              </w:tabs>
              <w:jc w:val="center"/>
              <w:rPr>
                <w:b/>
                <w:sz w:val="15"/>
                <w:szCs w:val="15"/>
                <w:lang w:val="es-EC"/>
              </w:rPr>
            </w:pPr>
            <w:r w:rsidRPr="00F06B0B">
              <w:rPr>
                <w:b/>
                <w:sz w:val="15"/>
                <w:szCs w:val="15"/>
                <w:lang w:val="es-EC"/>
              </w:rPr>
              <w:t>Resist. a la tracción N/mm</w:t>
            </w:r>
            <w:r w:rsidRPr="00F06B0B">
              <w:rPr>
                <w:b/>
                <w:sz w:val="15"/>
                <w:szCs w:val="15"/>
                <w:vertAlign w:val="superscript"/>
                <w:lang w:val="es-EC"/>
              </w:rPr>
              <w:t>2</w:t>
            </w:r>
            <w:r w:rsidRPr="00F06B0B">
              <w:rPr>
                <w:b/>
                <w:sz w:val="15"/>
                <w:szCs w:val="15"/>
                <w:lang w:val="es-EC"/>
              </w:rPr>
              <w:t xml:space="preserve"> mín.</w:t>
            </w:r>
          </w:p>
        </w:tc>
        <w:tc>
          <w:tcPr>
            <w:tcW w:w="850" w:type="dxa"/>
            <w:vAlign w:val="center"/>
          </w:tcPr>
          <w:p w:rsidR="005B0E1A" w:rsidRPr="00F06B0B" w:rsidRDefault="005B0E1A" w:rsidP="004405C4">
            <w:pPr>
              <w:tabs>
                <w:tab w:val="left" w:pos="0"/>
              </w:tabs>
              <w:jc w:val="center"/>
              <w:rPr>
                <w:b/>
                <w:sz w:val="15"/>
                <w:szCs w:val="15"/>
                <w:lang w:val="es-EC"/>
              </w:rPr>
            </w:pPr>
            <w:r w:rsidRPr="00F06B0B">
              <w:rPr>
                <w:b/>
                <w:sz w:val="15"/>
                <w:szCs w:val="15"/>
                <w:lang w:val="es-EC"/>
              </w:rPr>
              <w:t>Elongación N/mm</w:t>
            </w:r>
            <w:r w:rsidRPr="00F06B0B">
              <w:rPr>
                <w:b/>
                <w:sz w:val="15"/>
                <w:szCs w:val="15"/>
                <w:vertAlign w:val="superscript"/>
                <w:lang w:val="es-EC"/>
              </w:rPr>
              <w:t>2</w:t>
            </w:r>
            <w:r w:rsidRPr="00F06B0B">
              <w:rPr>
                <w:b/>
                <w:sz w:val="15"/>
                <w:szCs w:val="15"/>
                <w:lang w:val="es-EC"/>
              </w:rPr>
              <w:t xml:space="preserve"> mín.</w:t>
            </w:r>
          </w:p>
        </w:tc>
        <w:tc>
          <w:tcPr>
            <w:tcW w:w="851" w:type="dxa"/>
            <w:vAlign w:val="center"/>
          </w:tcPr>
          <w:p w:rsidR="005B0E1A" w:rsidRPr="00F06B0B" w:rsidRDefault="005B0E1A" w:rsidP="004405C4">
            <w:pPr>
              <w:tabs>
                <w:tab w:val="left" w:pos="0"/>
              </w:tabs>
              <w:jc w:val="center"/>
              <w:rPr>
                <w:b/>
                <w:sz w:val="15"/>
                <w:szCs w:val="15"/>
                <w:lang w:val="es-EC"/>
              </w:rPr>
            </w:pPr>
            <w:r w:rsidRPr="00F06B0B">
              <w:rPr>
                <w:b/>
                <w:sz w:val="15"/>
                <w:szCs w:val="15"/>
                <w:lang w:val="es-EC"/>
              </w:rPr>
              <w:t>Reducción de área N/mm</w:t>
            </w:r>
            <w:r w:rsidRPr="00F06B0B">
              <w:rPr>
                <w:b/>
                <w:sz w:val="15"/>
                <w:szCs w:val="15"/>
                <w:vertAlign w:val="superscript"/>
                <w:lang w:val="es-EC"/>
              </w:rPr>
              <w:t>2</w:t>
            </w:r>
            <w:r w:rsidRPr="00F06B0B">
              <w:rPr>
                <w:b/>
                <w:sz w:val="15"/>
                <w:szCs w:val="15"/>
                <w:lang w:val="es-EC"/>
              </w:rPr>
              <w:t xml:space="preserve"> mín.</w:t>
            </w:r>
          </w:p>
        </w:tc>
        <w:tc>
          <w:tcPr>
            <w:tcW w:w="866" w:type="dxa"/>
            <w:vAlign w:val="center"/>
          </w:tcPr>
          <w:p w:rsidR="005B0E1A" w:rsidRPr="00F06B0B" w:rsidRDefault="005B0E1A" w:rsidP="004405C4">
            <w:pPr>
              <w:tabs>
                <w:tab w:val="left" w:pos="0"/>
              </w:tabs>
              <w:jc w:val="center"/>
              <w:rPr>
                <w:b/>
                <w:sz w:val="15"/>
                <w:szCs w:val="15"/>
                <w:lang w:val="es-EC"/>
              </w:rPr>
            </w:pPr>
            <w:r w:rsidRPr="00F06B0B">
              <w:rPr>
                <w:b/>
                <w:sz w:val="15"/>
                <w:szCs w:val="15"/>
                <w:lang w:val="es-EC"/>
              </w:rPr>
              <w:t>Resist. al impacto J mín.</w:t>
            </w:r>
          </w:p>
        </w:tc>
      </w:tr>
      <w:tr w:rsidR="00DC403A" w:rsidRPr="00F06B0B" w:rsidTr="00F06B0B">
        <w:trPr>
          <w:jc w:val="center"/>
        </w:trPr>
        <w:tc>
          <w:tcPr>
            <w:tcW w:w="945"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28</w:t>
            </w:r>
            <w:r w:rsidRPr="00F06B0B">
              <w:rPr>
                <w:sz w:val="15"/>
                <w:szCs w:val="15"/>
                <w:lang w:val="es-EC"/>
              </w:rPr>
              <w:sym w:font="Symbol" w:char="F0A3"/>
            </w:r>
            <w:r w:rsidRPr="00F06B0B">
              <w:rPr>
                <w:sz w:val="15"/>
                <w:szCs w:val="15"/>
                <w:lang w:val="es-EC"/>
              </w:rPr>
              <w:t>40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750</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1100 – 1200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11</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45</w:t>
            </w:r>
          </w:p>
        </w:tc>
        <w:tc>
          <w:tcPr>
            <w:tcW w:w="866"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35</w:t>
            </w:r>
          </w:p>
        </w:tc>
      </w:tr>
      <w:tr w:rsidR="00DC403A" w:rsidRPr="00F06B0B" w:rsidTr="00F06B0B">
        <w:trPr>
          <w:jc w:val="center"/>
        </w:trPr>
        <w:tc>
          <w:tcPr>
            <w:tcW w:w="945"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40</w:t>
            </w:r>
            <w:r w:rsidRPr="00F06B0B">
              <w:rPr>
                <w:sz w:val="15"/>
                <w:szCs w:val="15"/>
                <w:lang w:val="es-EC"/>
              </w:rPr>
              <w:sym w:font="Symbol" w:char="F0A3"/>
            </w:r>
            <w:r w:rsidRPr="00F06B0B">
              <w:rPr>
                <w:sz w:val="15"/>
                <w:szCs w:val="15"/>
                <w:lang w:val="es-EC"/>
              </w:rPr>
              <w:t>100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650</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900 – 1100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12</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50</w:t>
            </w:r>
          </w:p>
        </w:tc>
        <w:tc>
          <w:tcPr>
            <w:tcW w:w="866"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35</w:t>
            </w:r>
          </w:p>
        </w:tc>
      </w:tr>
      <w:tr w:rsidR="00DC403A" w:rsidRPr="00F06B0B" w:rsidTr="00F06B0B">
        <w:trPr>
          <w:trHeight w:val="381"/>
          <w:jc w:val="center"/>
        </w:trPr>
        <w:tc>
          <w:tcPr>
            <w:tcW w:w="945"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100</w:t>
            </w:r>
            <w:r w:rsidRPr="00F06B0B">
              <w:rPr>
                <w:sz w:val="15"/>
                <w:szCs w:val="15"/>
                <w:lang w:val="es-EC"/>
              </w:rPr>
              <w:sym w:font="Symbol" w:char="F0A3"/>
            </w:r>
            <w:r w:rsidRPr="00F06B0B">
              <w:rPr>
                <w:sz w:val="15"/>
                <w:szCs w:val="15"/>
                <w:lang w:val="es-EC"/>
              </w:rPr>
              <w:t>160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550</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800 – 950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13</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60</w:t>
            </w:r>
          </w:p>
        </w:tc>
        <w:tc>
          <w:tcPr>
            <w:tcW w:w="866"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35</w:t>
            </w:r>
          </w:p>
        </w:tc>
      </w:tr>
      <w:tr w:rsidR="00DC403A" w:rsidRPr="00F06B0B" w:rsidTr="00F06B0B">
        <w:trPr>
          <w:trHeight w:val="402"/>
          <w:jc w:val="center"/>
        </w:trPr>
        <w:tc>
          <w:tcPr>
            <w:tcW w:w="945"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160</w:t>
            </w:r>
            <w:r w:rsidRPr="00F06B0B">
              <w:rPr>
                <w:sz w:val="15"/>
                <w:szCs w:val="15"/>
                <w:lang w:val="es-EC"/>
              </w:rPr>
              <w:sym w:font="Symbol" w:char="F0A3"/>
            </w:r>
            <w:r w:rsidRPr="00F06B0B">
              <w:rPr>
                <w:sz w:val="15"/>
                <w:szCs w:val="15"/>
                <w:lang w:val="es-EC"/>
              </w:rPr>
              <w:t>250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500</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750 - 900</w:t>
            </w:r>
          </w:p>
        </w:tc>
        <w:tc>
          <w:tcPr>
            <w:tcW w:w="850"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14</w:t>
            </w:r>
          </w:p>
        </w:tc>
        <w:tc>
          <w:tcPr>
            <w:tcW w:w="851"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55</w:t>
            </w:r>
          </w:p>
        </w:tc>
        <w:tc>
          <w:tcPr>
            <w:tcW w:w="866"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35</w:t>
            </w:r>
          </w:p>
        </w:tc>
      </w:tr>
      <w:tr w:rsidR="00DC403A" w:rsidRPr="00F06B0B" w:rsidTr="00F06B0B">
        <w:trPr>
          <w:trHeight w:val="422"/>
          <w:jc w:val="center"/>
        </w:trPr>
        <w:tc>
          <w:tcPr>
            <w:tcW w:w="945"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Dureza</w:t>
            </w:r>
          </w:p>
        </w:tc>
        <w:tc>
          <w:tcPr>
            <w:tcW w:w="4268" w:type="dxa"/>
            <w:gridSpan w:val="5"/>
            <w:vAlign w:val="center"/>
          </w:tcPr>
          <w:p w:rsidR="005B0E1A" w:rsidRPr="00F06B0B" w:rsidRDefault="005B0E1A" w:rsidP="004405C4">
            <w:pPr>
              <w:tabs>
                <w:tab w:val="left" w:pos="0"/>
              </w:tabs>
              <w:jc w:val="center"/>
              <w:rPr>
                <w:sz w:val="15"/>
                <w:szCs w:val="15"/>
                <w:lang w:val="es-EC"/>
              </w:rPr>
            </w:pPr>
            <w:r w:rsidRPr="00F06B0B">
              <w:rPr>
                <w:sz w:val="15"/>
                <w:szCs w:val="15"/>
                <w:lang w:val="es-EC"/>
              </w:rPr>
              <w:t>28 – 33 HRC / 250 – 310 HB</w:t>
            </w:r>
          </w:p>
        </w:tc>
      </w:tr>
      <w:tr w:rsidR="00DC403A" w:rsidRPr="00F06B0B" w:rsidTr="00F06B0B">
        <w:trPr>
          <w:jc w:val="center"/>
        </w:trPr>
        <w:tc>
          <w:tcPr>
            <w:tcW w:w="945" w:type="dxa"/>
            <w:vAlign w:val="center"/>
          </w:tcPr>
          <w:p w:rsidR="005B0E1A" w:rsidRPr="00F06B0B" w:rsidRDefault="00AC6583" w:rsidP="004405C4">
            <w:pPr>
              <w:tabs>
                <w:tab w:val="left" w:pos="0"/>
              </w:tabs>
              <w:jc w:val="center"/>
              <w:rPr>
                <w:sz w:val="15"/>
                <w:szCs w:val="15"/>
                <w:lang w:val="es-EC"/>
              </w:rPr>
            </w:pPr>
            <w:r w:rsidRPr="00F06B0B">
              <w:rPr>
                <w:sz w:val="15"/>
                <w:szCs w:val="15"/>
                <w:lang w:val="es-EC"/>
              </w:rPr>
              <w:t>Estado de S</w:t>
            </w:r>
            <w:r w:rsidR="005B0E1A" w:rsidRPr="00F06B0B">
              <w:rPr>
                <w:sz w:val="15"/>
                <w:szCs w:val="15"/>
                <w:lang w:val="es-EC"/>
              </w:rPr>
              <w:t>uministro</w:t>
            </w:r>
          </w:p>
        </w:tc>
        <w:tc>
          <w:tcPr>
            <w:tcW w:w="4268" w:type="dxa"/>
            <w:gridSpan w:val="5"/>
            <w:vAlign w:val="center"/>
          </w:tcPr>
          <w:p w:rsidR="005B0E1A" w:rsidRPr="00F06B0B" w:rsidRDefault="005B0E1A" w:rsidP="004405C4">
            <w:pPr>
              <w:tabs>
                <w:tab w:val="left" w:pos="0"/>
              </w:tabs>
              <w:jc w:val="center"/>
              <w:rPr>
                <w:sz w:val="15"/>
                <w:szCs w:val="15"/>
                <w:lang w:val="es-EC"/>
              </w:rPr>
            </w:pPr>
            <w:r w:rsidRPr="00F06B0B">
              <w:rPr>
                <w:sz w:val="15"/>
                <w:szCs w:val="15"/>
                <w:lang w:val="es-EC"/>
              </w:rPr>
              <w:t>Bonificado 850 – 1050 N/mm2</w:t>
            </w:r>
          </w:p>
        </w:tc>
      </w:tr>
      <w:tr w:rsidR="00DC403A" w:rsidRPr="00F06B0B" w:rsidTr="00F06B0B">
        <w:trPr>
          <w:trHeight w:val="358"/>
          <w:jc w:val="center"/>
        </w:trPr>
        <w:tc>
          <w:tcPr>
            <w:tcW w:w="945" w:type="dxa"/>
            <w:vAlign w:val="center"/>
          </w:tcPr>
          <w:p w:rsidR="005B0E1A" w:rsidRPr="00F06B0B" w:rsidRDefault="005B0E1A" w:rsidP="004405C4">
            <w:pPr>
              <w:tabs>
                <w:tab w:val="left" w:pos="0"/>
              </w:tabs>
              <w:jc w:val="center"/>
              <w:rPr>
                <w:sz w:val="15"/>
                <w:szCs w:val="15"/>
                <w:lang w:val="es-EC"/>
              </w:rPr>
            </w:pPr>
            <w:r w:rsidRPr="00F06B0B">
              <w:rPr>
                <w:sz w:val="15"/>
                <w:szCs w:val="15"/>
                <w:lang w:val="es-EC"/>
              </w:rPr>
              <w:t>Acabado</w:t>
            </w:r>
          </w:p>
        </w:tc>
        <w:tc>
          <w:tcPr>
            <w:tcW w:w="4268" w:type="dxa"/>
            <w:gridSpan w:val="5"/>
            <w:vAlign w:val="center"/>
          </w:tcPr>
          <w:p w:rsidR="005B0E1A" w:rsidRPr="00F06B0B" w:rsidRDefault="005B0E1A" w:rsidP="004405C4">
            <w:pPr>
              <w:tabs>
                <w:tab w:val="left" w:pos="0"/>
              </w:tabs>
              <w:jc w:val="center"/>
              <w:rPr>
                <w:sz w:val="15"/>
                <w:szCs w:val="15"/>
                <w:lang w:val="es-EC"/>
              </w:rPr>
            </w:pPr>
            <w:r w:rsidRPr="00F06B0B">
              <w:rPr>
                <w:sz w:val="15"/>
                <w:szCs w:val="15"/>
                <w:lang w:val="es-EC"/>
              </w:rPr>
              <w:t>Laminado en caliente</w:t>
            </w:r>
          </w:p>
        </w:tc>
      </w:tr>
    </w:tbl>
    <w:p w:rsidR="00A952AD" w:rsidRPr="007C3E00" w:rsidRDefault="001E2B65" w:rsidP="00A952AD">
      <w:pPr>
        <w:pStyle w:val="Ttulo1"/>
        <w:numPr>
          <w:ilvl w:val="0"/>
          <w:numId w:val="1"/>
        </w:numPr>
        <w:rPr>
          <w:b/>
          <w:lang w:val="es-EC"/>
        </w:rPr>
      </w:pPr>
      <w:r w:rsidRPr="00E17DEF">
        <w:rPr>
          <w:b/>
          <w:lang w:val="es-EC"/>
        </w:rPr>
        <w:lastRenderedPageBreak/>
        <w:t>Materiales y métodos</w:t>
      </w:r>
    </w:p>
    <w:p w:rsidR="00440C86" w:rsidRPr="00F06B0B" w:rsidRDefault="003B071E" w:rsidP="00F06B0B">
      <w:pPr>
        <w:spacing w:line="252" w:lineRule="auto"/>
        <w:ind w:firstLine="204"/>
        <w:jc w:val="both"/>
        <w:rPr>
          <w:iCs/>
          <w:lang w:val="es-EC"/>
        </w:rPr>
      </w:pPr>
      <w:r w:rsidRPr="001120F6">
        <w:rPr>
          <w:iCs/>
          <w:lang w:val="es-EC"/>
        </w:rPr>
        <w:t>Se realizó una investigación experimental cuyo</w:t>
      </w:r>
      <w:r w:rsidR="00440C86" w:rsidRPr="001120F6">
        <w:rPr>
          <w:iCs/>
          <w:lang w:val="es-EC"/>
        </w:rPr>
        <w:t xml:space="preserve"> objetivo </w:t>
      </w:r>
      <w:r w:rsidRPr="001120F6">
        <w:rPr>
          <w:iCs/>
          <w:lang w:val="es-EC"/>
        </w:rPr>
        <w:t>fue</w:t>
      </w:r>
      <w:r w:rsidR="00440C86" w:rsidRPr="001120F6">
        <w:rPr>
          <w:iCs/>
          <w:lang w:val="es-EC"/>
        </w:rPr>
        <w:t xml:space="preserve"> determinar si existen diferencias entre las propiedades mecánicas del material bajo esfuerzos de torsión y tracción antes y después de un proceso de temple subc</w:t>
      </w:r>
      <w:r w:rsidRPr="001120F6">
        <w:rPr>
          <w:iCs/>
          <w:lang w:val="es-EC"/>
        </w:rPr>
        <w:t>ero, adicionalmente se realizó</w:t>
      </w:r>
      <w:r w:rsidR="00440C86" w:rsidRPr="001120F6">
        <w:rPr>
          <w:iCs/>
          <w:lang w:val="es-EC"/>
        </w:rPr>
        <w:t xml:space="preserve"> un tratamiento de nitruración a otras dos probetas debido a que este material es utilizado en su mayoría en la industria petrolera y las piezas son generalmente nitruradas para evitar la corrosión y desgaste por los altos niveles de azufre que tiene el crudo al momento de extraerlo.</w:t>
      </w:r>
    </w:p>
    <w:p w:rsidR="00440C86" w:rsidRPr="001120F6" w:rsidRDefault="00440C86" w:rsidP="001120F6">
      <w:pPr>
        <w:spacing w:line="252" w:lineRule="auto"/>
        <w:ind w:firstLine="204"/>
        <w:jc w:val="both"/>
        <w:rPr>
          <w:iCs/>
          <w:lang w:val="es-EC"/>
        </w:rPr>
      </w:pPr>
      <w:r w:rsidRPr="001120F6">
        <w:rPr>
          <w:iCs/>
          <w:lang w:val="es-EC"/>
        </w:rPr>
        <w:t xml:space="preserve">El acero adquirido </w:t>
      </w:r>
      <w:r w:rsidR="003B071E" w:rsidRPr="001120F6">
        <w:rPr>
          <w:iCs/>
          <w:lang w:val="es-EC"/>
        </w:rPr>
        <w:t>tuvo</w:t>
      </w:r>
      <w:r w:rsidRPr="001120F6">
        <w:rPr>
          <w:iCs/>
          <w:lang w:val="es-EC"/>
        </w:rPr>
        <w:t xml:space="preserve"> una medida superior a la dictada por la norma para Pr</w:t>
      </w:r>
      <w:r w:rsidR="003B071E" w:rsidRPr="001120F6">
        <w:rPr>
          <w:iCs/>
          <w:lang w:val="es-EC"/>
        </w:rPr>
        <w:t>ueba de Materiales, se realizó</w:t>
      </w:r>
      <w:r w:rsidRPr="001120F6">
        <w:rPr>
          <w:iCs/>
          <w:lang w:val="es-EC"/>
        </w:rPr>
        <w:t xml:space="preserve"> un proceso de maquinado en torno y fresa a </w:t>
      </w:r>
      <w:r w:rsidR="003044B5" w:rsidRPr="001120F6">
        <w:rPr>
          <w:iCs/>
          <w:lang w:val="es-EC"/>
        </w:rPr>
        <w:t>las muestras</w:t>
      </w:r>
      <w:r w:rsidRPr="001120F6">
        <w:rPr>
          <w:iCs/>
          <w:lang w:val="es-EC"/>
        </w:rPr>
        <w:t xml:space="preserve"> obteniendo de esta manera la medida exacta necesaria para que ingresen en la máquina de ensayos universales.</w:t>
      </w:r>
    </w:p>
    <w:p w:rsidR="00440C86" w:rsidRPr="001120F6" w:rsidRDefault="00440C86" w:rsidP="001120F6">
      <w:pPr>
        <w:spacing w:line="252" w:lineRule="auto"/>
        <w:ind w:firstLine="204"/>
        <w:jc w:val="both"/>
        <w:rPr>
          <w:iCs/>
          <w:lang w:val="es-EC"/>
        </w:rPr>
      </w:pPr>
      <w:r w:rsidRPr="001120F6">
        <w:rPr>
          <w:iCs/>
          <w:lang w:val="es-EC"/>
        </w:rPr>
        <w:t xml:space="preserve">Los ensayos en las probetas </w:t>
      </w:r>
      <w:r w:rsidR="003B071E" w:rsidRPr="001120F6">
        <w:rPr>
          <w:iCs/>
          <w:lang w:val="es-EC"/>
        </w:rPr>
        <w:t>fueron</w:t>
      </w:r>
      <w:r w:rsidRPr="001120F6">
        <w:rPr>
          <w:iCs/>
          <w:lang w:val="es-EC"/>
        </w:rPr>
        <w:t xml:space="preserve"> de tracción y torsión. Estos ensayos </w:t>
      </w:r>
      <w:r w:rsidR="003B071E" w:rsidRPr="001120F6">
        <w:rPr>
          <w:iCs/>
          <w:lang w:val="es-EC"/>
        </w:rPr>
        <w:t>estuvieron</w:t>
      </w:r>
      <w:r w:rsidRPr="001120F6">
        <w:rPr>
          <w:iCs/>
          <w:lang w:val="es-EC"/>
        </w:rPr>
        <w:t xml:space="preserve"> basados en la normativa ASTM E8.</w:t>
      </w:r>
    </w:p>
    <w:p w:rsidR="00440C86" w:rsidRPr="00440C86" w:rsidRDefault="00440C86" w:rsidP="00440C86">
      <w:pPr>
        <w:tabs>
          <w:tab w:val="left" w:pos="0"/>
        </w:tabs>
        <w:jc w:val="both"/>
        <w:rPr>
          <w:lang w:val="es-ES"/>
        </w:rPr>
      </w:pPr>
    </w:p>
    <w:p w:rsidR="00440C86" w:rsidRPr="00E17DEF" w:rsidRDefault="00440C86" w:rsidP="007C3E00">
      <w:pPr>
        <w:pStyle w:val="Prrafodelista"/>
        <w:numPr>
          <w:ilvl w:val="0"/>
          <w:numId w:val="13"/>
        </w:numPr>
        <w:tabs>
          <w:tab w:val="left" w:pos="340"/>
        </w:tabs>
        <w:suppressAutoHyphens/>
        <w:spacing w:after="0" w:line="240" w:lineRule="auto"/>
        <w:jc w:val="both"/>
        <w:rPr>
          <w:b/>
          <w:i/>
          <w:lang w:val="es-ES"/>
        </w:rPr>
      </w:pPr>
      <w:bookmarkStart w:id="23" w:name="_Toc424850790"/>
      <w:r w:rsidRPr="00E17DEF">
        <w:rPr>
          <w:b/>
          <w:i/>
          <w:lang w:val="es-ES"/>
        </w:rPr>
        <w:t>Fabricación de probetas</w:t>
      </w:r>
      <w:bookmarkEnd w:id="23"/>
    </w:p>
    <w:p w:rsidR="00890D21" w:rsidRPr="00890D21" w:rsidRDefault="00890D21" w:rsidP="00890D21">
      <w:pPr>
        <w:rPr>
          <w:lang w:val="es-ES_tradnl"/>
        </w:rPr>
      </w:pPr>
    </w:p>
    <w:p w:rsidR="00440C86" w:rsidRPr="001120F6" w:rsidRDefault="00440C86" w:rsidP="005F2181">
      <w:pPr>
        <w:spacing w:line="252" w:lineRule="auto"/>
        <w:ind w:firstLine="204"/>
        <w:jc w:val="both"/>
        <w:rPr>
          <w:iCs/>
          <w:lang w:val="es-EC"/>
        </w:rPr>
      </w:pPr>
      <w:r w:rsidRPr="001120F6">
        <w:rPr>
          <w:iCs/>
          <w:lang w:val="es-EC"/>
        </w:rPr>
        <w:t xml:space="preserve">Las probetas que se emplearon en los ensayos de tracción se </w:t>
      </w:r>
      <w:r w:rsidR="003B071E" w:rsidRPr="001120F6">
        <w:rPr>
          <w:iCs/>
          <w:lang w:val="es-EC"/>
        </w:rPr>
        <w:t>fabricaron</w:t>
      </w:r>
      <w:r w:rsidRPr="001120F6">
        <w:rPr>
          <w:iCs/>
          <w:lang w:val="es-EC"/>
        </w:rPr>
        <w:t xml:space="preserve"> bajo la norma ASTM E8, la cual indica que las medidas requeridas para realizar este tipo de operación son las siguientes:</w:t>
      </w:r>
    </w:p>
    <w:p w:rsidR="00890D21" w:rsidRPr="00440C86" w:rsidRDefault="00890D21" w:rsidP="00440C86">
      <w:pPr>
        <w:tabs>
          <w:tab w:val="left" w:pos="0"/>
        </w:tabs>
        <w:jc w:val="both"/>
        <w:rPr>
          <w:lang w:val="es-ES"/>
        </w:rPr>
      </w:pPr>
    </w:p>
    <w:p w:rsidR="00440C86" w:rsidRPr="00784283" w:rsidRDefault="00440C86" w:rsidP="00440C86">
      <w:pPr>
        <w:tabs>
          <w:tab w:val="left" w:pos="0"/>
        </w:tabs>
        <w:jc w:val="center"/>
      </w:pPr>
      <w:r w:rsidRPr="00784283">
        <w:rPr>
          <w:rStyle w:val="a"/>
          <w:noProof/>
          <w:bdr w:val="none" w:sz="0" w:space="0" w:color="auto" w:frame="1"/>
          <w:shd w:val="clear" w:color="auto" w:fill="FFFFFF"/>
          <w:lang w:val="es-EC" w:eastAsia="es-EC"/>
        </w:rPr>
        <w:drawing>
          <wp:inline distT="0" distB="0" distL="0" distR="0" wp14:anchorId="2E4F7E86" wp14:editId="3AB5A9BB">
            <wp:extent cx="3176358" cy="1138840"/>
            <wp:effectExtent l="0" t="0" r="5080" b="4445"/>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3178549" cy="1139626"/>
                    </a:xfrm>
                    <a:prstGeom prst="rect">
                      <a:avLst/>
                    </a:prstGeom>
                    <a:noFill/>
                    <a:ln>
                      <a:noFill/>
                    </a:ln>
                  </pic:spPr>
                </pic:pic>
              </a:graphicData>
            </a:graphic>
          </wp:inline>
        </w:drawing>
      </w:r>
    </w:p>
    <w:p w:rsidR="00440C86" w:rsidRPr="003B071E" w:rsidRDefault="00440C86" w:rsidP="00440C86">
      <w:pPr>
        <w:tabs>
          <w:tab w:val="left" w:pos="0"/>
        </w:tabs>
        <w:jc w:val="center"/>
        <w:rPr>
          <w:sz w:val="18"/>
          <w:lang w:val="es-ES"/>
        </w:rPr>
      </w:pPr>
      <w:r w:rsidRPr="003B071E">
        <w:rPr>
          <w:b/>
          <w:sz w:val="18"/>
          <w:lang w:val="es-ES"/>
        </w:rPr>
        <w:t>Figura 2</w:t>
      </w:r>
      <w:r w:rsidRPr="003B071E">
        <w:rPr>
          <w:sz w:val="18"/>
          <w:lang w:val="es-ES"/>
        </w:rPr>
        <w:t xml:space="preserve"> Medidas en mm. para la fabricación de probetas para tracción.</w:t>
      </w:r>
    </w:p>
    <w:p w:rsidR="00440C86" w:rsidRDefault="00440C86" w:rsidP="00440C86">
      <w:pPr>
        <w:tabs>
          <w:tab w:val="left" w:pos="0"/>
        </w:tabs>
        <w:rPr>
          <w:lang w:val="es-ES"/>
        </w:rPr>
      </w:pPr>
      <w:r>
        <w:rPr>
          <w:lang w:val="es-ES"/>
        </w:rPr>
        <w:t xml:space="preserve"> </w:t>
      </w:r>
    </w:p>
    <w:p w:rsidR="00440C86" w:rsidRPr="00784283" w:rsidRDefault="00440C86" w:rsidP="00440C86">
      <w:pPr>
        <w:tabs>
          <w:tab w:val="left" w:pos="0"/>
        </w:tabs>
        <w:jc w:val="center"/>
      </w:pPr>
      <w:r w:rsidRPr="00784283">
        <w:rPr>
          <w:noProof/>
          <w:lang w:val="es-EC" w:eastAsia="es-EC"/>
        </w:rPr>
        <w:drawing>
          <wp:inline distT="0" distB="0" distL="0" distR="0" wp14:anchorId="3AF50D25" wp14:editId="66061D9B">
            <wp:extent cx="2772577" cy="1335405"/>
            <wp:effectExtent l="0" t="5398" r="3493" b="3492"/>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rot="5400000">
                      <a:off x="0" y="0"/>
                      <a:ext cx="2842835" cy="1369245"/>
                    </a:xfrm>
                    <a:prstGeom prst="rect">
                      <a:avLst/>
                    </a:prstGeom>
                    <a:noFill/>
                    <a:ln>
                      <a:noFill/>
                    </a:ln>
                  </pic:spPr>
                </pic:pic>
              </a:graphicData>
            </a:graphic>
          </wp:inline>
        </w:drawing>
      </w:r>
    </w:p>
    <w:p w:rsidR="00440C86" w:rsidRPr="003B071E" w:rsidRDefault="00440C86" w:rsidP="00440C86">
      <w:pPr>
        <w:tabs>
          <w:tab w:val="left" w:pos="0"/>
        </w:tabs>
        <w:jc w:val="center"/>
        <w:rPr>
          <w:sz w:val="18"/>
          <w:lang w:val="es-ES"/>
        </w:rPr>
      </w:pPr>
      <w:r w:rsidRPr="003B071E">
        <w:rPr>
          <w:b/>
          <w:sz w:val="18"/>
          <w:lang w:val="es-ES"/>
        </w:rPr>
        <w:t>Figura 3</w:t>
      </w:r>
      <w:r w:rsidRPr="003B071E">
        <w:rPr>
          <w:sz w:val="18"/>
          <w:lang w:val="es-ES"/>
        </w:rPr>
        <w:t xml:space="preserve"> Medidas en mm. para la fabricación de probetas para torsión.</w:t>
      </w:r>
    </w:p>
    <w:p w:rsidR="00E17DEF" w:rsidRPr="001120F6" w:rsidRDefault="00E17DEF" w:rsidP="005F2181">
      <w:pPr>
        <w:spacing w:line="252" w:lineRule="auto"/>
        <w:ind w:firstLine="204"/>
        <w:jc w:val="both"/>
        <w:rPr>
          <w:iCs/>
          <w:lang w:val="es-EC"/>
        </w:rPr>
      </w:pPr>
      <w:r w:rsidRPr="001120F6">
        <w:rPr>
          <w:iCs/>
          <w:lang w:val="es-EC"/>
        </w:rPr>
        <w:t xml:space="preserve">La ASTM no determina ninguna normativa sobre la cual deben fabricarse las probetas que se emplearán en los ensayos </w:t>
      </w:r>
      <w:r w:rsidRPr="001120F6">
        <w:rPr>
          <w:iCs/>
          <w:lang w:val="es-EC"/>
        </w:rPr>
        <w:t>de torsión, eso va dictado de acuerdo a la máquina de ensayos universales en la cual se vayan a ejecutar las operaciones. En  este caso las medidas vienen dadas de acuerdo a las mordazas de la máquina. Es por eso que las medidas requeridas para realizar esta operación son las siguientes:</w:t>
      </w:r>
    </w:p>
    <w:p w:rsidR="00440C86" w:rsidRDefault="00440C86" w:rsidP="005F2181">
      <w:pPr>
        <w:spacing w:line="252" w:lineRule="auto"/>
        <w:ind w:firstLine="204"/>
        <w:jc w:val="both"/>
        <w:rPr>
          <w:lang w:val="es-ES"/>
        </w:rPr>
      </w:pPr>
      <w:r w:rsidRPr="001120F6">
        <w:rPr>
          <w:iCs/>
          <w:lang w:val="es-EC"/>
        </w:rPr>
        <w:t>Se disp</w:t>
      </w:r>
      <w:r w:rsidR="00DC48DF" w:rsidRPr="001120F6">
        <w:rPr>
          <w:iCs/>
          <w:lang w:val="es-EC"/>
        </w:rPr>
        <w:t>uso</w:t>
      </w:r>
      <w:r w:rsidRPr="001120F6">
        <w:rPr>
          <w:iCs/>
          <w:lang w:val="es-EC"/>
        </w:rPr>
        <w:t xml:space="preserve"> de 6 piezas en total, 3 para el ensayo de tracción y 3 para el ensayo de torsión. El material original t</w:t>
      </w:r>
      <w:r w:rsidR="00FD000E" w:rsidRPr="001120F6">
        <w:rPr>
          <w:iCs/>
          <w:lang w:val="es-EC"/>
        </w:rPr>
        <w:t>uvo un</w:t>
      </w:r>
      <w:r w:rsidRPr="001120F6">
        <w:rPr>
          <w:iCs/>
          <w:lang w:val="es-EC"/>
        </w:rPr>
        <w:t xml:space="preserve"> diámetro de 28</w:t>
      </w:r>
      <w:r w:rsidR="00DC48DF" w:rsidRPr="001120F6">
        <w:rPr>
          <w:iCs/>
          <w:lang w:val="es-EC"/>
        </w:rPr>
        <w:t xml:space="preserve"> </w:t>
      </w:r>
      <w:r w:rsidRPr="001120F6">
        <w:rPr>
          <w:iCs/>
          <w:lang w:val="es-EC"/>
        </w:rPr>
        <w:t>mm. debido a que esa es la medida mínima en la que se distribuye el material a ser analizado, además con esto se garantiza la facilidad de mecanizado de las piezas y la exactitud con la med</w:t>
      </w:r>
      <w:r w:rsidR="00A74D64" w:rsidRPr="001120F6">
        <w:rPr>
          <w:iCs/>
          <w:lang w:val="es-EC"/>
        </w:rPr>
        <w:t>ida final.</w:t>
      </w:r>
      <w:r w:rsidR="00A74D64" w:rsidRPr="001120F6">
        <w:rPr>
          <w:lang w:val="es-ES"/>
        </w:rPr>
        <w:t xml:space="preserve"> </w:t>
      </w:r>
    </w:p>
    <w:p w:rsidR="00890D21" w:rsidRPr="00440C86" w:rsidRDefault="00890D21" w:rsidP="00DC48DF">
      <w:pPr>
        <w:tabs>
          <w:tab w:val="left" w:pos="0"/>
        </w:tabs>
        <w:jc w:val="both"/>
        <w:rPr>
          <w:lang w:val="es-ES"/>
        </w:rPr>
      </w:pPr>
    </w:p>
    <w:p w:rsidR="00440C86" w:rsidRPr="00784283" w:rsidRDefault="00440C86" w:rsidP="00440C86">
      <w:pPr>
        <w:tabs>
          <w:tab w:val="left" w:pos="0"/>
        </w:tabs>
        <w:jc w:val="center"/>
      </w:pPr>
      <w:r w:rsidRPr="00784283">
        <w:rPr>
          <w:noProof/>
          <w:lang w:val="es-EC" w:eastAsia="es-EC"/>
        </w:rPr>
        <w:drawing>
          <wp:inline distT="0" distB="0" distL="0" distR="0" wp14:anchorId="209A8381" wp14:editId="62B3BBE3">
            <wp:extent cx="3079218" cy="1733384"/>
            <wp:effectExtent l="0" t="0" r="6985" b="635"/>
            <wp:docPr id="23" name="Imagen 23" descr="D:\Respaldos\Fotos\Samsung Galaxy S5\20150708_163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paldos\Fotos\Samsung Galaxy S5\20150708_163932.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3081952" cy="1734923"/>
                    </a:xfrm>
                    <a:prstGeom prst="rect">
                      <a:avLst/>
                    </a:prstGeom>
                    <a:noFill/>
                    <a:ln>
                      <a:noFill/>
                    </a:ln>
                  </pic:spPr>
                </pic:pic>
              </a:graphicData>
            </a:graphic>
          </wp:inline>
        </w:drawing>
      </w:r>
    </w:p>
    <w:p w:rsidR="00440C86" w:rsidRPr="00A74D64" w:rsidRDefault="00A74D64" w:rsidP="00440C86">
      <w:pPr>
        <w:tabs>
          <w:tab w:val="left" w:pos="0"/>
        </w:tabs>
        <w:jc w:val="center"/>
        <w:rPr>
          <w:sz w:val="18"/>
          <w:lang w:val="es-ES"/>
        </w:rPr>
      </w:pPr>
      <w:r w:rsidRPr="00A74D64">
        <w:rPr>
          <w:b/>
          <w:sz w:val="18"/>
          <w:lang w:val="es-ES"/>
        </w:rPr>
        <w:t>Figura 4</w:t>
      </w:r>
      <w:r w:rsidR="00440C86" w:rsidRPr="00A74D64">
        <w:rPr>
          <w:sz w:val="18"/>
          <w:lang w:val="es-ES"/>
        </w:rPr>
        <w:t xml:space="preserve"> Probetas maquinadas</w:t>
      </w:r>
    </w:p>
    <w:p w:rsidR="00DC48DF" w:rsidRDefault="00DC48DF" w:rsidP="00DC48DF">
      <w:pPr>
        <w:tabs>
          <w:tab w:val="left" w:pos="0"/>
        </w:tabs>
        <w:jc w:val="both"/>
        <w:rPr>
          <w:lang w:val="es-ES"/>
        </w:rPr>
      </w:pPr>
    </w:p>
    <w:p w:rsidR="00440C86" w:rsidRPr="001120F6" w:rsidRDefault="00A74D64" w:rsidP="005F2181">
      <w:pPr>
        <w:spacing w:line="252" w:lineRule="auto"/>
        <w:ind w:firstLine="204"/>
        <w:jc w:val="both"/>
        <w:rPr>
          <w:iCs/>
          <w:lang w:val="es-EC"/>
        </w:rPr>
      </w:pPr>
      <w:r w:rsidRPr="001120F6">
        <w:rPr>
          <w:iCs/>
          <w:lang w:val="es-EC"/>
        </w:rPr>
        <w:t xml:space="preserve">Las probetas </w:t>
      </w:r>
      <w:r w:rsidR="00440C86" w:rsidRPr="001120F6">
        <w:rPr>
          <w:iCs/>
          <w:lang w:val="es-EC"/>
        </w:rPr>
        <w:t xml:space="preserve">maquinadas, </w:t>
      </w:r>
      <w:r w:rsidRPr="001120F6">
        <w:rPr>
          <w:iCs/>
          <w:lang w:val="es-EC"/>
        </w:rPr>
        <w:t xml:space="preserve">fueron verificadas </w:t>
      </w:r>
      <w:r w:rsidR="00440C86" w:rsidRPr="001120F6">
        <w:rPr>
          <w:iCs/>
          <w:lang w:val="es-EC"/>
        </w:rPr>
        <w:t xml:space="preserve">con un calibrador y </w:t>
      </w:r>
      <w:r w:rsidRPr="001120F6">
        <w:rPr>
          <w:iCs/>
          <w:lang w:val="es-EC"/>
        </w:rPr>
        <w:t>enviadas</w:t>
      </w:r>
      <w:r w:rsidR="00440C86" w:rsidRPr="001120F6">
        <w:rPr>
          <w:iCs/>
          <w:lang w:val="es-EC"/>
        </w:rPr>
        <w:t xml:space="preserve"> </w:t>
      </w:r>
      <w:r w:rsidRPr="001120F6">
        <w:rPr>
          <w:iCs/>
          <w:lang w:val="es-EC"/>
        </w:rPr>
        <w:t>a Aceros Boehler</w:t>
      </w:r>
      <w:r w:rsidR="00440C86" w:rsidRPr="001120F6">
        <w:rPr>
          <w:iCs/>
          <w:lang w:val="es-EC"/>
        </w:rPr>
        <w:t xml:space="preserve"> para el tratamiento térmico de temple </w:t>
      </w:r>
      <w:r w:rsidRPr="001120F6">
        <w:rPr>
          <w:iCs/>
          <w:lang w:val="es-EC"/>
        </w:rPr>
        <w:t>subcero, y nitruración.  Las probetas</w:t>
      </w:r>
      <w:r w:rsidR="00440C86" w:rsidRPr="001120F6">
        <w:rPr>
          <w:iCs/>
          <w:lang w:val="es-EC"/>
        </w:rPr>
        <w:t xml:space="preserve"> sin tratamiento térmico se</w:t>
      </w:r>
      <w:r w:rsidRPr="001120F6">
        <w:rPr>
          <w:iCs/>
          <w:lang w:val="es-EC"/>
        </w:rPr>
        <w:t xml:space="preserve"> utilizaron</w:t>
      </w:r>
      <w:r w:rsidR="00440C86" w:rsidRPr="001120F6">
        <w:rPr>
          <w:iCs/>
          <w:lang w:val="es-EC"/>
        </w:rPr>
        <w:t xml:space="preserve"> para las pruebas iniciales. </w:t>
      </w:r>
    </w:p>
    <w:p w:rsidR="00890D21" w:rsidRPr="00440C86" w:rsidRDefault="00890D21" w:rsidP="00DC48DF">
      <w:pPr>
        <w:tabs>
          <w:tab w:val="left" w:pos="0"/>
        </w:tabs>
        <w:jc w:val="both"/>
        <w:rPr>
          <w:lang w:val="es-ES"/>
        </w:rPr>
      </w:pPr>
    </w:p>
    <w:p w:rsidR="00440C86" w:rsidRPr="00784283" w:rsidRDefault="00440C86" w:rsidP="00440C86">
      <w:pPr>
        <w:tabs>
          <w:tab w:val="left" w:pos="0"/>
        </w:tabs>
        <w:jc w:val="center"/>
      </w:pPr>
      <w:r w:rsidRPr="00784283">
        <w:rPr>
          <w:noProof/>
          <w:lang w:val="es-EC" w:eastAsia="es-EC"/>
        </w:rPr>
        <w:drawing>
          <wp:inline distT="0" distB="0" distL="0" distR="0" wp14:anchorId="15D5ED51" wp14:editId="4AFDEFE7">
            <wp:extent cx="3036868" cy="1709531"/>
            <wp:effectExtent l="0" t="0" r="0" b="5080"/>
            <wp:docPr id="24" name="Imagen 24" descr="D:\Respaldos\Fotos\Samsung Galaxy S5\20150709_13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paldos\Fotos\Samsung Galaxy S5\20150709_131121.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3039587" cy="1711061"/>
                    </a:xfrm>
                    <a:prstGeom prst="rect">
                      <a:avLst/>
                    </a:prstGeom>
                    <a:noFill/>
                    <a:ln>
                      <a:noFill/>
                    </a:ln>
                  </pic:spPr>
                </pic:pic>
              </a:graphicData>
            </a:graphic>
          </wp:inline>
        </w:drawing>
      </w:r>
    </w:p>
    <w:p w:rsidR="00440C86" w:rsidRPr="00A74D64" w:rsidRDefault="00A74D64" w:rsidP="00440C86">
      <w:pPr>
        <w:tabs>
          <w:tab w:val="left" w:pos="0"/>
        </w:tabs>
        <w:jc w:val="center"/>
        <w:rPr>
          <w:sz w:val="18"/>
          <w:lang w:val="es-ES"/>
        </w:rPr>
      </w:pPr>
      <w:r w:rsidRPr="00A74D64">
        <w:rPr>
          <w:b/>
          <w:sz w:val="18"/>
          <w:lang w:val="es-ES"/>
        </w:rPr>
        <w:t>Figura 5</w:t>
      </w:r>
      <w:r w:rsidR="00440C86" w:rsidRPr="00A74D64">
        <w:rPr>
          <w:sz w:val="18"/>
          <w:lang w:val="es-ES"/>
        </w:rPr>
        <w:t xml:space="preserve"> Probetas después </w:t>
      </w:r>
      <w:r w:rsidR="00E17DEF" w:rsidRPr="00A74D64">
        <w:rPr>
          <w:sz w:val="18"/>
          <w:lang w:val="es-ES"/>
        </w:rPr>
        <w:t>de tratamiento</w:t>
      </w:r>
      <w:r w:rsidR="00440C86" w:rsidRPr="00A74D64">
        <w:rPr>
          <w:sz w:val="18"/>
          <w:lang w:val="es-ES"/>
        </w:rPr>
        <w:t xml:space="preserve"> térmico</w:t>
      </w:r>
    </w:p>
    <w:p w:rsidR="00440C86" w:rsidRPr="00440C86" w:rsidRDefault="00440C86" w:rsidP="00440C86">
      <w:pPr>
        <w:tabs>
          <w:tab w:val="left" w:pos="0"/>
        </w:tabs>
        <w:rPr>
          <w:lang w:val="es-ES"/>
        </w:rPr>
      </w:pPr>
    </w:p>
    <w:p w:rsidR="00DC48DF" w:rsidRDefault="00DC48DF" w:rsidP="00440C86">
      <w:pPr>
        <w:tabs>
          <w:tab w:val="left" w:pos="0"/>
        </w:tabs>
        <w:rPr>
          <w:lang w:val="es-ES"/>
        </w:rPr>
      </w:pPr>
    </w:p>
    <w:p w:rsidR="00890D21" w:rsidRDefault="00890D21" w:rsidP="00440C86">
      <w:pPr>
        <w:tabs>
          <w:tab w:val="left" w:pos="0"/>
        </w:tabs>
        <w:rPr>
          <w:lang w:val="es-ES"/>
        </w:rPr>
      </w:pPr>
      <w:r w:rsidRPr="00784283">
        <w:rPr>
          <w:noProof/>
          <w:lang w:val="es-EC" w:eastAsia="es-EC"/>
        </w:rPr>
        <w:drawing>
          <wp:inline distT="0" distB="0" distL="0" distR="0" wp14:anchorId="62582ABC" wp14:editId="6B6C6342">
            <wp:extent cx="3111500" cy="1495425"/>
            <wp:effectExtent l="0" t="0" r="0" b="9525"/>
            <wp:docPr id="28" name="Imagen 28" descr="D:\Respaldos\Fotos\Samsung Galaxy S5\20150708_165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espaldos\Fotos\Samsung Galaxy S5\20150708_165610.jpg"/>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3139255" cy="1508764"/>
                    </a:xfrm>
                    <a:prstGeom prst="rect">
                      <a:avLst/>
                    </a:prstGeom>
                    <a:noFill/>
                    <a:ln>
                      <a:noFill/>
                    </a:ln>
                  </pic:spPr>
                </pic:pic>
              </a:graphicData>
            </a:graphic>
          </wp:inline>
        </w:drawing>
      </w:r>
    </w:p>
    <w:p w:rsidR="00440C86" w:rsidRDefault="00440C86" w:rsidP="00440C86">
      <w:pPr>
        <w:tabs>
          <w:tab w:val="left" w:pos="0"/>
        </w:tabs>
        <w:jc w:val="center"/>
        <w:rPr>
          <w:sz w:val="18"/>
          <w:lang w:val="es-ES"/>
        </w:rPr>
      </w:pPr>
      <w:r w:rsidRPr="008B30BB">
        <w:rPr>
          <w:b/>
          <w:sz w:val="18"/>
          <w:lang w:val="es-ES"/>
        </w:rPr>
        <w:t xml:space="preserve">Figura </w:t>
      </w:r>
      <w:r w:rsidR="008B30BB" w:rsidRPr="008B30BB">
        <w:rPr>
          <w:b/>
          <w:sz w:val="18"/>
          <w:lang w:val="es-ES"/>
        </w:rPr>
        <w:t>6</w:t>
      </w:r>
      <w:r w:rsidRPr="008B30BB">
        <w:rPr>
          <w:sz w:val="18"/>
          <w:lang w:val="es-ES"/>
        </w:rPr>
        <w:t xml:space="preserve"> Medición de la dureza de la probeta de torsión</w:t>
      </w:r>
    </w:p>
    <w:p w:rsidR="00E17DEF" w:rsidRPr="00E17DEF" w:rsidRDefault="00E17DEF" w:rsidP="007C3E00">
      <w:pPr>
        <w:pStyle w:val="Prrafodelista"/>
        <w:numPr>
          <w:ilvl w:val="0"/>
          <w:numId w:val="13"/>
        </w:numPr>
        <w:tabs>
          <w:tab w:val="left" w:pos="340"/>
        </w:tabs>
        <w:suppressAutoHyphens/>
        <w:spacing w:after="0" w:line="240" w:lineRule="auto"/>
        <w:ind w:left="425" w:hanging="425"/>
        <w:jc w:val="both"/>
        <w:rPr>
          <w:b/>
          <w:i/>
          <w:lang w:val="es-ES"/>
        </w:rPr>
      </w:pPr>
      <w:bookmarkStart w:id="24" w:name="_Toc424850791"/>
      <w:r w:rsidRPr="00E17DEF">
        <w:rPr>
          <w:b/>
          <w:i/>
          <w:lang w:val="es-ES"/>
        </w:rPr>
        <w:t>Medición de la dureza</w:t>
      </w:r>
      <w:bookmarkEnd w:id="24"/>
    </w:p>
    <w:p w:rsidR="00E17DEF" w:rsidRPr="00E17DEF" w:rsidRDefault="00E17DEF" w:rsidP="00E17DEF">
      <w:pPr>
        <w:rPr>
          <w:lang w:val="es-ES_tradnl"/>
        </w:rPr>
      </w:pPr>
    </w:p>
    <w:p w:rsidR="00E17DEF" w:rsidRPr="001120F6" w:rsidRDefault="00E17DEF" w:rsidP="005F2181">
      <w:pPr>
        <w:spacing w:line="252" w:lineRule="auto"/>
        <w:ind w:firstLine="204"/>
        <w:jc w:val="both"/>
        <w:rPr>
          <w:iCs/>
          <w:lang w:val="es-EC"/>
        </w:rPr>
      </w:pPr>
      <w:r w:rsidRPr="001120F6">
        <w:rPr>
          <w:iCs/>
          <w:lang w:val="es-EC"/>
        </w:rPr>
        <w:lastRenderedPageBreak/>
        <w:t>Se midió la dureza de cada una de las probetas para comprobar que existió un endurecimiento después del tratamiento térmico. Debido a la dureza que tiene este material, la escala en la que se realizaron las mediciones fue en Rockwell C. La máquina que se utilizó en este procedimiento es de marca Mitutoyo, modelo Durotw N, de fabricación brasilera.</w:t>
      </w:r>
    </w:p>
    <w:p w:rsidR="00E17DEF" w:rsidRPr="001120F6" w:rsidRDefault="00E17DEF" w:rsidP="005F2181">
      <w:pPr>
        <w:spacing w:line="252" w:lineRule="auto"/>
        <w:ind w:firstLine="204"/>
        <w:jc w:val="both"/>
        <w:rPr>
          <w:iCs/>
          <w:lang w:val="es-EC"/>
        </w:rPr>
      </w:pPr>
      <w:r w:rsidRPr="001120F6">
        <w:rPr>
          <w:iCs/>
          <w:lang w:val="es-EC"/>
        </w:rPr>
        <w:t>Para la medición de la dureza en cada probeta se utilizó un soporte diferente, en el cual debe calzar la pieza a ser medida.</w:t>
      </w:r>
    </w:p>
    <w:p w:rsidR="00440C86" w:rsidRPr="005F2181" w:rsidRDefault="00440C86" w:rsidP="005F2181">
      <w:pPr>
        <w:spacing w:line="252" w:lineRule="auto"/>
        <w:ind w:firstLine="204"/>
        <w:jc w:val="both"/>
        <w:rPr>
          <w:i/>
          <w:iCs/>
          <w:lang w:val="es-EC"/>
        </w:rPr>
      </w:pPr>
      <w:r w:rsidRPr="001120F6">
        <w:rPr>
          <w:iCs/>
          <w:lang w:val="es-EC"/>
        </w:rPr>
        <w:t>Los datos que se obtuvieron de la medición de dureza son los siguientes</w:t>
      </w:r>
      <w:r w:rsidRPr="005F2181">
        <w:rPr>
          <w:i/>
          <w:iCs/>
          <w:lang w:val="es-EC"/>
        </w:rPr>
        <w:t>:</w:t>
      </w:r>
    </w:p>
    <w:p w:rsidR="00E17DEF" w:rsidRDefault="00E17DEF" w:rsidP="008B30BB">
      <w:pPr>
        <w:tabs>
          <w:tab w:val="left" w:pos="0"/>
        </w:tabs>
        <w:jc w:val="center"/>
        <w:rPr>
          <w:b/>
          <w:bCs/>
          <w:sz w:val="18"/>
          <w:szCs w:val="18"/>
          <w:lang w:val="es-EC" w:eastAsia="es-EC"/>
        </w:rPr>
      </w:pPr>
    </w:p>
    <w:p w:rsidR="008B30BB" w:rsidRPr="008B30BB" w:rsidRDefault="003129D6" w:rsidP="008B30BB">
      <w:pPr>
        <w:tabs>
          <w:tab w:val="left" w:pos="0"/>
        </w:tabs>
        <w:jc w:val="center"/>
        <w:rPr>
          <w:b/>
          <w:bCs/>
          <w:sz w:val="18"/>
          <w:szCs w:val="18"/>
          <w:lang w:val="es-EC" w:eastAsia="es-EC"/>
        </w:rPr>
      </w:pPr>
      <w:r>
        <w:rPr>
          <w:b/>
          <w:bCs/>
          <w:sz w:val="18"/>
          <w:szCs w:val="18"/>
          <w:lang w:val="es-EC" w:eastAsia="es-EC"/>
        </w:rPr>
        <w:t>Tabla 4</w:t>
      </w:r>
    </w:p>
    <w:p w:rsidR="008B30BB" w:rsidRPr="008B30BB" w:rsidRDefault="008B30BB" w:rsidP="008B30BB">
      <w:pPr>
        <w:tabs>
          <w:tab w:val="left" w:pos="0"/>
        </w:tabs>
        <w:jc w:val="center"/>
        <w:rPr>
          <w:b/>
          <w:bCs/>
          <w:sz w:val="18"/>
          <w:szCs w:val="18"/>
          <w:lang w:val="es-EC" w:eastAsia="es-EC"/>
        </w:rPr>
      </w:pPr>
      <w:r w:rsidRPr="008B30BB">
        <w:rPr>
          <w:b/>
          <w:bCs/>
          <w:sz w:val="18"/>
          <w:szCs w:val="18"/>
          <w:lang w:val="es-EC" w:eastAsia="es-EC"/>
        </w:rPr>
        <w:t>Durezas obtenidas antes y después de los Tratamientos Térmicos</w:t>
      </w:r>
    </w:p>
    <w:tbl>
      <w:tblPr>
        <w:tblStyle w:val="Tablaconcuadrcula"/>
        <w:tblW w:w="0" w:type="auto"/>
        <w:tblLook w:val="04A0" w:firstRow="1" w:lastRow="0" w:firstColumn="1" w:lastColumn="0" w:noHBand="0" w:noVBand="1"/>
      </w:tblPr>
      <w:tblGrid>
        <w:gridCol w:w="1347"/>
        <w:gridCol w:w="1534"/>
        <w:gridCol w:w="1069"/>
        <w:gridCol w:w="1306"/>
      </w:tblGrid>
      <w:tr w:rsidR="00440C86" w:rsidRPr="003044B5" w:rsidTr="003044B5">
        <w:trPr>
          <w:trHeight w:val="917"/>
        </w:trPr>
        <w:tc>
          <w:tcPr>
            <w:tcW w:w="1347" w:type="dxa"/>
            <w:vAlign w:val="center"/>
          </w:tcPr>
          <w:p w:rsidR="00440C86" w:rsidRPr="003044B5" w:rsidRDefault="00440C86" w:rsidP="004D36C5">
            <w:pPr>
              <w:tabs>
                <w:tab w:val="left" w:pos="0"/>
              </w:tabs>
              <w:rPr>
                <w:b/>
                <w:sz w:val="18"/>
                <w:lang w:val="es-EC"/>
              </w:rPr>
            </w:pPr>
            <w:r w:rsidRPr="003044B5">
              <w:rPr>
                <w:b/>
                <w:sz w:val="18"/>
                <w:lang w:val="es-EC"/>
              </w:rPr>
              <w:t>PROBETA</w:t>
            </w:r>
          </w:p>
        </w:tc>
        <w:tc>
          <w:tcPr>
            <w:tcW w:w="1534" w:type="dxa"/>
            <w:vAlign w:val="center"/>
          </w:tcPr>
          <w:p w:rsidR="00440C86" w:rsidRPr="003044B5" w:rsidRDefault="00440C86" w:rsidP="008B30BB">
            <w:pPr>
              <w:tabs>
                <w:tab w:val="left" w:pos="0"/>
              </w:tabs>
              <w:jc w:val="center"/>
              <w:rPr>
                <w:b/>
                <w:lang w:val="es-EC"/>
              </w:rPr>
            </w:pPr>
            <w:r w:rsidRPr="003044B5">
              <w:rPr>
                <w:b/>
                <w:lang w:val="es-EC"/>
              </w:rPr>
              <w:t>Sin Tratamiento Térmico HRC</w:t>
            </w:r>
          </w:p>
        </w:tc>
        <w:tc>
          <w:tcPr>
            <w:tcW w:w="1069" w:type="dxa"/>
            <w:vAlign w:val="center"/>
          </w:tcPr>
          <w:p w:rsidR="00440C86" w:rsidRPr="003044B5" w:rsidRDefault="00440C86" w:rsidP="008B30BB">
            <w:pPr>
              <w:tabs>
                <w:tab w:val="left" w:pos="0"/>
              </w:tabs>
              <w:jc w:val="center"/>
              <w:rPr>
                <w:b/>
                <w:lang w:val="es-EC"/>
              </w:rPr>
            </w:pPr>
            <w:r w:rsidRPr="003044B5">
              <w:rPr>
                <w:b/>
                <w:lang w:val="es-EC"/>
              </w:rPr>
              <w:t>Temple Subcero HRC</w:t>
            </w:r>
          </w:p>
        </w:tc>
        <w:tc>
          <w:tcPr>
            <w:tcW w:w="1306" w:type="dxa"/>
            <w:vAlign w:val="center"/>
          </w:tcPr>
          <w:p w:rsidR="00440C86" w:rsidRPr="003044B5" w:rsidRDefault="00440C86" w:rsidP="008B30BB">
            <w:pPr>
              <w:tabs>
                <w:tab w:val="left" w:pos="0"/>
              </w:tabs>
              <w:jc w:val="center"/>
              <w:rPr>
                <w:b/>
                <w:lang w:val="es-EC"/>
              </w:rPr>
            </w:pPr>
            <w:r w:rsidRPr="003044B5">
              <w:rPr>
                <w:b/>
                <w:lang w:val="es-EC"/>
              </w:rPr>
              <w:t>Nitruración HRC</w:t>
            </w:r>
          </w:p>
        </w:tc>
      </w:tr>
      <w:tr w:rsidR="00440C86" w:rsidRPr="003044B5" w:rsidTr="003044B5">
        <w:tc>
          <w:tcPr>
            <w:tcW w:w="1347" w:type="dxa"/>
            <w:vAlign w:val="center"/>
          </w:tcPr>
          <w:p w:rsidR="00440C86" w:rsidRPr="003044B5" w:rsidRDefault="00440C86" w:rsidP="004D36C5">
            <w:pPr>
              <w:tabs>
                <w:tab w:val="left" w:pos="0"/>
              </w:tabs>
              <w:rPr>
                <w:b/>
                <w:sz w:val="18"/>
                <w:lang w:val="es-EC"/>
              </w:rPr>
            </w:pPr>
            <w:r w:rsidRPr="003044B5">
              <w:rPr>
                <w:b/>
                <w:sz w:val="18"/>
                <w:lang w:val="es-EC"/>
              </w:rPr>
              <w:t>TRACCIÓN</w:t>
            </w:r>
          </w:p>
        </w:tc>
        <w:tc>
          <w:tcPr>
            <w:tcW w:w="1534" w:type="dxa"/>
            <w:vAlign w:val="center"/>
          </w:tcPr>
          <w:p w:rsidR="00440C86" w:rsidRPr="003044B5" w:rsidRDefault="00440C86" w:rsidP="004405C4">
            <w:pPr>
              <w:tabs>
                <w:tab w:val="left" w:pos="0"/>
              </w:tabs>
              <w:jc w:val="center"/>
              <w:rPr>
                <w:lang w:val="es-EC"/>
              </w:rPr>
            </w:pPr>
            <w:r w:rsidRPr="003044B5">
              <w:rPr>
                <w:lang w:val="es-EC"/>
              </w:rPr>
              <w:t>33</w:t>
            </w:r>
          </w:p>
        </w:tc>
        <w:tc>
          <w:tcPr>
            <w:tcW w:w="1069" w:type="dxa"/>
            <w:vAlign w:val="center"/>
          </w:tcPr>
          <w:p w:rsidR="00440C86" w:rsidRPr="003044B5" w:rsidRDefault="00440C86" w:rsidP="004405C4">
            <w:pPr>
              <w:tabs>
                <w:tab w:val="left" w:pos="0"/>
              </w:tabs>
              <w:jc w:val="center"/>
              <w:rPr>
                <w:lang w:val="es-EC"/>
              </w:rPr>
            </w:pPr>
            <w:r w:rsidRPr="003044B5">
              <w:rPr>
                <w:lang w:val="es-EC"/>
              </w:rPr>
              <w:t>54</w:t>
            </w:r>
          </w:p>
        </w:tc>
        <w:tc>
          <w:tcPr>
            <w:tcW w:w="1306" w:type="dxa"/>
            <w:vAlign w:val="center"/>
          </w:tcPr>
          <w:p w:rsidR="00440C86" w:rsidRPr="003044B5" w:rsidRDefault="00440C86" w:rsidP="004405C4">
            <w:pPr>
              <w:tabs>
                <w:tab w:val="left" w:pos="0"/>
              </w:tabs>
              <w:jc w:val="center"/>
              <w:rPr>
                <w:lang w:val="es-EC"/>
              </w:rPr>
            </w:pPr>
            <w:r w:rsidRPr="003044B5">
              <w:rPr>
                <w:lang w:val="es-EC"/>
              </w:rPr>
              <w:t>36</w:t>
            </w:r>
          </w:p>
        </w:tc>
      </w:tr>
      <w:tr w:rsidR="00440C86" w:rsidRPr="003044B5" w:rsidTr="003044B5">
        <w:tc>
          <w:tcPr>
            <w:tcW w:w="1347" w:type="dxa"/>
            <w:vAlign w:val="bottom"/>
          </w:tcPr>
          <w:p w:rsidR="00440C86" w:rsidRPr="003044B5" w:rsidRDefault="00440C86" w:rsidP="004D36C5">
            <w:pPr>
              <w:tabs>
                <w:tab w:val="left" w:pos="0"/>
              </w:tabs>
              <w:rPr>
                <w:b/>
                <w:sz w:val="18"/>
                <w:lang w:val="es-EC"/>
              </w:rPr>
            </w:pPr>
            <w:r w:rsidRPr="003044B5">
              <w:rPr>
                <w:b/>
                <w:sz w:val="18"/>
                <w:lang w:val="es-EC"/>
              </w:rPr>
              <w:t>TORSIÓN</w:t>
            </w:r>
          </w:p>
        </w:tc>
        <w:tc>
          <w:tcPr>
            <w:tcW w:w="1534" w:type="dxa"/>
            <w:vAlign w:val="bottom"/>
          </w:tcPr>
          <w:p w:rsidR="00440C86" w:rsidRPr="003044B5" w:rsidRDefault="00440C86" w:rsidP="004405C4">
            <w:pPr>
              <w:tabs>
                <w:tab w:val="left" w:pos="0"/>
              </w:tabs>
              <w:jc w:val="center"/>
              <w:rPr>
                <w:lang w:val="es-EC"/>
              </w:rPr>
            </w:pPr>
            <w:r w:rsidRPr="003044B5">
              <w:rPr>
                <w:lang w:val="es-EC"/>
              </w:rPr>
              <w:t>33</w:t>
            </w:r>
          </w:p>
        </w:tc>
        <w:tc>
          <w:tcPr>
            <w:tcW w:w="1069" w:type="dxa"/>
            <w:vAlign w:val="bottom"/>
          </w:tcPr>
          <w:p w:rsidR="00440C86" w:rsidRPr="003044B5" w:rsidRDefault="00440C86" w:rsidP="004405C4">
            <w:pPr>
              <w:tabs>
                <w:tab w:val="left" w:pos="0"/>
              </w:tabs>
              <w:jc w:val="center"/>
              <w:rPr>
                <w:lang w:val="es-EC"/>
              </w:rPr>
            </w:pPr>
            <w:r w:rsidRPr="003044B5">
              <w:rPr>
                <w:lang w:val="es-EC"/>
              </w:rPr>
              <w:t>53</w:t>
            </w:r>
          </w:p>
        </w:tc>
        <w:tc>
          <w:tcPr>
            <w:tcW w:w="1306" w:type="dxa"/>
            <w:vAlign w:val="bottom"/>
          </w:tcPr>
          <w:p w:rsidR="00440C86" w:rsidRPr="003044B5" w:rsidRDefault="00440C86" w:rsidP="004405C4">
            <w:pPr>
              <w:tabs>
                <w:tab w:val="left" w:pos="0"/>
              </w:tabs>
              <w:jc w:val="center"/>
              <w:rPr>
                <w:lang w:val="es-EC"/>
              </w:rPr>
            </w:pPr>
            <w:r w:rsidRPr="003044B5">
              <w:rPr>
                <w:lang w:val="es-EC"/>
              </w:rPr>
              <w:t>36</w:t>
            </w:r>
          </w:p>
        </w:tc>
      </w:tr>
    </w:tbl>
    <w:p w:rsidR="00440C86" w:rsidRPr="00440C86" w:rsidRDefault="00440C86" w:rsidP="00440C86">
      <w:pPr>
        <w:tabs>
          <w:tab w:val="left" w:pos="0"/>
        </w:tabs>
        <w:rPr>
          <w:lang w:val="es-ES"/>
        </w:rPr>
      </w:pPr>
    </w:p>
    <w:p w:rsidR="00440C86" w:rsidRDefault="00440C86" w:rsidP="007C3E00">
      <w:pPr>
        <w:pStyle w:val="Prrafodelista"/>
        <w:numPr>
          <w:ilvl w:val="0"/>
          <w:numId w:val="13"/>
        </w:numPr>
        <w:tabs>
          <w:tab w:val="left" w:pos="340"/>
        </w:tabs>
        <w:suppressAutoHyphens/>
        <w:spacing w:after="0" w:line="240" w:lineRule="auto"/>
        <w:ind w:left="425" w:hanging="425"/>
        <w:jc w:val="both"/>
        <w:rPr>
          <w:b/>
          <w:i/>
          <w:lang w:val="es-ES"/>
        </w:rPr>
      </w:pPr>
      <w:bookmarkStart w:id="25" w:name="_Toc424850792"/>
      <w:r w:rsidRPr="003F004E">
        <w:rPr>
          <w:b/>
          <w:i/>
          <w:lang w:val="es-ES"/>
        </w:rPr>
        <w:t>Procedimiento de prueba de tracción</w:t>
      </w:r>
      <w:bookmarkEnd w:id="25"/>
    </w:p>
    <w:p w:rsidR="003F004E" w:rsidRPr="003F004E" w:rsidRDefault="003F004E" w:rsidP="003F004E">
      <w:pPr>
        <w:tabs>
          <w:tab w:val="left" w:pos="340"/>
        </w:tabs>
        <w:suppressAutoHyphens/>
        <w:jc w:val="both"/>
        <w:rPr>
          <w:lang w:val="es-ES"/>
        </w:rPr>
      </w:pPr>
    </w:p>
    <w:p w:rsidR="00440C86" w:rsidRPr="001120F6" w:rsidRDefault="00440C86" w:rsidP="005F2181">
      <w:pPr>
        <w:spacing w:line="252" w:lineRule="auto"/>
        <w:ind w:firstLine="204"/>
        <w:jc w:val="both"/>
        <w:rPr>
          <w:lang w:val="es-EC"/>
        </w:rPr>
      </w:pPr>
      <w:bookmarkStart w:id="26" w:name="_Toc424850793"/>
      <w:r w:rsidRPr="001120F6">
        <w:rPr>
          <w:iCs/>
          <w:lang w:val="es-EC"/>
        </w:rPr>
        <w:t>Ensayo de tracción:</w:t>
      </w:r>
      <w:bookmarkEnd w:id="26"/>
      <w:r w:rsidRPr="001120F6">
        <w:rPr>
          <w:lang w:val="es-EC"/>
        </w:rPr>
        <w:t xml:space="preserve"> El ensayo de tracción es un método que tiene como objetivo identificar el límite elástico, plástico y esfuerzo último que tiene un determinado material cuando va a ser sometido a cargas o fuerzas axiales </w:t>
      </w:r>
      <w:sdt>
        <w:sdtPr>
          <w:rPr>
            <w:lang w:val="es-EC"/>
          </w:rPr>
          <w:id w:val="-1888254209"/>
          <w:citation/>
        </w:sdtPr>
        <w:sdtEndPr/>
        <w:sdtContent>
          <w:r w:rsidRPr="001120F6">
            <w:rPr>
              <w:lang w:val="es-EC"/>
            </w:rPr>
            <w:fldChar w:fldCharType="begin"/>
          </w:r>
          <w:r w:rsidRPr="001120F6">
            <w:rPr>
              <w:lang w:val="es-EC"/>
            </w:rPr>
            <w:instrText xml:space="preserve"> CITATION Cen12 \l 1033 </w:instrText>
          </w:r>
          <w:r w:rsidRPr="001120F6">
            <w:rPr>
              <w:lang w:val="es-EC"/>
            </w:rPr>
            <w:fldChar w:fldCharType="separate"/>
          </w:r>
          <w:r w:rsidR="004405C4" w:rsidRPr="001120F6">
            <w:rPr>
              <w:lang w:val="es-EC"/>
            </w:rPr>
            <w:t>[</w:t>
          </w:r>
          <w:hyperlink w:anchor="Cen12" w:history="1">
            <w:r w:rsidR="004405C4" w:rsidRPr="001120F6">
              <w:rPr>
                <w:lang w:val="es-EC"/>
              </w:rPr>
              <w:t>7</w:t>
            </w:r>
          </w:hyperlink>
          <w:r w:rsidR="004405C4" w:rsidRPr="001120F6">
            <w:rPr>
              <w:lang w:val="es-EC"/>
            </w:rPr>
            <w:t>]</w:t>
          </w:r>
          <w:r w:rsidRPr="001120F6">
            <w:rPr>
              <w:lang w:val="es-EC"/>
            </w:rPr>
            <w:fldChar w:fldCharType="end"/>
          </w:r>
        </w:sdtContent>
      </w:sdt>
      <w:r w:rsidRPr="001120F6">
        <w:rPr>
          <w:lang w:val="es-EC"/>
        </w:rPr>
        <w:t xml:space="preserve"> </w:t>
      </w:r>
      <w:sdt>
        <w:sdtPr>
          <w:rPr>
            <w:lang w:val="es-EC"/>
          </w:rPr>
          <w:id w:val="1346833261"/>
          <w:citation/>
        </w:sdtPr>
        <w:sdtEndPr/>
        <w:sdtContent>
          <w:r w:rsidRPr="001120F6">
            <w:rPr>
              <w:lang w:val="es-EC"/>
            </w:rPr>
            <w:fldChar w:fldCharType="begin"/>
          </w:r>
          <w:r w:rsidRPr="001120F6">
            <w:rPr>
              <w:lang w:val="es-EC"/>
            </w:rPr>
            <w:instrText xml:space="preserve"> CITATION Uni12 \l 1033 </w:instrText>
          </w:r>
          <w:r w:rsidRPr="001120F6">
            <w:rPr>
              <w:lang w:val="es-EC"/>
            </w:rPr>
            <w:fldChar w:fldCharType="separate"/>
          </w:r>
          <w:r w:rsidR="004405C4" w:rsidRPr="001120F6">
            <w:rPr>
              <w:lang w:val="es-EC"/>
            </w:rPr>
            <w:t>[</w:t>
          </w:r>
          <w:hyperlink w:anchor="Uni12" w:history="1">
            <w:r w:rsidR="004405C4" w:rsidRPr="001120F6">
              <w:rPr>
                <w:lang w:val="es-EC"/>
              </w:rPr>
              <w:t>8</w:t>
            </w:r>
          </w:hyperlink>
          <w:r w:rsidR="004405C4" w:rsidRPr="001120F6">
            <w:rPr>
              <w:lang w:val="es-EC"/>
            </w:rPr>
            <w:t>]</w:t>
          </w:r>
          <w:r w:rsidRPr="001120F6">
            <w:rPr>
              <w:lang w:val="es-EC"/>
            </w:rPr>
            <w:fldChar w:fldCharType="end"/>
          </w:r>
        </w:sdtContent>
      </w:sdt>
      <w:r w:rsidR="00DC48DF" w:rsidRPr="001120F6">
        <w:rPr>
          <w:lang w:val="es-EC"/>
        </w:rPr>
        <w:t>.</w:t>
      </w:r>
    </w:p>
    <w:p w:rsidR="00440C86" w:rsidRDefault="00440C86" w:rsidP="005F2181">
      <w:pPr>
        <w:spacing w:line="252" w:lineRule="auto"/>
        <w:ind w:firstLine="204"/>
        <w:jc w:val="both"/>
        <w:rPr>
          <w:lang w:val="es-EC"/>
        </w:rPr>
      </w:pPr>
      <w:r w:rsidRPr="001120F6">
        <w:rPr>
          <w:lang w:val="es-EC"/>
        </w:rPr>
        <w:t xml:space="preserve">Se inicia con la medición de los diámetros de cada una de las probetas para determinar su área con la fórmula </w:t>
      </w:r>
    </w:p>
    <w:p w:rsidR="003044B5" w:rsidRPr="001120F6" w:rsidRDefault="003044B5" w:rsidP="005F2181">
      <w:pPr>
        <w:spacing w:line="252" w:lineRule="auto"/>
        <w:ind w:firstLine="204"/>
        <w:jc w:val="both"/>
        <w:rPr>
          <w:lang w:val="es-EC"/>
        </w:rPr>
      </w:pPr>
    </w:p>
    <w:p w:rsidR="00440C86" w:rsidRPr="001120F6" w:rsidRDefault="001120F6" w:rsidP="00440C86">
      <w:pPr>
        <w:tabs>
          <w:tab w:val="left" w:pos="0"/>
        </w:tabs>
        <w:jc w:val="center"/>
      </w:pPr>
      <m:oMathPara>
        <m:oMath>
          <m:r>
            <m:rPr>
              <m:sty m:val="p"/>
            </m:rPr>
            <w:rPr>
              <w:rFonts w:ascii="Cambria Math" w:hAnsi="Cambria Math"/>
            </w:rPr>
            <m:t>A=π</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m:oMathPara>
    </w:p>
    <w:p w:rsidR="003044B5" w:rsidRDefault="003044B5" w:rsidP="005F2181">
      <w:pPr>
        <w:spacing w:line="252" w:lineRule="auto"/>
        <w:ind w:firstLine="204"/>
        <w:jc w:val="both"/>
        <w:rPr>
          <w:lang w:val="es-EC"/>
        </w:rPr>
      </w:pPr>
    </w:p>
    <w:p w:rsidR="00440C86" w:rsidRPr="001120F6" w:rsidRDefault="00440C86" w:rsidP="005F2181">
      <w:pPr>
        <w:spacing w:line="252" w:lineRule="auto"/>
        <w:ind w:firstLine="204"/>
        <w:jc w:val="both"/>
        <w:rPr>
          <w:lang w:val="es-EC"/>
        </w:rPr>
      </w:pPr>
      <w:r w:rsidRPr="001120F6">
        <w:rPr>
          <w:lang w:val="es-EC"/>
        </w:rPr>
        <w:t xml:space="preserve">Posterior a esto, se debe identificar y medir en cada una de las probetas la longitud inicial que tiene cada una, con esto se analizará al final de las pruebas la elongación que ha sufrido cada probeta después del ensayo. Los extremos de la misma deben ser asentados en las juntas de la rótula de la máquina de ensayos para evitar que se genere flexión cuando la carga axial sea aplicada </w:t>
      </w:r>
      <w:sdt>
        <w:sdtPr>
          <w:rPr>
            <w:lang w:val="es-EC"/>
          </w:rPr>
          <w:id w:val="1111396343"/>
          <w:citation/>
        </w:sdtPr>
        <w:sdtEndPr/>
        <w:sdtContent>
          <w:r w:rsidRPr="001120F6">
            <w:rPr>
              <w:lang w:val="es-EC"/>
            </w:rPr>
            <w:fldChar w:fldCharType="begin"/>
          </w:r>
          <w:r w:rsidRPr="001120F6">
            <w:rPr>
              <w:lang w:val="es-EC"/>
            </w:rPr>
            <w:instrText xml:space="preserve"> CITATION RCH06 \l 1033 </w:instrText>
          </w:r>
          <w:r w:rsidRPr="001120F6">
            <w:rPr>
              <w:lang w:val="es-EC"/>
            </w:rPr>
            <w:fldChar w:fldCharType="separate"/>
          </w:r>
          <w:r w:rsidR="004405C4" w:rsidRPr="001120F6">
            <w:rPr>
              <w:lang w:val="es-EC"/>
            </w:rPr>
            <w:t>[</w:t>
          </w:r>
          <w:hyperlink w:anchor="RCH06" w:history="1">
            <w:r w:rsidR="004405C4" w:rsidRPr="001120F6">
              <w:rPr>
                <w:lang w:val="es-EC"/>
              </w:rPr>
              <w:t>9</w:t>
            </w:r>
          </w:hyperlink>
          <w:r w:rsidR="004405C4" w:rsidRPr="001120F6">
            <w:rPr>
              <w:lang w:val="es-EC"/>
            </w:rPr>
            <w:t>]</w:t>
          </w:r>
          <w:r w:rsidRPr="001120F6">
            <w:rPr>
              <w:lang w:val="es-EC"/>
            </w:rPr>
            <w:fldChar w:fldCharType="end"/>
          </w:r>
        </w:sdtContent>
      </w:sdt>
      <w:r w:rsidRPr="001120F6">
        <w:rPr>
          <w:lang w:val="es-EC"/>
        </w:rPr>
        <w:t>.</w:t>
      </w:r>
    </w:p>
    <w:p w:rsidR="003044B5" w:rsidRDefault="00440C86" w:rsidP="003044B5">
      <w:pPr>
        <w:spacing w:line="252" w:lineRule="auto"/>
        <w:ind w:firstLine="204"/>
        <w:jc w:val="both"/>
        <w:rPr>
          <w:lang w:val="es-EC"/>
        </w:rPr>
      </w:pPr>
      <w:r w:rsidRPr="001120F6">
        <w:rPr>
          <w:lang w:val="es-EC"/>
        </w:rPr>
        <w:t xml:space="preserve">Este tipo de ensayos se realizan a una velocidad lenta y constante, la cual está determinada por tablas de acuerdo al material que se va a estudiar. En el caso del acero 4140 la velocidad recomendada se encuentra en el intervalo de 2,1 a 2,6 mm/min. </w:t>
      </w:r>
      <w:sdt>
        <w:sdtPr>
          <w:rPr>
            <w:lang w:val="es-EC"/>
          </w:rPr>
          <w:id w:val="106245118"/>
          <w:citation/>
        </w:sdtPr>
        <w:sdtEndPr/>
        <w:sdtContent>
          <w:r w:rsidRPr="001120F6">
            <w:rPr>
              <w:lang w:val="es-EC"/>
            </w:rPr>
            <w:fldChar w:fldCharType="begin"/>
          </w:r>
          <w:r w:rsidRPr="001120F6">
            <w:rPr>
              <w:lang w:val="es-EC"/>
            </w:rPr>
            <w:instrText xml:space="preserve"> CITATION Ceb09 \l 1033 </w:instrText>
          </w:r>
          <w:r w:rsidRPr="001120F6">
            <w:rPr>
              <w:lang w:val="es-EC"/>
            </w:rPr>
            <w:fldChar w:fldCharType="separate"/>
          </w:r>
          <w:r w:rsidR="004405C4" w:rsidRPr="001120F6">
            <w:rPr>
              <w:lang w:val="es-EC"/>
            </w:rPr>
            <w:t>[</w:t>
          </w:r>
          <w:hyperlink w:anchor="Ceb09" w:history="1">
            <w:r w:rsidR="004405C4" w:rsidRPr="001120F6">
              <w:rPr>
                <w:lang w:val="es-EC"/>
              </w:rPr>
              <w:t>10</w:t>
            </w:r>
          </w:hyperlink>
          <w:r w:rsidR="004405C4" w:rsidRPr="001120F6">
            <w:rPr>
              <w:lang w:val="es-EC"/>
            </w:rPr>
            <w:t>]</w:t>
          </w:r>
          <w:r w:rsidRPr="001120F6">
            <w:rPr>
              <w:lang w:val="es-EC"/>
            </w:rPr>
            <w:fldChar w:fldCharType="end"/>
          </w:r>
        </w:sdtContent>
      </w:sdt>
      <w:r w:rsidRPr="001120F6">
        <w:rPr>
          <w:lang w:val="es-EC"/>
        </w:rPr>
        <w:t xml:space="preserve">. </w:t>
      </w:r>
    </w:p>
    <w:p w:rsidR="00440C86" w:rsidRPr="001120F6" w:rsidRDefault="008B30BB" w:rsidP="003044B5">
      <w:pPr>
        <w:spacing w:line="252" w:lineRule="auto"/>
        <w:ind w:firstLine="204"/>
        <w:jc w:val="both"/>
        <w:rPr>
          <w:lang w:val="es-EC"/>
        </w:rPr>
      </w:pPr>
      <w:r w:rsidRPr="001120F6">
        <w:rPr>
          <w:lang w:val="es-EC"/>
        </w:rPr>
        <w:t>En este caso se utilizó</w:t>
      </w:r>
      <w:r w:rsidR="00440C86" w:rsidRPr="001120F6">
        <w:rPr>
          <w:lang w:val="es-EC"/>
        </w:rPr>
        <w:t xml:space="preserve"> un valor de 2 mm/min ya que esa velocidad es la más cercana que permite seleccionar la máquina de ensayos universales. </w:t>
      </w:r>
    </w:p>
    <w:p w:rsidR="00440C86" w:rsidRPr="001120F6" w:rsidRDefault="00440C86" w:rsidP="005F2181">
      <w:pPr>
        <w:spacing w:line="252" w:lineRule="auto"/>
        <w:ind w:firstLine="204"/>
        <w:jc w:val="both"/>
        <w:rPr>
          <w:lang w:val="es-EC"/>
        </w:rPr>
      </w:pPr>
      <w:r w:rsidRPr="001120F6">
        <w:rPr>
          <w:lang w:val="es-EC"/>
        </w:rPr>
        <w:t xml:space="preserve">La máquina </w:t>
      </w:r>
      <w:r w:rsidR="008B30BB" w:rsidRPr="001120F6">
        <w:rPr>
          <w:lang w:val="es-EC"/>
        </w:rPr>
        <w:t>de ensayos universales se enlazó</w:t>
      </w:r>
      <w:r w:rsidRPr="001120F6">
        <w:rPr>
          <w:lang w:val="es-EC"/>
        </w:rPr>
        <w:t xml:space="preserve"> con el ordenador a través del software Testing machine with computer control v2.00</w:t>
      </w:r>
      <w:r w:rsidR="008B30BB" w:rsidRPr="001120F6">
        <w:rPr>
          <w:lang w:val="es-EC"/>
        </w:rPr>
        <w:t>.</w:t>
      </w:r>
    </w:p>
    <w:p w:rsidR="008B30BB" w:rsidRPr="00440C86" w:rsidRDefault="008B30BB" w:rsidP="00DC48DF">
      <w:pPr>
        <w:tabs>
          <w:tab w:val="left" w:pos="0"/>
        </w:tabs>
        <w:jc w:val="both"/>
        <w:rPr>
          <w:lang w:val="es-ES"/>
        </w:rPr>
      </w:pPr>
    </w:p>
    <w:p w:rsidR="00440C86" w:rsidRPr="003F004E" w:rsidRDefault="00440C86" w:rsidP="007C3E00">
      <w:pPr>
        <w:pStyle w:val="Prrafodelista"/>
        <w:numPr>
          <w:ilvl w:val="0"/>
          <w:numId w:val="13"/>
        </w:numPr>
        <w:tabs>
          <w:tab w:val="left" w:pos="340"/>
        </w:tabs>
        <w:suppressAutoHyphens/>
        <w:spacing w:after="0" w:line="240" w:lineRule="auto"/>
        <w:ind w:left="425" w:hanging="425"/>
        <w:jc w:val="both"/>
        <w:rPr>
          <w:b/>
          <w:i/>
          <w:lang w:val="es-ES"/>
        </w:rPr>
      </w:pPr>
      <w:bookmarkStart w:id="27" w:name="_Toc424850794"/>
      <w:r w:rsidRPr="003F004E">
        <w:rPr>
          <w:b/>
          <w:i/>
          <w:lang w:val="es-ES"/>
        </w:rPr>
        <w:t>Procedimiento de prueba de torsión</w:t>
      </w:r>
      <w:bookmarkEnd w:id="27"/>
    </w:p>
    <w:p w:rsidR="003F004E" w:rsidRPr="003F004E" w:rsidRDefault="003F004E" w:rsidP="003F004E">
      <w:pPr>
        <w:rPr>
          <w:lang w:val="es-ES_tradnl"/>
        </w:rPr>
      </w:pPr>
    </w:p>
    <w:p w:rsidR="00440C86" w:rsidRPr="005F2181" w:rsidRDefault="00440C86" w:rsidP="005F2181">
      <w:pPr>
        <w:spacing w:line="252" w:lineRule="auto"/>
        <w:ind w:firstLine="204"/>
        <w:jc w:val="both"/>
        <w:rPr>
          <w:lang w:val="es-EC"/>
        </w:rPr>
      </w:pPr>
      <w:bookmarkStart w:id="28" w:name="_Toc424850795"/>
      <w:r w:rsidRPr="005F2181">
        <w:rPr>
          <w:i/>
          <w:iCs/>
          <w:lang w:val="es-EC"/>
        </w:rPr>
        <w:t>Ensayo de torsión:</w:t>
      </w:r>
      <w:bookmarkEnd w:id="28"/>
      <w:r w:rsidRPr="005F2181">
        <w:rPr>
          <w:lang w:val="es-EC"/>
        </w:rPr>
        <w:t xml:space="preserve"> Este ensayo permite determinar el comportamiento de los materiales cuando son sometidos a cargas de giro, es decir un desplazamiento circular de una </w:t>
      </w:r>
      <w:r w:rsidRPr="005F2181">
        <w:rPr>
          <w:lang w:val="es-EC"/>
        </w:rPr>
        <w:t xml:space="preserve">sección transversal al aplicarse un momento torsor. Los datos que se obtienen de este ensayo permiten determinar constantes elásticas y propiedades de los materiales que se analizan. Este tipo de pruebas es utilizado para medir la resistencia de un cordón de soldadura, unión de piezas con engrudos especiales o adhesivos,  entre otros </w:t>
      </w:r>
      <w:sdt>
        <w:sdtPr>
          <w:rPr>
            <w:lang w:val="es-EC"/>
          </w:rPr>
          <w:id w:val="58139593"/>
          <w:citation/>
        </w:sdtPr>
        <w:sdtEndPr/>
        <w:sdtContent>
          <w:r w:rsidRPr="005F2181">
            <w:rPr>
              <w:lang w:val="es-EC"/>
            </w:rPr>
            <w:fldChar w:fldCharType="begin"/>
          </w:r>
          <w:r w:rsidRPr="005F2181">
            <w:rPr>
              <w:lang w:val="es-EC"/>
            </w:rPr>
            <w:instrText xml:space="preserve"> CITATION RCH06 \l 1033 </w:instrText>
          </w:r>
          <w:r w:rsidRPr="005F2181">
            <w:rPr>
              <w:lang w:val="es-EC"/>
            </w:rPr>
            <w:fldChar w:fldCharType="separate"/>
          </w:r>
          <w:r w:rsidR="004405C4" w:rsidRPr="005F2181">
            <w:rPr>
              <w:lang w:val="es-EC"/>
            </w:rPr>
            <w:t>[</w:t>
          </w:r>
          <w:hyperlink w:anchor="RCH06" w:history="1">
            <w:r w:rsidR="004405C4" w:rsidRPr="005F2181">
              <w:rPr>
                <w:lang w:val="es-EC"/>
              </w:rPr>
              <w:t>9</w:t>
            </w:r>
          </w:hyperlink>
          <w:r w:rsidR="004405C4" w:rsidRPr="005F2181">
            <w:rPr>
              <w:lang w:val="es-EC"/>
            </w:rPr>
            <w:t>]</w:t>
          </w:r>
          <w:r w:rsidRPr="005F2181">
            <w:rPr>
              <w:lang w:val="es-EC"/>
            </w:rPr>
            <w:fldChar w:fldCharType="end"/>
          </w:r>
        </w:sdtContent>
      </w:sdt>
      <w:sdt>
        <w:sdtPr>
          <w:rPr>
            <w:lang w:val="es-EC"/>
          </w:rPr>
          <w:id w:val="-1464275230"/>
          <w:citation/>
        </w:sdtPr>
        <w:sdtEndPr/>
        <w:sdtContent>
          <w:r w:rsidRPr="005F2181">
            <w:rPr>
              <w:lang w:val="es-EC"/>
            </w:rPr>
            <w:fldChar w:fldCharType="begin"/>
          </w:r>
          <w:r w:rsidRPr="005F2181">
            <w:rPr>
              <w:lang w:val="es-EC"/>
            </w:rPr>
            <w:instrText xml:space="preserve"> CITATION Fer10 \l 1033 </w:instrText>
          </w:r>
          <w:r w:rsidRPr="005F2181">
            <w:rPr>
              <w:lang w:val="es-EC"/>
            </w:rPr>
            <w:fldChar w:fldCharType="separate"/>
          </w:r>
          <w:r w:rsidR="004405C4" w:rsidRPr="005F2181">
            <w:rPr>
              <w:lang w:val="es-EC"/>
            </w:rPr>
            <w:t xml:space="preserve"> [</w:t>
          </w:r>
          <w:hyperlink w:anchor="Fer10" w:history="1">
            <w:r w:rsidR="004405C4" w:rsidRPr="005F2181">
              <w:rPr>
                <w:lang w:val="es-EC"/>
              </w:rPr>
              <w:t>3</w:t>
            </w:r>
          </w:hyperlink>
          <w:r w:rsidR="004405C4" w:rsidRPr="005F2181">
            <w:rPr>
              <w:lang w:val="es-EC"/>
            </w:rPr>
            <w:t>]</w:t>
          </w:r>
          <w:r w:rsidRPr="005F2181">
            <w:rPr>
              <w:lang w:val="es-EC"/>
            </w:rPr>
            <w:fldChar w:fldCharType="end"/>
          </w:r>
        </w:sdtContent>
      </w:sdt>
      <w:r w:rsidRPr="005F2181">
        <w:rPr>
          <w:lang w:val="es-EC"/>
        </w:rPr>
        <w:t>.</w:t>
      </w:r>
    </w:p>
    <w:p w:rsidR="00440C86" w:rsidRDefault="00440C86" w:rsidP="005F2181">
      <w:pPr>
        <w:spacing w:line="252" w:lineRule="auto"/>
        <w:ind w:firstLine="204"/>
        <w:jc w:val="both"/>
        <w:rPr>
          <w:lang w:val="es-ES"/>
        </w:rPr>
      </w:pPr>
      <w:r w:rsidRPr="005F2181">
        <w:rPr>
          <w:lang w:val="es-EC"/>
        </w:rPr>
        <w:t xml:space="preserve">La manera en la cual actúa la máquina es por medio de un mecanismo que gira sobre un eje determinado en un extremo mientras sujeta firmemente la probeta en el otro extremo, aplicando un momento torsor sobre la pieza paulatinamente. Al igual que en el ensayo de tracción este proceso se ejecuta con velocidades determinadas por tablas, las cuales para este tipo de acero van desde 47 a 52 </w:t>
      </w:r>
      <w:r w:rsidRPr="005F2181">
        <w:rPr>
          <w:lang w:val="es-EC"/>
        </w:rPr>
        <w:sym w:font="Symbol" w:char="F0B0"/>
      </w:r>
      <w:r w:rsidRPr="005F2181">
        <w:rPr>
          <w:lang w:val="es-EC"/>
        </w:rPr>
        <w:t>/min</w:t>
      </w:r>
      <w:sdt>
        <w:sdtPr>
          <w:rPr>
            <w:lang w:val="es-EC"/>
          </w:rPr>
          <w:id w:val="-2034023085"/>
          <w:citation/>
        </w:sdtPr>
        <w:sdtEndPr/>
        <w:sdtContent>
          <w:r w:rsidRPr="005F2181">
            <w:rPr>
              <w:lang w:val="es-EC"/>
            </w:rPr>
            <w:fldChar w:fldCharType="begin"/>
          </w:r>
          <w:r w:rsidRPr="005F2181">
            <w:rPr>
              <w:lang w:val="es-EC"/>
            </w:rPr>
            <w:instrText xml:space="preserve"> CITATION Ceb09 \l 1033 </w:instrText>
          </w:r>
          <w:r w:rsidRPr="005F2181">
            <w:rPr>
              <w:lang w:val="es-EC"/>
            </w:rPr>
            <w:fldChar w:fldCharType="separate"/>
          </w:r>
          <w:r w:rsidR="004405C4" w:rsidRPr="005F2181">
            <w:rPr>
              <w:lang w:val="es-EC"/>
            </w:rPr>
            <w:t xml:space="preserve"> [</w:t>
          </w:r>
          <w:hyperlink w:anchor="Ceb09" w:history="1">
            <w:r w:rsidR="004405C4" w:rsidRPr="005F2181">
              <w:rPr>
                <w:lang w:val="es-EC"/>
              </w:rPr>
              <w:t>10</w:t>
            </w:r>
          </w:hyperlink>
          <w:r w:rsidR="004405C4" w:rsidRPr="005F2181">
            <w:rPr>
              <w:lang w:val="es-EC"/>
            </w:rPr>
            <w:t>]</w:t>
          </w:r>
          <w:r w:rsidRPr="005F2181">
            <w:rPr>
              <w:lang w:val="es-EC"/>
            </w:rPr>
            <w:fldChar w:fldCharType="end"/>
          </w:r>
        </w:sdtContent>
      </w:sdt>
      <w:r w:rsidRPr="005F2181">
        <w:rPr>
          <w:lang w:val="es-EC"/>
        </w:rPr>
        <w:t>, por efectos del software que utiliza la máquina se seleccionó la velocidad de 50</w:t>
      </w:r>
      <w:r w:rsidRPr="005F2181">
        <w:rPr>
          <w:lang w:val="es-EC"/>
        </w:rPr>
        <w:sym w:font="Symbol" w:char="F0B0"/>
      </w:r>
      <w:r w:rsidRPr="005F2181">
        <w:rPr>
          <w:lang w:val="es-EC"/>
        </w:rPr>
        <w:t>/min.</w:t>
      </w:r>
      <w:r w:rsidR="0026228E" w:rsidRPr="005F2181">
        <w:rPr>
          <w:lang w:val="es-EC"/>
        </w:rPr>
        <w:t xml:space="preserve"> </w:t>
      </w:r>
      <w:r w:rsidRPr="005F2181">
        <w:rPr>
          <w:lang w:val="es-EC"/>
        </w:rPr>
        <w:t>Este ensayo se inicia con la medición de los diámetros de cada una de las probetas para determinar su área con la fórmula</w:t>
      </w:r>
      <w:r w:rsidRPr="00440C86">
        <w:rPr>
          <w:lang w:val="es-ES"/>
        </w:rPr>
        <w:t xml:space="preserve"> </w:t>
      </w:r>
    </w:p>
    <w:p w:rsidR="003044B5" w:rsidRPr="00440C86" w:rsidRDefault="003044B5" w:rsidP="005F2181">
      <w:pPr>
        <w:spacing w:line="252" w:lineRule="auto"/>
        <w:ind w:firstLine="204"/>
        <w:jc w:val="both"/>
        <w:rPr>
          <w:lang w:val="es-ES"/>
        </w:rPr>
      </w:pPr>
    </w:p>
    <w:p w:rsidR="00440C86" w:rsidRPr="00784283" w:rsidRDefault="00440C86" w:rsidP="00440C86">
      <w:pPr>
        <w:tabs>
          <w:tab w:val="left" w:pos="0"/>
        </w:tabs>
        <w:jc w:val="center"/>
      </w:pPr>
      <m:oMathPara>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p w:rsidR="008B30BB" w:rsidRDefault="008B30BB" w:rsidP="00DC48DF">
      <w:pPr>
        <w:tabs>
          <w:tab w:val="left" w:pos="0"/>
        </w:tabs>
        <w:jc w:val="both"/>
        <w:rPr>
          <w:lang w:val="es-ES"/>
        </w:rPr>
      </w:pPr>
    </w:p>
    <w:p w:rsidR="00440C86" w:rsidRPr="005F2181" w:rsidRDefault="00440C86" w:rsidP="005F2181">
      <w:pPr>
        <w:spacing w:line="252" w:lineRule="auto"/>
        <w:ind w:firstLine="204"/>
        <w:jc w:val="both"/>
        <w:rPr>
          <w:lang w:val="es-EC"/>
        </w:rPr>
      </w:pPr>
      <w:r w:rsidRPr="005F2181">
        <w:rPr>
          <w:lang w:val="es-EC"/>
        </w:rPr>
        <w:t>Posterior a esto, se debe identificar y medir en cada una de las probetas la longitud inicial que tiene cada una. Uno de los extremos de la misma debe ser insertado en cualquiera de los orificios de la máquina y hacerlo girar por med</w:t>
      </w:r>
      <w:r w:rsidR="008B30BB" w:rsidRPr="005F2181">
        <w:rPr>
          <w:lang w:val="es-EC"/>
        </w:rPr>
        <w:t xml:space="preserve">io de los pulsadores </w:t>
      </w:r>
      <w:r w:rsidRPr="005F2181">
        <w:rPr>
          <w:lang w:val="es-EC"/>
        </w:rPr>
        <w:t xml:space="preserve"> hasta que calce</w:t>
      </w:r>
      <w:r w:rsidR="008B30BB" w:rsidRPr="005F2181">
        <w:rPr>
          <w:lang w:val="es-EC"/>
        </w:rPr>
        <w:t xml:space="preserve"> el extremo faltante</w:t>
      </w:r>
      <w:r w:rsidRPr="005F2181">
        <w:rPr>
          <w:lang w:val="es-EC"/>
        </w:rPr>
        <w:t>.</w:t>
      </w:r>
    </w:p>
    <w:p w:rsidR="00440C86" w:rsidRPr="005F2181" w:rsidRDefault="00440C86" w:rsidP="005F2181">
      <w:pPr>
        <w:spacing w:line="252" w:lineRule="auto"/>
        <w:ind w:firstLine="204"/>
        <w:jc w:val="both"/>
        <w:rPr>
          <w:lang w:val="es-EC"/>
        </w:rPr>
      </w:pPr>
      <w:r w:rsidRPr="005F2181">
        <w:rPr>
          <w:lang w:val="es-EC"/>
        </w:rPr>
        <w:t>La máquina de torsión se enlaza con el ordenador a través del software Computer-control Ele</w:t>
      </w:r>
      <w:r w:rsidR="008B30BB" w:rsidRPr="005F2181">
        <w:rPr>
          <w:lang w:val="es-EC"/>
        </w:rPr>
        <w:t>ctronic Torsion Testing machine</w:t>
      </w:r>
      <w:r w:rsidRPr="005F2181">
        <w:rPr>
          <w:lang w:val="es-EC"/>
        </w:rPr>
        <w:t>.</w:t>
      </w:r>
    </w:p>
    <w:p w:rsidR="00440C86" w:rsidRPr="00440C86" w:rsidRDefault="00440C86" w:rsidP="00440C86">
      <w:pPr>
        <w:tabs>
          <w:tab w:val="left" w:pos="0"/>
        </w:tabs>
        <w:rPr>
          <w:b/>
          <w:lang w:val="es-ES"/>
        </w:rPr>
      </w:pPr>
    </w:p>
    <w:p w:rsidR="00440C86" w:rsidRDefault="00440C86" w:rsidP="007C3E00">
      <w:pPr>
        <w:pStyle w:val="Prrafodelista"/>
        <w:numPr>
          <w:ilvl w:val="0"/>
          <w:numId w:val="13"/>
        </w:numPr>
        <w:tabs>
          <w:tab w:val="left" w:pos="340"/>
        </w:tabs>
        <w:suppressAutoHyphens/>
        <w:spacing w:after="0" w:line="240" w:lineRule="auto"/>
        <w:ind w:left="425" w:hanging="425"/>
        <w:jc w:val="both"/>
        <w:rPr>
          <w:b/>
          <w:i/>
          <w:lang w:val="es-ES"/>
        </w:rPr>
      </w:pPr>
      <w:r w:rsidRPr="003F004E">
        <w:rPr>
          <w:b/>
          <w:i/>
          <w:lang w:val="es-ES"/>
        </w:rPr>
        <w:t>Análisis Metalográfico</w:t>
      </w:r>
    </w:p>
    <w:p w:rsidR="003F004E" w:rsidRPr="003F004E" w:rsidRDefault="003F004E" w:rsidP="003F004E">
      <w:pPr>
        <w:tabs>
          <w:tab w:val="left" w:pos="340"/>
        </w:tabs>
        <w:suppressAutoHyphens/>
        <w:jc w:val="both"/>
        <w:rPr>
          <w:lang w:val="es-ES"/>
        </w:rPr>
      </w:pPr>
    </w:p>
    <w:p w:rsidR="00440C86" w:rsidRPr="005F2181" w:rsidRDefault="00440C86" w:rsidP="005F2181">
      <w:pPr>
        <w:spacing w:line="252" w:lineRule="auto"/>
        <w:ind w:firstLine="204"/>
        <w:jc w:val="both"/>
        <w:rPr>
          <w:lang w:val="es-EC"/>
        </w:rPr>
      </w:pPr>
      <w:r w:rsidRPr="005F2181">
        <w:rPr>
          <w:lang w:val="es-EC"/>
        </w:rPr>
        <w:t>Para el análisis metalográfico se utilizó un microscopio metalográfico marca Olympus, modelo GX-41, el cual tiene incorporado un software llamado CLEMEX, el cual permite el análisis de la micrografía en la pantalla de un ordenador.</w:t>
      </w:r>
    </w:p>
    <w:p w:rsidR="00440C86" w:rsidRPr="005F2181" w:rsidRDefault="00440C86" w:rsidP="005F2181">
      <w:pPr>
        <w:spacing w:line="252" w:lineRule="auto"/>
        <w:ind w:firstLine="204"/>
        <w:jc w:val="both"/>
        <w:rPr>
          <w:lang w:val="es-EC"/>
        </w:rPr>
      </w:pPr>
      <w:r w:rsidRPr="005F2181">
        <w:rPr>
          <w:lang w:val="es-EC"/>
        </w:rPr>
        <w:t xml:space="preserve">El microscopio está ubicado en el laboratorio de Tecnología de Materiales de la Universidad de las Fuerzas Armadas – ESPE. </w:t>
      </w:r>
    </w:p>
    <w:p w:rsidR="00440C86" w:rsidRPr="005F2181" w:rsidRDefault="00440C86" w:rsidP="005F2181">
      <w:pPr>
        <w:spacing w:line="252" w:lineRule="auto"/>
        <w:ind w:firstLine="204"/>
        <w:jc w:val="both"/>
        <w:rPr>
          <w:lang w:val="es-EC"/>
        </w:rPr>
      </w:pPr>
      <w:r w:rsidRPr="005F2181">
        <w:rPr>
          <w:lang w:val="es-EC"/>
        </w:rPr>
        <w:t>Para realizar el análisis metalográfico se debe lijar la pieza a ser estudiada con una lámina abrasiva de grano 1200 para una mejor apreciación de la superficie, debido a que ésta siempre tiene imperfecciones de maquinado, este proceso se lo realiza para mejorar la visualización de la estructura del material más no es requisito indispensable para el análisis debido a que existen piezas que tienen capas protectoras muy delgadas, las cuales si se someten a un proceso de lijado perderían esta capa y el análisis tendría fallas. Las piezas que son estudiadas se lijaron y se realizó un ataque químico con nital al 2%, el cual permite delinear los bordes de grano de la microestructura del acero 4140.</w:t>
      </w:r>
    </w:p>
    <w:p w:rsidR="00440C86" w:rsidRDefault="00440C86" w:rsidP="005F2181">
      <w:pPr>
        <w:spacing w:line="252" w:lineRule="auto"/>
        <w:ind w:firstLine="204"/>
        <w:jc w:val="both"/>
        <w:rPr>
          <w:lang w:val="es-EC"/>
        </w:rPr>
      </w:pPr>
      <w:r w:rsidRPr="005F2181">
        <w:rPr>
          <w:lang w:val="es-EC"/>
        </w:rPr>
        <w:t xml:space="preserve">Una vez que la superficie a ser estudiada está lista, se coloca en el lente del microscopio y se procede con el enfoque del visor. La ampliación con la que se empieza este ensayo es de 50x, y se puede llegar hasta un aumento de 2000x dependiendo de la profundidad que se desee alcanzar para el </w:t>
      </w:r>
      <w:r w:rsidRPr="005F2181">
        <w:rPr>
          <w:lang w:val="es-EC"/>
        </w:rPr>
        <w:lastRenderedPageBreak/>
        <w:t xml:space="preserve">análisis microestructural. En este caso se utilizó un aumento de 200x ya que con esta imagen ya se pudo observar la dispersión interatómica que tiene el material luego de ser tratado con el temple subcero. Las imágenes de este proceso se </w:t>
      </w:r>
      <w:r w:rsidR="004D36C5" w:rsidRPr="005F2181">
        <w:rPr>
          <w:lang w:val="es-EC"/>
        </w:rPr>
        <w:t>pueden observar en las figuras 7 y 8.</w:t>
      </w:r>
    </w:p>
    <w:p w:rsidR="001120F6" w:rsidRPr="005F2181" w:rsidRDefault="001120F6" w:rsidP="005F2181">
      <w:pPr>
        <w:spacing w:line="252" w:lineRule="auto"/>
        <w:ind w:firstLine="204"/>
        <w:jc w:val="both"/>
        <w:rPr>
          <w:lang w:val="es-EC"/>
        </w:rPr>
      </w:pPr>
    </w:p>
    <w:p w:rsidR="0026228E" w:rsidRDefault="0026228E" w:rsidP="0026228E">
      <w:pPr>
        <w:jc w:val="center"/>
        <w:rPr>
          <w:lang w:val="es-ES"/>
        </w:rPr>
      </w:pPr>
      <w:r w:rsidRPr="0052793B">
        <w:rPr>
          <w:noProof/>
          <w:sz w:val="24"/>
          <w:szCs w:val="24"/>
          <w:lang w:val="es-EC" w:eastAsia="es-EC"/>
        </w:rPr>
        <w:drawing>
          <wp:inline distT="0" distB="0" distL="0" distR="0" wp14:anchorId="0AE5F17B" wp14:editId="326DC111">
            <wp:extent cx="2266950" cy="1866574"/>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4376" r="7931"/>
                    <a:stretch/>
                  </pic:blipFill>
                  <pic:spPr bwMode="auto">
                    <a:xfrm>
                      <a:off x="0" y="0"/>
                      <a:ext cx="2273842" cy="1872249"/>
                    </a:xfrm>
                    <a:prstGeom prst="rect">
                      <a:avLst/>
                    </a:prstGeom>
                    <a:ln>
                      <a:noFill/>
                    </a:ln>
                    <a:extLst>
                      <a:ext uri="{53640926-AAD7-44D8-BBD7-CCE9431645EC}">
                        <a14:shadowObscured xmlns:a14="http://schemas.microsoft.com/office/drawing/2010/main"/>
                      </a:ext>
                    </a:extLst>
                  </pic:spPr>
                </pic:pic>
              </a:graphicData>
            </a:graphic>
          </wp:inline>
        </w:drawing>
      </w:r>
    </w:p>
    <w:p w:rsidR="001120F6" w:rsidRDefault="00151292" w:rsidP="0026228E">
      <w:pPr>
        <w:tabs>
          <w:tab w:val="left" w:pos="0"/>
        </w:tabs>
        <w:jc w:val="center"/>
        <w:rPr>
          <w:sz w:val="18"/>
          <w:lang w:val="es-ES"/>
        </w:rPr>
      </w:pPr>
      <w:r w:rsidRPr="00151292">
        <w:rPr>
          <w:b/>
          <w:sz w:val="18"/>
          <w:lang w:val="es-ES"/>
        </w:rPr>
        <w:t>Figura 7</w:t>
      </w:r>
      <w:r>
        <w:rPr>
          <w:sz w:val="18"/>
          <w:lang w:val="es-ES"/>
        </w:rPr>
        <w:t xml:space="preserve"> </w:t>
      </w:r>
      <w:r w:rsidR="0026228E" w:rsidRPr="00151292">
        <w:rPr>
          <w:sz w:val="18"/>
          <w:lang w:val="es-ES"/>
        </w:rPr>
        <w:t>Micrografía del Acero V320 – 4140 a 200x antes del proceso de temple subcero</w:t>
      </w:r>
    </w:p>
    <w:p w:rsidR="0026228E" w:rsidRDefault="0026228E" w:rsidP="0026228E">
      <w:pPr>
        <w:tabs>
          <w:tab w:val="left" w:pos="0"/>
        </w:tabs>
        <w:jc w:val="center"/>
        <w:rPr>
          <w:b/>
          <w:lang w:val="es-ES"/>
        </w:rPr>
      </w:pPr>
      <w:r w:rsidRPr="0052793B">
        <w:rPr>
          <w:noProof/>
          <w:sz w:val="24"/>
          <w:szCs w:val="24"/>
          <w:lang w:val="es-EC" w:eastAsia="es-EC"/>
        </w:rPr>
        <w:drawing>
          <wp:inline distT="0" distB="0" distL="0" distR="0" wp14:anchorId="213626FA" wp14:editId="358202A3">
            <wp:extent cx="2324100" cy="1935347"/>
            <wp:effectExtent l="0" t="0" r="0" b="8255"/>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010" cy="1945265"/>
                    </a:xfrm>
                    <a:prstGeom prst="rect">
                      <a:avLst/>
                    </a:prstGeom>
                    <a:noFill/>
                    <a:ln>
                      <a:noFill/>
                    </a:ln>
                  </pic:spPr>
                </pic:pic>
              </a:graphicData>
            </a:graphic>
          </wp:inline>
        </w:drawing>
      </w:r>
    </w:p>
    <w:p w:rsidR="0026228E" w:rsidRPr="00151292" w:rsidRDefault="00151292" w:rsidP="0026228E">
      <w:pPr>
        <w:jc w:val="center"/>
        <w:rPr>
          <w:sz w:val="18"/>
          <w:lang w:val="es-ES"/>
        </w:rPr>
      </w:pPr>
      <w:r w:rsidRPr="00151292">
        <w:rPr>
          <w:b/>
          <w:sz w:val="18"/>
          <w:lang w:val="es-ES"/>
        </w:rPr>
        <w:t>Figura 8</w:t>
      </w:r>
      <w:r>
        <w:rPr>
          <w:sz w:val="18"/>
          <w:lang w:val="es-ES"/>
        </w:rPr>
        <w:t xml:space="preserve"> </w:t>
      </w:r>
      <w:r w:rsidR="0026228E" w:rsidRPr="00151292">
        <w:rPr>
          <w:sz w:val="18"/>
          <w:lang w:val="es-ES"/>
        </w:rPr>
        <w:t>Micrografía del Acero V320 – 4140 a 200x después del proceso de temple subcero</w:t>
      </w:r>
    </w:p>
    <w:p w:rsidR="003F004E" w:rsidRPr="007C3E00" w:rsidRDefault="00D1565D" w:rsidP="007C3E00">
      <w:pPr>
        <w:pStyle w:val="Ttulo1"/>
        <w:numPr>
          <w:ilvl w:val="0"/>
          <w:numId w:val="1"/>
        </w:numPr>
        <w:rPr>
          <w:b/>
          <w:lang w:val="es-EC"/>
        </w:rPr>
      </w:pPr>
      <w:r w:rsidRPr="003F004E">
        <w:rPr>
          <w:b/>
          <w:lang w:val="es-EC"/>
        </w:rPr>
        <w:t>RESULTADOS</w:t>
      </w:r>
    </w:p>
    <w:p w:rsidR="00440C86" w:rsidRPr="005F2181" w:rsidRDefault="0026228E" w:rsidP="005F2181">
      <w:pPr>
        <w:spacing w:line="252" w:lineRule="auto"/>
        <w:ind w:firstLine="204"/>
        <w:jc w:val="both"/>
        <w:rPr>
          <w:lang w:val="es-EC"/>
        </w:rPr>
      </w:pPr>
      <w:r w:rsidRPr="005F2181">
        <w:rPr>
          <w:lang w:val="es-EC"/>
        </w:rPr>
        <w:t>Los resultados se evaluaron</w:t>
      </w:r>
      <w:r w:rsidR="00440C86" w:rsidRPr="005F2181">
        <w:rPr>
          <w:lang w:val="es-EC"/>
        </w:rPr>
        <w:t xml:space="preserve"> de acuerdo a las pruebas rea</w:t>
      </w:r>
      <w:r w:rsidR="00151292" w:rsidRPr="005F2181">
        <w:rPr>
          <w:lang w:val="es-EC"/>
        </w:rPr>
        <w:t>lizadas, para ello se adjuntaron</w:t>
      </w:r>
      <w:r w:rsidR="00440C86" w:rsidRPr="005F2181">
        <w:rPr>
          <w:lang w:val="es-EC"/>
        </w:rPr>
        <w:t xml:space="preserve"> l</w:t>
      </w:r>
      <w:r w:rsidR="00151292" w:rsidRPr="005F2181">
        <w:rPr>
          <w:lang w:val="es-EC"/>
        </w:rPr>
        <w:t xml:space="preserve">os </w:t>
      </w:r>
      <w:r w:rsidR="004D36C5" w:rsidRPr="005F2181">
        <w:rPr>
          <w:lang w:val="es-EC"/>
        </w:rPr>
        <w:t>datos</w:t>
      </w:r>
      <w:r w:rsidR="00151292" w:rsidRPr="005F2181">
        <w:rPr>
          <w:lang w:val="es-EC"/>
        </w:rPr>
        <w:t xml:space="preserve"> tomados de las</w:t>
      </w:r>
      <w:r w:rsidR="00440C86" w:rsidRPr="005F2181">
        <w:rPr>
          <w:lang w:val="es-EC"/>
        </w:rPr>
        <w:t xml:space="preserve"> figuras proporcionadas por el software después de cada ensayo</w:t>
      </w:r>
      <w:r w:rsidR="00151292" w:rsidRPr="005F2181">
        <w:rPr>
          <w:lang w:val="es-EC"/>
        </w:rPr>
        <w:t xml:space="preserve"> (figura 9)</w:t>
      </w:r>
      <w:r w:rsidR="00440C86" w:rsidRPr="005F2181">
        <w:rPr>
          <w:lang w:val="es-EC"/>
        </w:rPr>
        <w:t>.</w:t>
      </w:r>
    </w:p>
    <w:p w:rsidR="00151292" w:rsidRPr="00440C86" w:rsidRDefault="00151292" w:rsidP="00D1565D">
      <w:pPr>
        <w:tabs>
          <w:tab w:val="left" w:pos="0"/>
        </w:tabs>
        <w:jc w:val="both"/>
        <w:rPr>
          <w:lang w:val="es-ES"/>
        </w:rPr>
      </w:pPr>
    </w:p>
    <w:p w:rsidR="00440C86" w:rsidRPr="003F004E" w:rsidRDefault="00440C86" w:rsidP="003F004E">
      <w:pPr>
        <w:pStyle w:val="Prrafodelista"/>
        <w:numPr>
          <w:ilvl w:val="0"/>
          <w:numId w:val="12"/>
        </w:numPr>
        <w:tabs>
          <w:tab w:val="left" w:pos="340"/>
        </w:tabs>
        <w:suppressAutoHyphens/>
        <w:spacing w:after="0" w:line="240" w:lineRule="auto"/>
        <w:jc w:val="both"/>
        <w:rPr>
          <w:b/>
          <w:i/>
          <w:lang w:val="es-ES"/>
        </w:rPr>
      </w:pPr>
      <w:bookmarkStart w:id="29" w:name="_Toc424850797"/>
      <w:r w:rsidRPr="003F004E">
        <w:rPr>
          <w:b/>
          <w:i/>
          <w:lang w:val="es-ES"/>
        </w:rPr>
        <w:t>Ensayos de tracción</w:t>
      </w:r>
      <w:bookmarkEnd w:id="29"/>
    </w:p>
    <w:p w:rsidR="003F004E" w:rsidRDefault="003F004E" w:rsidP="00440C86">
      <w:pPr>
        <w:pStyle w:val="Ttulo3"/>
      </w:pPr>
      <w:bookmarkStart w:id="30" w:name="_Toc424850798"/>
    </w:p>
    <w:p w:rsidR="00440C86" w:rsidRPr="00784283" w:rsidRDefault="00440C86" w:rsidP="00440C86">
      <w:pPr>
        <w:pStyle w:val="Ttulo3"/>
      </w:pPr>
      <w:r w:rsidRPr="00784283">
        <w:t>Acero con temple subcero</w:t>
      </w:r>
      <w:bookmarkEnd w:id="30"/>
    </w:p>
    <w:p w:rsidR="00440C86" w:rsidRPr="00784283" w:rsidRDefault="00440C86" w:rsidP="00440C86">
      <w:pPr>
        <w:tabs>
          <w:tab w:val="left" w:pos="0"/>
        </w:tabs>
      </w:pPr>
      <w:r w:rsidRPr="00784283">
        <w:tab/>
        <w:t>Área = 63.62mm</w:t>
      </w:r>
      <w:r w:rsidRPr="00784283">
        <w:rPr>
          <w:vertAlign w:val="superscript"/>
        </w:rPr>
        <w:t>2</w:t>
      </w:r>
    </w:p>
    <w:p w:rsidR="00440C86" w:rsidRPr="00784283" w:rsidRDefault="00440C86" w:rsidP="00440C86">
      <w:pPr>
        <w:tabs>
          <w:tab w:val="left" w:pos="0"/>
        </w:tabs>
      </w:pPr>
      <w:r w:rsidRPr="00784283">
        <w:tab/>
        <w:t>Lo = 50mm</w:t>
      </w:r>
    </w:p>
    <w:p w:rsidR="00440C86" w:rsidRPr="00784283" w:rsidRDefault="00440C86" w:rsidP="00440C86">
      <w:pPr>
        <w:tabs>
          <w:tab w:val="left" w:pos="0"/>
        </w:tabs>
      </w:pPr>
      <w:r w:rsidRPr="00784283">
        <w:tab/>
        <w:t>Carga máxima = 106.09kN</w:t>
      </w:r>
    </w:p>
    <w:p w:rsidR="00440C86" w:rsidRDefault="00440C86" w:rsidP="00440C86">
      <w:pPr>
        <w:tabs>
          <w:tab w:val="left" w:pos="0"/>
        </w:tabs>
      </w:pPr>
      <w:r w:rsidRPr="00784283">
        <w:tab/>
        <w:t>Rm = 1670MPa</w:t>
      </w:r>
    </w:p>
    <w:p w:rsidR="00151292" w:rsidRPr="00784283" w:rsidRDefault="00151292" w:rsidP="00151292">
      <w:pPr>
        <w:pStyle w:val="Ttulo3"/>
      </w:pPr>
      <w:bookmarkStart w:id="31" w:name="_Toc424850799"/>
      <w:r w:rsidRPr="00784283">
        <w:t>Acero con nitruración</w:t>
      </w:r>
      <w:bookmarkEnd w:id="31"/>
    </w:p>
    <w:p w:rsidR="00151292" w:rsidRPr="00784283" w:rsidRDefault="00151292" w:rsidP="00151292">
      <w:pPr>
        <w:tabs>
          <w:tab w:val="left" w:pos="0"/>
        </w:tabs>
      </w:pPr>
      <w:r w:rsidRPr="00784283">
        <w:tab/>
        <w:t>Área = 63.62mm</w:t>
      </w:r>
      <w:r w:rsidRPr="00784283">
        <w:rPr>
          <w:vertAlign w:val="superscript"/>
        </w:rPr>
        <w:t>2</w:t>
      </w:r>
    </w:p>
    <w:p w:rsidR="00151292" w:rsidRPr="00151292" w:rsidRDefault="00151292" w:rsidP="00151292">
      <w:pPr>
        <w:tabs>
          <w:tab w:val="left" w:pos="0"/>
        </w:tabs>
        <w:rPr>
          <w:lang w:val="es-ES"/>
        </w:rPr>
      </w:pPr>
      <w:r w:rsidRPr="00784283">
        <w:tab/>
      </w:r>
      <w:r w:rsidRPr="00151292">
        <w:rPr>
          <w:lang w:val="es-ES"/>
        </w:rPr>
        <w:t>Lo = 50mm</w:t>
      </w:r>
    </w:p>
    <w:p w:rsidR="00151292" w:rsidRPr="00151292" w:rsidRDefault="00151292" w:rsidP="00151292">
      <w:pPr>
        <w:tabs>
          <w:tab w:val="left" w:pos="0"/>
        </w:tabs>
        <w:rPr>
          <w:lang w:val="es-ES"/>
        </w:rPr>
      </w:pPr>
      <w:r w:rsidRPr="00151292">
        <w:rPr>
          <w:lang w:val="es-ES"/>
        </w:rPr>
        <w:tab/>
        <w:t>Carga máxima = 68.09kN</w:t>
      </w:r>
    </w:p>
    <w:p w:rsidR="00151292" w:rsidRPr="00151292" w:rsidRDefault="00151292" w:rsidP="00151292">
      <w:pPr>
        <w:tabs>
          <w:tab w:val="left" w:pos="0"/>
        </w:tabs>
        <w:rPr>
          <w:lang w:val="es-ES"/>
        </w:rPr>
      </w:pPr>
      <w:r w:rsidRPr="00151292">
        <w:rPr>
          <w:lang w:val="es-ES"/>
        </w:rPr>
        <w:tab/>
        <w:t>Rm = 1070MPa</w:t>
      </w:r>
    </w:p>
    <w:p w:rsidR="007C3E00" w:rsidRPr="00784283" w:rsidRDefault="007C3E00" w:rsidP="007C3E00">
      <w:pPr>
        <w:pStyle w:val="Ttulo3"/>
      </w:pPr>
      <w:bookmarkStart w:id="32" w:name="_Toc424850800"/>
      <w:r w:rsidRPr="00784283">
        <w:t>Acero sin tratamiento térmico</w:t>
      </w:r>
      <w:bookmarkEnd w:id="32"/>
    </w:p>
    <w:p w:rsidR="007C3E00" w:rsidRPr="00784283" w:rsidRDefault="007C3E00" w:rsidP="007C3E00">
      <w:pPr>
        <w:tabs>
          <w:tab w:val="left" w:pos="0"/>
        </w:tabs>
      </w:pPr>
      <w:r w:rsidRPr="00784283">
        <w:rPr>
          <w:b/>
        </w:rPr>
        <w:tab/>
      </w:r>
      <w:r w:rsidRPr="00784283">
        <w:t>Área = 63.62mm</w:t>
      </w:r>
      <w:r w:rsidRPr="00784283">
        <w:rPr>
          <w:vertAlign w:val="superscript"/>
        </w:rPr>
        <w:t>2</w:t>
      </w:r>
    </w:p>
    <w:p w:rsidR="007C3E00" w:rsidRPr="00784283" w:rsidRDefault="007C3E00" w:rsidP="007C3E00">
      <w:pPr>
        <w:tabs>
          <w:tab w:val="left" w:pos="0"/>
        </w:tabs>
      </w:pPr>
      <w:r w:rsidRPr="00784283">
        <w:tab/>
        <w:t>Lo = 50mm</w:t>
      </w:r>
    </w:p>
    <w:p w:rsidR="007C3E00" w:rsidRPr="00784283" w:rsidRDefault="007C3E00" w:rsidP="007C3E00">
      <w:pPr>
        <w:tabs>
          <w:tab w:val="left" w:pos="0"/>
        </w:tabs>
      </w:pPr>
      <w:r w:rsidRPr="00784283">
        <w:tab/>
        <w:t>Carga máxima = 72.68kN</w:t>
      </w:r>
    </w:p>
    <w:p w:rsidR="007C3E00" w:rsidRPr="00784283" w:rsidRDefault="007C3E00" w:rsidP="007C3E00">
      <w:pPr>
        <w:tabs>
          <w:tab w:val="left" w:pos="0"/>
        </w:tabs>
      </w:pPr>
      <w:r w:rsidRPr="00784283">
        <w:tab/>
        <w:t>Rm = 1140MPa</w:t>
      </w:r>
    </w:p>
    <w:p w:rsidR="00151292" w:rsidRPr="00151292" w:rsidRDefault="00151292" w:rsidP="00440C86">
      <w:pPr>
        <w:tabs>
          <w:tab w:val="left" w:pos="0"/>
        </w:tabs>
        <w:rPr>
          <w:lang w:val="es-ES"/>
        </w:rPr>
      </w:pPr>
    </w:p>
    <w:p w:rsidR="00440C86" w:rsidRPr="00784283" w:rsidRDefault="00440C86" w:rsidP="00440C86">
      <w:pPr>
        <w:tabs>
          <w:tab w:val="left" w:pos="0"/>
        </w:tabs>
        <w:jc w:val="center"/>
      </w:pPr>
      <w:r w:rsidRPr="00784283">
        <w:rPr>
          <w:noProof/>
          <w:lang w:val="es-EC" w:eastAsia="es-EC"/>
        </w:rPr>
        <w:drawing>
          <wp:inline distT="0" distB="0" distL="0" distR="0" wp14:anchorId="36F6A1D5" wp14:editId="2EAB3901">
            <wp:extent cx="2714625" cy="1815684"/>
            <wp:effectExtent l="0" t="0" r="0" b="0"/>
            <wp:docPr id="101" name="Imagen 101" descr="D:\Respaldos\Fotos\Samsung Galaxy S5\20150709_16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espaldos\Fotos\Samsung Galaxy S5\20150709_161133.jpg"/>
                    <pic:cNvPicPr>
                      <a:picLocks noChangeAspect="1" noChangeArrowheads="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2730572" cy="1826350"/>
                    </a:xfrm>
                    <a:prstGeom prst="rect">
                      <a:avLst/>
                    </a:prstGeom>
                    <a:noFill/>
                    <a:ln>
                      <a:noFill/>
                    </a:ln>
                    <a:extLst>
                      <a:ext uri="{53640926-AAD7-44D8-BBD7-CCE9431645EC}">
                        <a14:shadowObscured xmlns:a14="http://schemas.microsoft.com/office/drawing/2010/main"/>
                      </a:ext>
                    </a:extLst>
                  </pic:spPr>
                </pic:pic>
              </a:graphicData>
            </a:graphic>
          </wp:inline>
        </w:drawing>
      </w:r>
    </w:p>
    <w:p w:rsidR="00440C86" w:rsidRPr="00151292" w:rsidRDefault="00151292" w:rsidP="00151292">
      <w:pPr>
        <w:tabs>
          <w:tab w:val="left" w:pos="0"/>
        </w:tabs>
        <w:jc w:val="center"/>
        <w:rPr>
          <w:sz w:val="18"/>
          <w:lang w:val="es-ES"/>
        </w:rPr>
      </w:pPr>
      <w:r w:rsidRPr="00151292">
        <w:rPr>
          <w:b/>
          <w:sz w:val="18"/>
          <w:lang w:val="es-ES"/>
        </w:rPr>
        <w:t>Figura 9</w:t>
      </w:r>
      <w:r w:rsidR="00440C86" w:rsidRPr="00151292">
        <w:rPr>
          <w:sz w:val="18"/>
          <w:lang w:val="es-ES"/>
        </w:rPr>
        <w:t xml:space="preserve"> Diagrama esfuerzo – deformación acero con tratamiento térmico de temple subcero.</w:t>
      </w:r>
    </w:p>
    <w:p w:rsidR="00440C86" w:rsidRPr="00151292" w:rsidRDefault="00440C86" w:rsidP="00440C86">
      <w:pPr>
        <w:tabs>
          <w:tab w:val="left" w:pos="0"/>
        </w:tabs>
        <w:jc w:val="center"/>
        <w:rPr>
          <w:lang w:val="es-ES"/>
        </w:rPr>
      </w:pPr>
    </w:p>
    <w:p w:rsidR="00440C86" w:rsidRDefault="00440C86" w:rsidP="003F004E">
      <w:pPr>
        <w:pStyle w:val="Prrafodelista"/>
        <w:numPr>
          <w:ilvl w:val="0"/>
          <w:numId w:val="12"/>
        </w:numPr>
        <w:tabs>
          <w:tab w:val="left" w:pos="340"/>
        </w:tabs>
        <w:suppressAutoHyphens/>
        <w:spacing w:after="0" w:line="240" w:lineRule="auto"/>
        <w:jc w:val="both"/>
        <w:rPr>
          <w:b/>
          <w:i/>
          <w:lang w:val="es-ES"/>
        </w:rPr>
      </w:pPr>
      <w:bookmarkStart w:id="33" w:name="_Toc424850801"/>
      <w:r w:rsidRPr="003F004E">
        <w:rPr>
          <w:b/>
          <w:i/>
          <w:lang w:val="es-ES"/>
        </w:rPr>
        <w:t>Ensayos de torsión</w:t>
      </w:r>
      <w:bookmarkEnd w:id="33"/>
    </w:p>
    <w:p w:rsidR="003F004E" w:rsidRPr="003F004E" w:rsidRDefault="003F004E" w:rsidP="003F004E">
      <w:pPr>
        <w:tabs>
          <w:tab w:val="left" w:pos="340"/>
        </w:tabs>
        <w:suppressAutoHyphens/>
        <w:jc w:val="both"/>
        <w:rPr>
          <w:b/>
          <w:lang w:val="es-ES"/>
        </w:rPr>
      </w:pPr>
    </w:p>
    <w:p w:rsidR="00440C86" w:rsidRPr="00784283" w:rsidRDefault="00440C86" w:rsidP="00440C86">
      <w:pPr>
        <w:pStyle w:val="Ttulo3"/>
      </w:pPr>
      <w:bookmarkStart w:id="34" w:name="_Toc424850802"/>
      <w:r w:rsidRPr="00784283">
        <w:t>Acero con temple subcero</w:t>
      </w:r>
      <w:bookmarkEnd w:id="34"/>
    </w:p>
    <w:p w:rsidR="00440C86" w:rsidRPr="00784283" w:rsidRDefault="00440C86" w:rsidP="00440C86">
      <w:pPr>
        <w:tabs>
          <w:tab w:val="left" w:pos="0"/>
        </w:tabs>
      </w:pPr>
      <w:r w:rsidRPr="00784283">
        <w:tab/>
        <w:t>Área = 95.04mm</w:t>
      </w:r>
      <w:r w:rsidRPr="00784283">
        <w:rPr>
          <w:vertAlign w:val="superscript"/>
        </w:rPr>
        <w:t>2</w:t>
      </w:r>
    </w:p>
    <w:p w:rsidR="00440C86" w:rsidRPr="00784283" w:rsidRDefault="00440C86" w:rsidP="00440C86">
      <w:pPr>
        <w:tabs>
          <w:tab w:val="left" w:pos="0"/>
        </w:tabs>
      </w:pPr>
      <w:r w:rsidRPr="00784283">
        <w:tab/>
        <w:t>Lo = 50mm</w:t>
      </w:r>
    </w:p>
    <w:p w:rsidR="00440C86" w:rsidRPr="00784283" w:rsidRDefault="00440C86" w:rsidP="00440C86">
      <w:pPr>
        <w:tabs>
          <w:tab w:val="left" w:pos="0"/>
        </w:tabs>
      </w:pPr>
      <w:r w:rsidRPr="00784283">
        <w:tab/>
        <w:t>Carga máxima = 106.09kN</w:t>
      </w:r>
    </w:p>
    <w:p w:rsidR="00440C86" w:rsidRPr="00784283" w:rsidRDefault="00440C86" w:rsidP="00440C86">
      <w:pPr>
        <w:tabs>
          <w:tab w:val="left" w:pos="0"/>
        </w:tabs>
      </w:pPr>
      <w:r w:rsidRPr="00784283">
        <w:tab/>
        <w:t>Rm = 1670MPa</w:t>
      </w:r>
    </w:p>
    <w:p w:rsidR="00440C86" w:rsidRPr="00784283" w:rsidRDefault="00440C86" w:rsidP="00440C86">
      <w:pPr>
        <w:tabs>
          <w:tab w:val="left" w:pos="0"/>
        </w:tabs>
        <w:jc w:val="center"/>
      </w:pPr>
    </w:p>
    <w:p w:rsidR="00440C86" w:rsidRPr="00784283" w:rsidRDefault="00440C86" w:rsidP="00440C86">
      <w:pPr>
        <w:pStyle w:val="Ttulo3"/>
      </w:pPr>
      <w:bookmarkStart w:id="35" w:name="_Toc424850803"/>
      <w:r w:rsidRPr="00784283">
        <w:t>Acero con nitruración</w:t>
      </w:r>
      <w:bookmarkEnd w:id="35"/>
    </w:p>
    <w:p w:rsidR="00440C86" w:rsidRPr="00784283" w:rsidRDefault="00440C86" w:rsidP="00440C86">
      <w:pPr>
        <w:tabs>
          <w:tab w:val="left" w:pos="0"/>
        </w:tabs>
      </w:pPr>
      <w:r w:rsidRPr="00784283">
        <w:tab/>
        <w:t>Área = 95.04mm</w:t>
      </w:r>
      <w:r w:rsidRPr="00784283">
        <w:rPr>
          <w:vertAlign w:val="superscript"/>
        </w:rPr>
        <w:t>2</w:t>
      </w:r>
    </w:p>
    <w:p w:rsidR="00440C86" w:rsidRPr="00784283" w:rsidRDefault="00440C86" w:rsidP="00440C86">
      <w:pPr>
        <w:tabs>
          <w:tab w:val="left" w:pos="0"/>
        </w:tabs>
      </w:pPr>
      <w:r w:rsidRPr="00784283">
        <w:tab/>
        <w:t>Lo = 50mm</w:t>
      </w:r>
    </w:p>
    <w:p w:rsidR="00440C86" w:rsidRPr="00784283" w:rsidRDefault="00440C86" w:rsidP="00440C86">
      <w:pPr>
        <w:tabs>
          <w:tab w:val="left" w:pos="0"/>
        </w:tabs>
      </w:pPr>
      <w:r w:rsidRPr="00784283">
        <w:tab/>
        <w:t>Carga máxima = 106.09kN</w:t>
      </w:r>
    </w:p>
    <w:p w:rsidR="00440C86" w:rsidRPr="00784283" w:rsidRDefault="00440C86" w:rsidP="00440C86">
      <w:pPr>
        <w:tabs>
          <w:tab w:val="left" w:pos="0"/>
        </w:tabs>
      </w:pPr>
      <w:r w:rsidRPr="00784283">
        <w:tab/>
        <w:t>Rm = 1670MPa</w:t>
      </w:r>
    </w:p>
    <w:p w:rsidR="00440C86" w:rsidRPr="00784283" w:rsidRDefault="00440C86" w:rsidP="00440C86">
      <w:pPr>
        <w:tabs>
          <w:tab w:val="left" w:pos="0"/>
        </w:tabs>
        <w:jc w:val="center"/>
      </w:pPr>
    </w:p>
    <w:p w:rsidR="00440C86" w:rsidRPr="00784283" w:rsidRDefault="00440C86" w:rsidP="00440C86">
      <w:pPr>
        <w:pStyle w:val="Ttulo3"/>
      </w:pPr>
      <w:bookmarkStart w:id="36" w:name="_Toc424850804"/>
      <w:r w:rsidRPr="00784283">
        <w:t>Acero sin tratamiento térmico</w:t>
      </w:r>
      <w:bookmarkEnd w:id="36"/>
    </w:p>
    <w:p w:rsidR="00440C86" w:rsidRPr="00784283" w:rsidRDefault="00440C86" w:rsidP="00440C86">
      <w:pPr>
        <w:tabs>
          <w:tab w:val="left" w:pos="0"/>
        </w:tabs>
      </w:pPr>
      <w:r w:rsidRPr="00784283">
        <w:tab/>
        <w:t>Área = 95.04mm</w:t>
      </w:r>
      <w:r w:rsidRPr="00784283">
        <w:rPr>
          <w:vertAlign w:val="superscript"/>
        </w:rPr>
        <w:t>2</w:t>
      </w:r>
    </w:p>
    <w:p w:rsidR="00440C86" w:rsidRPr="00784283" w:rsidRDefault="00440C86" w:rsidP="00440C86">
      <w:pPr>
        <w:tabs>
          <w:tab w:val="left" w:pos="0"/>
        </w:tabs>
      </w:pPr>
      <w:r w:rsidRPr="00784283">
        <w:tab/>
        <w:t>Lo = 50mm</w:t>
      </w:r>
    </w:p>
    <w:p w:rsidR="00440C86" w:rsidRPr="00784283" w:rsidRDefault="00440C86" w:rsidP="00440C86">
      <w:pPr>
        <w:tabs>
          <w:tab w:val="left" w:pos="0"/>
        </w:tabs>
      </w:pPr>
      <w:r w:rsidRPr="00784283">
        <w:tab/>
        <w:t>Carga máxima = 106.09kN</w:t>
      </w:r>
    </w:p>
    <w:p w:rsidR="00440C86" w:rsidRPr="00784283" w:rsidRDefault="00440C86" w:rsidP="00440C86">
      <w:pPr>
        <w:tabs>
          <w:tab w:val="left" w:pos="0"/>
        </w:tabs>
      </w:pPr>
      <w:r w:rsidRPr="00784283">
        <w:tab/>
        <w:t>Rm = 1670MPa</w:t>
      </w:r>
    </w:p>
    <w:p w:rsidR="00440C86" w:rsidRPr="00784283" w:rsidRDefault="00440C86" w:rsidP="00440C86">
      <w:pPr>
        <w:tabs>
          <w:tab w:val="left" w:pos="0"/>
        </w:tabs>
        <w:jc w:val="center"/>
      </w:pPr>
    </w:p>
    <w:p w:rsidR="001710BF" w:rsidRPr="001710BF" w:rsidRDefault="006D2BC0" w:rsidP="001710BF">
      <w:pPr>
        <w:pStyle w:val="Ttulo2"/>
        <w:spacing w:before="0" w:line="480" w:lineRule="auto"/>
      </w:pPr>
      <w:r w:rsidRPr="001710BF">
        <w:rPr>
          <w:lang w:val="es-EC"/>
        </w:rPr>
        <w:tab/>
      </w:r>
      <w:bookmarkStart w:id="37" w:name="_Toc424850805"/>
      <w:r w:rsidR="001710BF" w:rsidRPr="001710BF">
        <w:t>Evaluación de resultados</w:t>
      </w:r>
      <w:bookmarkEnd w:id="37"/>
    </w:p>
    <w:p w:rsidR="001710BF" w:rsidRDefault="001710BF" w:rsidP="003F004E">
      <w:pPr>
        <w:pStyle w:val="Prrafodelista"/>
        <w:numPr>
          <w:ilvl w:val="0"/>
          <w:numId w:val="12"/>
        </w:numPr>
        <w:tabs>
          <w:tab w:val="left" w:pos="340"/>
        </w:tabs>
        <w:suppressAutoHyphens/>
        <w:spacing w:after="0" w:line="240" w:lineRule="auto"/>
        <w:jc w:val="both"/>
        <w:rPr>
          <w:b/>
          <w:i/>
          <w:lang w:val="es-ES"/>
        </w:rPr>
      </w:pPr>
      <w:bookmarkStart w:id="38" w:name="_Toc424850806"/>
      <w:r w:rsidRPr="003F004E">
        <w:rPr>
          <w:b/>
          <w:i/>
          <w:lang w:val="es-ES"/>
        </w:rPr>
        <w:t>Ensayo de tracción</w:t>
      </w:r>
      <w:bookmarkEnd w:id="38"/>
    </w:p>
    <w:p w:rsidR="003F004E" w:rsidRPr="003F004E" w:rsidRDefault="003F004E" w:rsidP="003F004E">
      <w:pPr>
        <w:tabs>
          <w:tab w:val="left" w:pos="340"/>
        </w:tabs>
        <w:suppressAutoHyphens/>
        <w:jc w:val="both"/>
        <w:rPr>
          <w:lang w:val="es-ES"/>
        </w:rPr>
      </w:pPr>
    </w:p>
    <w:p w:rsidR="00151292" w:rsidRPr="00151292" w:rsidRDefault="00151292" w:rsidP="00151292">
      <w:pPr>
        <w:jc w:val="center"/>
        <w:rPr>
          <w:b/>
          <w:bCs/>
          <w:sz w:val="18"/>
          <w:szCs w:val="18"/>
          <w:lang w:val="es-EC" w:eastAsia="es-EC"/>
        </w:rPr>
      </w:pPr>
      <w:r w:rsidRPr="00151292">
        <w:rPr>
          <w:b/>
          <w:bCs/>
          <w:sz w:val="18"/>
          <w:szCs w:val="18"/>
          <w:lang w:val="es-EC" w:eastAsia="es-EC"/>
        </w:rPr>
        <w:t>Ta</w:t>
      </w:r>
      <w:r w:rsidR="003129D6">
        <w:rPr>
          <w:b/>
          <w:bCs/>
          <w:sz w:val="18"/>
          <w:szCs w:val="18"/>
          <w:lang w:val="es-EC" w:eastAsia="es-EC"/>
        </w:rPr>
        <w:t>bla 5</w:t>
      </w:r>
    </w:p>
    <w:p w:rsidR="00151292" w:rsidRPr="00151292" w:rsidRDefault="00151292" w:rsidP="00151292">
      <w:pPr>
        <w:jc w:val="center"/>
        <w:rPr>
          <w:b/>
          <w:bCs/>
          <w:sz w:val="18"/>
          <w:szCs w:val="18"/>
          <w:lang w:val="es-EC" w:eastAsia="es-EC"/>
        </w:rPr>
      </w:pPr>
      <w:r w:rsidRPr="00151292">
        <w:rPr>
          <w:b/>
          <w:bCs/>
          <w:sz w:val="18"/>
          <w:szCs w:val="18"/>
          <w:lang w:val="es-EC" w:eastAsia="es-EC"/>
        </w:rPr>
        <w:t>Mediciones de las probetas</w:t>
      </w:r>
      <w:r>
        <w:rPr>
          <w:b/>
          <w:bCs/>
          <w:sz w:val="18"/>
          <w:szCs w:val="18"/>
          <w:lang w:val="es-EC" w:eastAsia="es-EC"/>
        </w:rPr>
        <w:t xml:space="preserve"> antes y después de los ensayos</w:t>
      </w:r>
    </w:p>
    <w:p w:rsidR="00151292" w:rsidRPr="00151292" w:rsidRDefault="00151292" w:rsidP="00151292">
      <w:pPr>
        <w:rPr>
          <w:lang w:val="es-ES"/>
        </w:rPr>
      </w:pPr>
    </w:p>
    <w:tbl>
      <w:tblPr>
        <w:tblStyle w:val="Tablaconcuadrcula"/>
        <w:tblW w:w="4852" w:type="dxa"/>
        <w:jc w:val="center"/>
        <w:tblLook w:val="04A0" w:firstRow="1" w:lastRow="0" w:firstColumn="1" w:lastColumn="0" w:noHBand="0" w:noVBand="1"/>
      </w:tblPr>
      <w:tblGrid>
        <w:gridCol w:w="1088"/>
        <w:gridCol w:w="720"/>
        <w:gridCol w:w="722"/>
        <w:gridCol w:w="756"/>
        <w:gridCol w:w="770"/>
        <w:gridCol w:w="796"/>
      </w:tblGrid>
      <w:tr w:rsidR="001710BF" w:rsidRPr="001710BF" w:rsidTr="002504B2">
        <w:trPr>
          <w:jc w:val="center"/>
        </w:trPr>
        <w:tc>
          <w:tcPr>
            <w:tcW w:w="1035" w:type="dxa"/>
            <w:vAlign w:val="center"/>
          </w:tcPr>
          <w:p w:rsidR="001710BF" w:rsidRPr="00151292" w:rsidRDefault="001710BF" w:rsidP="001710BF">
            <w:pPr>
              <w:tabs>
                <w:tab w:val="left" w:pos="0"/>
              </w:tabs>
              <w:jc w:val="center"/>
              <w:rPr>
                <w:b/>
                <w:sz w:val="16"/>
              </w:rPr>
            </w:pPr>
            <w:r w:rsidRPr="00151292">
              <w:rPr>
                <w:b/>
                <w:sz w:val="16"/>
              </w:rPr>
              <w:t>TRACCIÓN</w:t>
            </w:r>
          </w:p>
        </w:tc>
        <w:tc>
          <w:tcPr>
            <w:tcW w:w="727" w:type="dxa"/>
            <w:vAlign w:val="center"/>
          </w:tcPr>
          <w:p w:rsidR="001710BF" w:rsidRPr="00151292" w:rsidRDefault="001710BF" w:rsidP="001710BF">
            <w:pPr>
              <w:tabs>
                <w:tab w:val="left" w:pos="0"/>
              </w:tabs>
              <w:jc w:val="center"/>
              <w:rPr>
                <w:b/>
                <w:sz w:val="16"/>
              </w:rPr>
            </w:pPr>
            <w:r w:rsidRPr="00151292">
              <w:rPr>
                <w:b/>
                <w:sz w:val="16"/>
              </w:rPr>
              <w:t>Long. Inicial mm. Lo</w:t>
            </w:r>
          </w:p>
        </w:tc>
        <w:tc>
          <w:tcPr>
            <w:tcW w:w="728" w:type="dxa"/>
            <w:vAlign w:val="center"/>
          </w:tcPr>
          <w:p w:rsidR="001710BF" w:rsidRPr="00151292" w:rsidRDefault="001710BF" w:rsidP="001710BF">
            <w:pPr>
              <w:tabs>
                <w:tab w:val="left" w:pos="0"/>
              </w:tabs>
              <w:jc w:val="center"/>
              <w:rPr>
                <w:b/>
                <w:sz w:val="16"/>
              </w:rPr>
            </w:pPr>
            <w:r w:rsidRPr="00151292">
              <w:rPr>
                <w:b/>
                <w:sz w:val="16"/>
              </w:rPr>
              <w:t>Diám. Inicial mm. Do</w:t>
            </w:r>
          </w:p>
        </w:tc>
        <w:tc>
          <w:tcPr>
            <w:tcW w:w="767" w:type="dxa"/>
            <w:vAlign w:val="center"/>
          </w:tcPr>
          <w:p w:rsidR="001710BF" w:rsidRPr="00151292" w:rsidRDefault="001710BF" w:rsidP="001710BF">
            <w:pPr>
              <w:tabs>
                <w:tab w:val="left" w:pos="0"/>
              </w:tabs>
              <w:jc w:val="center"/>
              <w:rPr>
                <w:b/>
                <w:sz w:val="16"/>
              </w:rPr>
            </w:pPr>
            <w:r w:rsidRPr="00151292">
              <w:rPr>
                <w:b/>
                <w:sz w:val="16"/>
              </w:rPr>
              <w:t>Área inicial mm</w:t>
            </w:r>
            <w:r w:rsidRPr="00151292">
              <w:rPr>
                <w:b/>
                <w:sz w:val="16"/>
                <w:vertAlign w:val="superscript"/>
              </w:rPr>
              <w:t>2</w:t>
            </w:r>
            <w:r w:rsidRPr="00151292">
              <w:rPr>
                <w:b/>
                <w:sz w:val="16"/>
              </w:rPr>
              <w:t xml:space="preserve"> Ao</w:t>
            </w:r>
          </w:p>
        </w:tc>
        <w:tc>
          <w:tcPr>
            <w:tcW w:w="784" w:type="dxa"/>
            <w:vAlign w:val="center"/>
          </w:tcPr>
          <w:p w:rsidR="001710BF" w:rsidRPr="00151292" w:rsidRDefault="001710BF" w:rsidP="001710BF">
            <w:pPr>
              <w:tabs>
                <w:tab w:val="left" w:pos="0"/>
              </w:tabs>
              <w:jc w:val="center"/>
              <w:rPr>
                <w:b/>
                <w:sz w:val="16"/>
              </w:rPr>
            </w:pPr>
            <w:r w:rsidRPr="00151292">
              <w:rPr>
                <w:b/>
                <w:sz w:val="16"/>
              </w:rPr>
              <w:t>Long. Final mm. Lf</w:t>
            </w:r>
          </w:p>
        </w:tc>
        <w:tc>
          <w:tcPr>
            <w:tcW w:w="811" w:type="dxa"/>
          </w:tcPr>
          <w:p w:rsidR="001710BF" w:rsidRPr="00151292" w:rsidRDefault="001710BF" w:rsidP="001710BF">
            <w:pPr>
              <w:tabs>
                <w:tab w:val="left" w:pos="0"/>
              </w:tabs>
              <w:jc w:val="center"/>
              <w:rPr>
                <w:b/>
                <w:sz w:val="16"/>
              </w:rPr>
            </w:pPr>
            <w:r w:rsidRPr="00151292">
              <w:rPr>
                <w:b/>
                <w:sz w:val="16"/>
              </w:rPr>
              <w:t>Diám. Final mm. Df</w:t>
            </w:r>
          </w:p>
        </w:tc>
      </w:tr>
      <w:tr w:rsidR="001710BF" w:rsidRPr="001710BF" w:rsidTr="002504B2">
        <w:trPr>
          <w:jc w:val="center"/>
        </w:trPr>
        <w:tc>
          <w:tcPr>
            <w:tcW w:w="1035" w:type="dxa"/>
            <w:vAlign w:val="center"/>
          </w:tcPr>
          <w:p w:rsidR="001710BF" w:rsidRPr="001710BF" w:rsidRDefault="001710BF" w:rsidP="001710BF">
            <w:pPr>
              <w:tabs>
                <w:tab w:val="left" w:pos="0"/>
              </w:tabs>
              <w:jc w:val="center"/>
              <w:rPr>
                <w:sz w:val="16"/>
              </w:rPr>
            </w:pPr>
            <w:r w:rsidRPr="001710BF">
              <w:rPr>
                <w:sz w:val="16"/>
              </w:rPr>
              <w:t>Temple subcero</w:t>
            </w:r>
          </w:p>
        </w:tc>
        <w:tc>
          <w:tcPr>
            <w:tcW w:w="727" w:type="dxa"/>
            <w:vAlign w:val="center"/>
          </w:tcPr>
          <w:p w:rsidR="001710BF" w:rsidRPr="001710BF" w:rsidRDefault="001710BF" w:rsidP="004405C4">
            <w:pPr>
              <w:tabs>
                <w:tab w:val="left" w:pos="0"/>
              </w:tabs>
              <w:spacing w:line="480" w:lineRule="auto"/>
              <w:jc w:val="center"/>
              <w:rPr>
                <w:sz w:val="16"/>
              </w:rPr>
            </w:pPr>
            <w:r w:rsidRPr="001710BF">
              <w:rPr>
                <w:sz w:val="16"/>
              </w:rPr>
              <w:t>53.90</w:t>
            </w:r>
          </w:p>
        </w:tc>
        <w:tc>
          <w:tcPr>
            <w:tcW w:w="728" w:type="dxa"/>
            <w:vAlign w:val="center"/>
          </w:tcPr>
          <w:p w:rsidR="001710BF" w:rsidRPr="001710BF" w:rsidRDefault="001710BF" w:rsidP="004405C4">
            <w:pPr>
              <w:tabs>
                <w:tab w:val="left" w:pos="0"/>
              </w:tabs>
              <w:spacing w:line="480" w:lineRule="auto"/>
              <w:jc w:val="center"/>
              <w:rPr>
                <w:sz w:val="16"/>
              </w:rPr>
            </w:pPr>
            <w:r w:rsidRPr="001710BF">
              <w:rPr>
                <w:sz w:val="16"/>
              </w:rPr>
              <w:t>9.00</w:t>
            </w:r>
          </w:p>
        </w:tc>
        <w:tc>
          <w:tcPr>
            <w:tcW w:w="767" w:type="dxa"/>
            <w:vAlign w:val="center"/>
          </w:tcPr>
          <w:p w:rsidR="001710BF" w:rsidRPr="001710BF" w:rsidRDefault="001710BF" w:rsidP="004405C4">
            <w:pPr>
              <w:tabs>
                <w:tab w:val="left" w:pos="0"/>
              </w:tabs>
              <w:spacing w:line="480" w:lineRule="auto"/>
              <w:jc w:val="center"/>
              <w:rPr>
                <w:sz w:val="16"/>
              </w:rPr>
            </w:pPr>
            <w:r w:rsidRPr="001710BF">
              <w:rPr>
                <w:sz w:val="16"/>
              </w:rPr>
              <w:t>63.62</w:t>
            </w:r>
          </w:p>
        </w:tc>
        <w:tc>
          <w:tcPr>
            <w:tcW w:w="784" w:type="dxa"/>
            <w:vAlign w:val="center"/>
          </w:tcPr>
          <w:p w:rsidR="001710BF" w:rsidRPr="001710BF" w:rsidRDefault="001710BF" w:rsidP="004405C4">
            <w:pPr>
              <w:tabs>
                <w:tab w:val="left" w:pos="0"/>
              </w:tabs>
              <w:spacing w:line="480" w:lineRule="auto"/>
              <w:jc w:val="center"/>
              <w:rPr>
                <w:sz w:val="16"/>
              </w:rPr>
            </w:pPr>
            <w:r w:rsidRPr="001710BF">
              <w:rPr>
                <w:sz w:val="16"/>
              </w:rPr>
              <w:t>55.10</w:t>
            </w:r>
          </w:p>
        </w:tc>
        <w:tc>
          <w:tcPr>
            <w:tcW w:w="811" w:type="dxa"/>
          </w:tcPr>
          <w:p w:rsidR="001710BF" w:rsidRPr="001710BF" w:rsidRDefault="001710BF" w:rsidP="004405C4">
            <w:pPr>
              <w:tabs>
                <w:tab w:val="left" w:pos="0"/>
              </w:tabs>
              <w:spacing w:line="480" w:lineRule="auto"/>
              <w:jc w:val="center"/>
              <w:rPr>
                <w:sz w:val="16"/>
              </w:rPr>
            </w:pPr>
            <w:r w:rsidRPr="001710BF">
              <w:rPr>
                <w:sz w:val="16"/>
              </w:rPr>
              <w:t>8.90</w:t>
            </w:r>
          </w:p>
        </w:tc>
      </w:tr>
      <w:tr w:rsidR="001710BF" w:rsidRPr="001710BF" w:rsidTr="002504B2">
        <w:trPr>
          <w:jc w:val="center"/>
        </w:trPr>
        <w:tc>
          <w:tcPr>
            <w:tcW w:w="1035" w:type="dxa"/>
            <w:vAlign w:val="center"/>
          </w:tcPr>
          <w:p w:rsidR="001710BF" w:rsidRPr="001710BF" w:rsidRDefault="001710BF" w:rsidP="001710BF">
            <w:pPr>
              <w:tabs>
                <w:tab w:val="left" w:pos="0"/>
              </w:tabs>
              <w:jc w:val="center"/>
              <w:rPr>
                <w:sz w:val="16"/>
              </w:rPr>
            </w:pPr>
            <w:r w:rsidRPr="001710BF">
              <w:rPr>
                <w:sz w:val="16"/>
              </w:rPr>
              <w:t>Nitruración</w:t>
            </w:r>
          </w:p>
        </w:tc>
        <w:tc>
          <w:tcPr>
            <w:tcW w:w="727" w:type="dxa"/>
            <w:vAlign w:val="center"/>
          </w:tcPr>
          <w:p w:rsidR="001710BF" w:rsidRPr="001710BF" w:rsidRDefault="001710BF" w:rsidP="004405C4">
            <w:pPr>
              <w:tabs>
                <w:tab w:val="left" w:pos="0"/>
              </w:tabs>
              <w:spacing w:line="480" w:lineRule="auto"/>
              <w:jc w:val="center"/>
              <w:rPr>
                <w:sz w:val="16"/>
              </w:rPr>
            </w:pPr>
            <w:r w:rsidRPr="001710BF">
              <w:rPr>
                <w:sz w:val="16"/>
              </w:rPr>
              <w:t>54.20</w:t>
            </w:r>
          </w:p>
        </w:tc>
        <w:tc>
          <w:tcPr>
            <w:tcW w:w="728" w:type="dxa"/>
            <w:vAlign w:val="center"/>
          </w:tcPr>
          <w:p w:rsidR="001710BF" w:rsidRPr="001710BF" w:rsidRDefault="001710BF" w:rsidP="004405C4">
            <w:pPr>
              <w:tabs>
                <w:tab w:val="left" w:pos="0"/>
              </w:tabs>
              <w:spacing w:line="480" w:lineRule="auto"/>
              <w:jc w:val="center"/>
              <w:rPr>
                <w:sz w:val="16"/>
              </w:rPr>
            </w:pPr>
            <w:r w:rsidRPr="001710BF">
              <w:rPr>
                <w:sz w:val="16"/>
              </w:rPr>
              <w:t>9.00</w:t>
            </w:r>
          </w:p>
        </w:tc>
        <w:tc>
          <w:tcPr>
            <w:tcW w:w="767" w:type="dxa"/>
            <w:vAlign w:val="center"/>
          </w:tcPr>
          <w:p w:rsidR="001710BF" w:rsidRPr="001710BF" w:rsidRDefault="001710BF" w:rsidP="004405C4">
            <w:pPr>
              <w:tabs>
                <w:tab w:val="left" w:pos="0"/>
              </w:tabs>
              <w:spacing w:line="480" w:lineRule="auto"/>
              <w:jc w:val="center"/>
              <w:rPr>
                <w:sz w:val="16"/>
              </w:rPr>
            </w:pPr>
            <w:r w:rsidRPr="001710BF">
              <w:rPr>
                <w:sz w:val="16"/>
              </w:rPr>
              <w:t>63.62</w:t>
            </w:r>
          </w:p>
        </w:tc>
        <w:tc>
          <w:tcPr>
            <w:tcW w:w="784" w:type="dxa"/>
            <w:vAlign w:val="center"/>
          </w:tcPr>
          <w:p w:rsidR="001710BF" w:rsidRPr="001710BF" w:rsidRDefault="001710BF" w:rsidP="004405C4">
            <w:pPr>
              <w:tabs>
                <w:tab w:val="left" w:pos="0"/>
              </w:tabs>
              <w:spacing w:line="480" w:lineRule="auto"/>
              <w:jc w:val="center"/>
              <w:rPr>
                <w:sz w:val="16"/>
              </w:rPr>
            </w:pPr>
            <w:r w:rsidRPr="001710BF">
              <w:rPr>
                <w:sz w:val="16"/>
              </w:rPr>
              <w:t>57.40</w:t>
            </w:r>
          </w:p>
        </w:tc>
        <w:tc>
          <w:tcPr>
            <w:tcW w:w="811" w:type="dxa"/>
          </w:tcPr>
          <w:p w:rsidR="001710BF" w:rsidRPr="001710BF" w:rsidRDefault="001710BF" w:rsidP="004405C4">
            <w:pPr>
              <w:tabs>
                <w:tab w:val="left" w:pos="0"/>
              </w:tabs>
              <w:spacing w:line="480" w:lineRule="auto"/>
              <w:jc w:val="center"/>
              <w:rPr>
                <w:sz w:val="16"/>
              </w:rPr>
            </w:pPr>
            <w:r w:rsidRPr="001710BF">
              <w:rPr>
                <w:sz w:val="16"/>
              </w:rPr>
              <w:t>8.70</w:t>
            </w:r>
          </w:p>
        </w:tc>
      </w:tr>
      <w:tr w:rsidR="001710BF" w:rsidRPr="001710BF" w:rsidTr="002504B2">
        <w:trPr>
          <w:jc w:val="center"/>
        </w:trPr>
        <w:tc>
          <w:tcPr>
            <w:tcW w:w="1035" w:type="dxa"/>
            <w:vAlign w:val="center"/>
          </w:tcPr>
          <w:p w:rsidR="001710BF" w:rsidRPr="001710BF" w:rsidRDefault="001710BF" w:rsidP="001710BF">
            <w:pPr>
              <w:tabs>
                <w:tab w:val="left" w:pos="0"/>
              </w:tabs>
              <w:jc w:val="center"/>
              <w:rPr>
                <w:sz w:val="16"/>
              </w:rPr>
            </w:pPr>
            <w:r w:rsidRPr="001710BF">
              <w:rPr>
                <w:sz w:val="16"/>
              </w:rPr>
              <w:t>Sin tratamiento térmico</w:t>
            </w:r>
          </w:p>
        </w:tc>
        <w:tc>
          <w:tcPr>
            <w:tcW w:w="727" w:type="dxa"/>
            <w:vAlign w:val="center"/>
          </w:tcPr>
          <w:p w:rsidR="001710BF" w:rsidRPr="001710BF" w:rsidRDefault="001710BF" w:rsidP="004405C4">
            <w:pPr>
              <w:tabs>
                <w:tab w:val="left" w:pos="0"/>
              </w:tabs>
              <w:spacing w:line="480" w:lineRule="auto"/>
              <w:jc w:val="center"/>
              <w:rPr>
                <w:sz w:val="16"/>
              </w:rPr>
            </w:pPr>
            <w:r w:rsidRPr="001710BF">
              <w:rPr>
                <w:sz w:val="16"/>
              </w:rPr>
              <w:t>54.10</w:t>
            </w:r>
          </w:p>
        </w:tc>
        <w:tc>
          <w:tcPr>
            <w:tcW w:w="728" w:type="dxa"/>
            <w:vAlign w:val="center"/>
          </w:tcPr>
          <w:p w:rsidR="001710BF" w:rsidRPr="001710BF" w:rsidRDefault="001710BF" w:rsidP="004405C4">
            <w:pPr>
              <w:tabs>
                <w:tab w:val="left" w:pos="0"/>
              </w:tabs>
              <w:spacing w:line="480" w:lineRule="auto"/>
              <w:jc w:val="center"/>
              <w:rPr>
                <w:sz w:val="16"/>
              </w:rPr>
            </w:pPr>
            <w:r w:rsidRPr="001710BF">
              <w:rPr>
                <w:sz w:val="16"/>
              </w:rPr>
              <w:t>9.00</w:t>
            </w:r>
          </w:p>
        </w:tc>
        <w:tc>
          <w:tcPr>
            <w:tcW w:w="767" w:type="dxa"/>
            <w:vAlign w:val="center"/>
          </w:tcPr>
          <w:p w:rsidR="001710BF" w:rsidRPr="001710BF" w:rsidRDefault="001710BF" w:rsidP="004405C4">
            <w:pPr>
              <w:tabs>
                <w:tab w:val="left" w:pos="0"/>
              </w:tabs>
              <w:spacing w:line="480" w:lineRule="auto"/>
              <w:jc w:val="center"/>
              <w:rPr>
                <w:sz w:val="16"/>
              </w:rPr>
            </w:pPr>
            <w:r w:rsidRPr="001710BF">
              <w:rPr>
                <w:sz w:val="16"/>
              </w:rPr>
              <w:t>63.62</w:t>
            </w:r>
          </w:p>
        </w:tc>
        <w:tc>
          <w:tcPr>
            <w:tcW w:w="784" w:type="dxa"/>
            <w:vAlign w:val="center"/>
          </w:tcPr>
          <w:p w:rsidR="001710BF" w:rsidRPr="001710BF" w:rsidRDefault="001710BF" w:rsidP="004405C4">
            <w:pPr>
              <w:tabs>
                <w:tab w:val="left" w:pos="0"/>
              </w:tabs>
              <w:spacing w:line="480" w:lineRule="auto"/>
              <w:jc w:val="center"/>
              <w:rPr>
                <w:sz w:val="16"/>
              </w:rPr>
            </w:pPr>
            <w:r w:rsidRPr="001710BF">
              <w:rPr>
                <w:sz w:val="16"/>
              </w:rPr>
              <w:t>59.10</w:t>
            </w:r>
          </w:p>
        </w:tc>
        <w:tc>
          <w:tcPr>
            <w:tcW w:w="811" w:type="dxa"/>
            <w:vAlign w:val="center"/>
          </w:tcPr>
          <w:p w:rsidR="001710BF" w:rsidRPr="001710BF" w:rsidRDefault="001710BF" w:rsidP="004405C4">
            <w:pPr>
              <w:tabs>
                <w:tab w:val="left" w:pos="0"/>
              </w:tabs>
              <w:spacing w:line="480" w:lineRule="auto"/>
              <w:jc w:val="center"/>
              <w:rPr>
                <w:sz w:val="16"/>
              </w:rPr>
            </w:pPr>
            <w:r w:rsidRPr="001710BF">
              <w:rPr>
                <w:sz w:val="16"/>
              </w:rPr>
              <w:t>6.00</w:t>
            </w:r>
          </w:p>
        </w:tc>
      </w:tr>
    </w:tbl>
    <w:p w:rsidR="001710BF" w:rsidRDefault="001710BF" w:rsidP="001710BF">
      <w:pPr>
        <w:pStyle w:val="Ttulo3"/>
      </w:pPr>
      <w:bookmarkStart w:id="39" w:name="_Toc424850807"/>
      <w:r w:rsidRPr="001710BF">
        <w:t>Probeta con temple subcero</w:t>
      </w:r>
      <w:bookmarkEnd w:id="39"/>
    </w:p>
    <w:p w:rsidR="00151292" w:rsidRPr="00151292" w:rsidRDefault="00151292" w:rsidP="00151292"/>
    <w:p w:rsidR="001710BF" w:rsidRPr="001710BF" w:rsidRDefault="001710BF" w:rsidP="001710BF">
      <w:pPr>
        <w:tabs>
          <w:tab w:val="left" w:pos="0"/>
        </w:tabs>
        <w:rPr>
          <w:lang w:val="es-ES"/>
        </w:rPr>
      </w:pPr>
      <m:oMath>
        <m:r>
          <w:rPr>
            <w:rFonts w:ascii="Cambria Math" w:hAnsi="Cambria Math"/>
            <w:lang w:val="es-ES"/>
          </w:rPr>
          <m:t>Ao=π</m:t>
        </m:r>
        <m:sSup>
          <m:sSupPr>
            <m:ctrlPr>
              <w:rPr>
                <w:rFonts w:ascii="Cambria Math" w:hAnsi="Cambria Math"/>
                <w:lang w:val="es-ES"/>
              </w:rPr>
            </m:ctrlPr>
          </m:sSupPr>
          <m:e>
            <m:r>
              <w:rPr>
                <w:rFonts w:ascii="Cambria Math" w:hAnsi="Cambria Math"/>
                <w:lang w:val="es-ES"/>
              </w:rPr>
              <m:t>ro</m:t>
            </m:r>
          </m:e>
          <m:sup>
            <m:r>
              <w:rPr>
                <w:rFonts w:ascii="Cambria Math" w:hAnsi="Cambria Math"/>
                <w:lang w:val="es-ES"/>
              </w:rPr>
              <m:t>2</m:t>
            </m:r>
          </m:sup>
        </m:sSup>
      </m:oMath>
      <w:r w:rsidRPr="001710BF">
        <w:rPr>
          <w:lang w:val="es-ES"/>
        </w:rPr>
        <w:t xml:space="preserve"> = </w:t>
      </w:r>
      <m:oMath>
        <m:r>
          <w:rPr>
            <w:rFonts w:ascii="Cambria Math" w:hAnsi="Cambria Math"/>
            <w:lang w:val="es-ES"/>
          </w:rPr>
          <m:t>π</m:t>
        </m:r>
        <m:sSup>
          <m:sSupPr>
            <m:ctrlPr>
              <w:rPr>
                <w:rFonts w:ascii="Cambria Math" w:hAnsi="Cambria Math"/>
                <w:lang w:val="es-ES"/>
              </w:rPr>
            </m:ctrlPr>
          </m:sSupPr>
          <m:e>
            <m:r>
              <w:rPr>
                <w:rFonts w:ascii="Cambria Math" w:hAnsi="Cambria Math"/>
                <w:lang w:val="es-ES"/>
              </w:rPr>
              <m:t>4.5</m:t>
            </m:r>
          </m:e>
          <m:sup>
            <m:r>
              <w:rPr>
                <w:rFonts w:ascii="Cambria Math" w:hAnsi="Cambria Math"/>
                <w:lang w:val="es-ES"/>
              </w:rPr>
              <m:t>2</m:t>
            </m:r>
          </m:sup>
        </m:sSup>
        <m:r>
          <w:rPr>
            <w:rFonts w:ascii="Cambria Math" w:hAnsi="Cambria Math"/>
            <w:lang w:val="es-ES"/>
          </w:rPr>
          <m:t xml:space="preserve">= </m:t>
        </m:r>
      </m:oMath>
      <w:r w:rsidRPr="001710BF">
        <w:rPr>
          <w:lang w:val="es-ES"/>
        </w:rPr>
        <w:t>63.62mm</w:t>
      </w:r>
      <w:r w:rsidRPr="001710BF">
        <w:rPr>
          <w:vertAlign w:val="superscript"/>
          <w:lang w:val="es-ES"/>
        </w:rPr>
        <w:t>2</w:t>
      </w:r>
    </w:p>
    <w:p w:rsidR="001710BF" w:rsidRPr="001710BF" w:rsidRDefault="001710BF" w:rsidP="001710BF">
      <w:pPr>
        <w:tabs>
          <w:tab w:val="left" w:pos="0"/>
        </w:tabs>
        <w:rPr>
          <w:lang w:val="es-ES"/>
        </w:rPr>
      </w:pPr>
      <w:r w:rsidRPr="001710BF">
        <w:rPr>
          <w:lang w:val="es-ES"/>
        </w:rPr>
        <w:t>Lo = 50mm</w:t>
      </w:r>
    </w:p>
    <w:p w:rsidR="001710BF" w:rsidRPr="001710BF" w:rsidRDefault="001710BF" w:rsidP="001710BF">
      <w:pPr>
        <w:tabs>
          <w:tab w:val="left" w:pos="0"/>
        </w:tabs>
        <w:rPr>
          <w:lang w:val="es-ES"/>
        </w:rPr>
      </w:pPr>
      <m:oMath>
        <m:r>
          <w:rPr>
            <w:rFonts w:ascii="Cambria Math" w:hAnsi="Cambria Math"/>
            <w:lang w:val="es-ES"/>
          </w:rPr>
          <m:t>Af=π</m:t>
        </m:r>
        <m:sSup>
          <m:sSupPr>
            <m:ctrlPr>
              <w:rPr>
                <w:rFonts w:ascii="Cambria Math" w:hAnsi="Cambria Math"/>
                <w:lang w:val="es-ES"/>
              </w:rPr>
            </m:ctrlPr>
          </m:sSupPr>
          <m:e>
            <m:r>
              <w:rPr>
                <w:rFonts w:ascii="Cambria Math" w:hAnsi="Cambria Math"/>
                <w:lang w:val="es-ES"/>
              </w:rPr>
              <m:t>rf</m:t>
            </m:r>
          </m:e>
          <m:sup>
            <m:r>
              <w:rPr>
                <w:rFonts w:ascii="Cambria Math" w:hAnsi="Cambria Math"/>
                <w:lang w:val="es-ES"/>
              </w:rPr>
              <m:t>2</m:t>
            </m:r>
          </m:sup>
        </m:sSup>
      </m:oMath>
      <w:r w:rsidRPr="001710BF">
        <w:rPr>
          <w:lang w:val="es-ES"/>
        </w:rPr>
        <w:t xml:space="preserve"> = </w:t>
      </w:r>
      <m:oMath>
        <m:r>
          <w:rPr>
            <w:rFonts w:ascii="Cambria Math" w:hAnsi="Cambria Math"/>
            <w:lang w:val="es-ES"/>
          </w:rPr>
          <m:t>π</m:t>
        </m:r>
        <m:sSup>
          <m:sSupPr>
            <m:ctrlPr>
              <w:rPr>
                <w:rFonts w:ascii="Cambria Math" w:hAnsi="Cambria Math"/>
                <w:lang w:val="es-ES"/>
              </w:rPr>
            </m:ctrlPr>
          </m:sSupPr>
          <m:e>
            <m:r>
              <w:rPr>
                <w:rFonts w:ascii="Cambria Math" w:hAnsi="Cambria Math"/>
                <w:lang w:val="es-ES"/>
              </w:rPr>
              <m:t>4.45</m:t>
            </m:r>
          </m:e>
          <m:sup>
            <m:r>
              <w:rPr>
                <w:rFonts w:ascii="Cambria Math" w:hAnsi="Cambria Math"/>
                <w:lang w:val="es-ES"/>
              </w:rPr>
              <m:t>2</m:t>
            </m:r>
          </m:sup>
        </m:sSup>
        <m:r>
          <w:rPr>
            <w:rFonts w:ascii="Cambria Math" w:hAnsi="Cambria Math"/>
            <w:lang w:val="es-ES"/>
          </w:rPr>
          <m:t xml:space="preserve">= </m:t>
        </m:r>
      </m:oMath>
      <w:r w:rsidRPr="001710BF">
        <w:rPr>
          <w:lang w:val="es-ES"/>
        </w:rPr>
        <w:t>62.21mm</w:t>
      </w:r>
      <w:r w:rsidRPr="001710BF">
        <w:rPr>
          <w:vertAlign w:val="superscript"/>
          <w:lang w:val="es-ES"/>
        </w:rPr>
        <w:t>2</w:t>
      </w:r>
    </w:p>
    <w:p w:rsidR="001710BF" w:rsidRPr="001710BF" w:rsidRDefault="001710BF" w:rsidP="001710BF">
      <w:pPr>
        <w:tabs>
          <w:tab w:val="left" w:pos="0"/>
        </w:tabs>
        <w:rPr>
          <w:lang w:val="es-ES"/>
        </w:rPr>
      </w:pPr>
      <w:r w:rsidRPr="001710BF">
        <w:rPr>
          <w:lang w:val="es-ES"/>
        </w:rPr>
        <w:t>Lf = 55.1mm</w:t>
      </w:r>
    </w:p>
    <w:p w:rsidR="001710BF" w:rsidRPr="001710BF" w:rsidRDefault="001710BF" w:rsidP="001710BF">
      <w:pPr>
        <w:tabs>
          <w:tab w:val="left" w:pos="0"/>
        </w:tabs>
        <w:rPr>
          <w:lang w:val="es-ES"/>
        </w:rPr>
      </w:pPr>
      <w:r w:rsidRPr="001710BF">
        <w:rPr>
          <w:lang w:val="es-ES"/>
        </w:rPr>
        <w:lastRenderedPageBreak/>
        <w:t xml:space="preserve">% Alargamiento = </w:t>
      </w:r>
      <m:oMath>
        <m:f>
          <m:fPr>
            <m:ctrlPr>
              <w:rPr>
                <w:rFonts w:ascii="Cambria Math" w:hAnsi="Cambria Math"/>
                <w:i/>
                <w:lang w:val="es-ES"/>
              </w:rPr>
            </m:ctrlPr>
          </m:fPr>
          <m:num>
            <m:r>
              <w:rPr>
                <w:rFonts w:ascii="Cambria Math" w:hAnsi="Cambria Math"/>
                <w:lang w:val="es-ES"/>
              </w:rPr>
              <m:t>Lf-Lo</m:t>
            </m:r>
          </m:num>
          <m:den>
            <m:r>
              <w:rPr>
                <w:rFonts w:ascii="Cambria Math" w:hAnsi="Cambria Math"/>
                <w:lang w:val="es-ES"/>
              </w:rPr>
              <m:t>Lo</m:t>
            </m:r>
          </m:den>
        </m:f>
        <m:r>
          <w:rPr>
            <w:rFonts w:ascii="Cambria Math" w:hAnsi="Cambria Math"/>
            <w:lang w:val="es-ES"/>
          </w:rPr>
          <m:t>*100</m:t>
        </m:r>
      </m:oMath>
      <w:r w:rsidRPr="001710BF">
        <w:rPr>
          <w:lang w:val="es-ES"/>
        </w:rPr>
        <w:t xml:space="preserve"> = </w:t>
      </w:r>
      <m:oMath>
        <m:f>
          <m:fPr>
            <m:ctrlPr>
              <w:rPr>
                <w:rFonts w:ascii="Cambria Math" w:hAnsi="Cambria Math"/>
                <w:i/>
                <w:lang w:val="es-ES"/>
              </w:rPr>
            </m:ctrlPr>
          </m:fPr>
          <m:num>
            <m:r>
              <w:rPr>
                <w:rFonts w:ascii="Cambria Math" w:hAnsi="Cambria Math"/>
                <w:lang w:val="es-ES"/>
              </w:rPr>
              <m:t>55.1-53.9</m:t>
            </m:r>
          </m:num>
          <m:den>
            <m:r>
              <w:rPr>
                <w:rFonts w:ascii="Cambria Math" w:hAnsi="Cambria Math"/>
                <w:lang w:val="es-ES"/>
              </w:rPr>
              <m:t>53.9</m:t>
            </m:r>
          </m:den>
        </m:f>
        <m:r>
          <w:rPr>
            <w:rFonts w:ascii="Cambria Math" w:hAnsi="Cambria Math"/>
            <w:lang w:val="es-ES"/>
          </w:rPr>
          <m:t>*100</m:t>
        </m:r>
      </m:oMath>
      <w:r w:rsidRPr="001710BF">
        <w:rPr>
          <w:lang w:val="es-ES"/>
        </w:rPr>
        <w:t xml:space="preserve"> = 2.23%</w:t>
      </w:r>
    </w:p>
    <w:p w:rsidR="001710BF" w:rsidRPr="001710BF" w:rsidRDefault="001710BF" w:rsidP="001710BF">
      <w:pPr>
        <w:tabs>
          <w:tab w:val="left" w:pos="0"/>
        </w:tabs>
        <w:rPr>
          <w:lang w:val="es-ES"/>
        </w:rPr>
      </w:pPr>
      <w:r w:rsidRPr="001710BF">
        <w:rPr>
          <w:lang w:val="es-ES"/>
        </w:rPr>
        <w:t xml:space="preserve">% Reducción de área = </w:t>
      </w:r>
      <m:oMath>
        <m:f>
          <m:fPr>
            <m:ctrlPr>
              <w:rPr>
                <w:rFonts w:ascii="Cambria Math" w:hAnsi="Cambria Math"/>
                <w:i/>
                <w:lang w:val="es-ES"/>
              </w:rPr>
            </m:ctrlPr>
          </m:fPr>
          <m:num>
            <m:r>
              <w:rPr>
                <w:rFonts w:ascii="Cambria Math" w:hAnsi="Cambria Math"/>
                <w:lang w:val="es-ES"/>
              </w:rPr>
              <m:t>Af-Ao</m:t>
            </m:r>
          </m:num>
          <m:den>
            <m:r>
              <w:rPr>
                <w:rFonts w:ascii="Cambria Math" w:hAnsi="Cambria Math"/>
                <w:lang w:val="es-ES"/>
              </w:rPr>
              <m:t>Ao</m:t>
            </m:r>
          </m:den>
        </m:f>
        <m:r>
          <w:rPr>
            <w:rFonts w:ascii="Cambria Math" w:hAnsi="Cambria Math"/>
            <w:lang w:val="es-ES"/>
          </w:rPr>
          <m:t>*100</m:t>
        </m:r>
      </m:oMath>
      <w:r w:rsidRPr="001710BF">
        <w:rPr>
          <w:lang w:val="es-ES"/>
        </w:rPr>
        <w:t xml:space="preserve"> = </w:t>
      </w:r>
      <m:oMath>
        <m:f>
          <m:fPr>
            <m:ctrlPr>
              <w:rPr>
                <w:rFonts w:ascii="Cambria Math" w:hAnsi="Cambria Math"/>
                <w:i/>
                <w:lang w:val="es-ES"/>
              </w:rPr>
            </m:ctrlPr>
          </m:fPr>
          <m:num>
            <m:r>
              <w:rPr>
                <w:rFonts w:ascii="Cambria Math" w:hAnsi="Cambria Math"/>
                <w:lang w:val="es-ES"/>
              </w:rPr>
              <m:t>62.21-63.62</m:t>
            </m:r>
          </m:num>
          <m:den>
            <m:r>
              <w:rPr>
                <w:rFonts w:ascii="Cambria Math" w:hAnsi="Cambria Math"/>
                <w:lang w:val="es-ES"/>
              </w:rPr>
              <m:t>63.62</m:t>
            </m:r>
          </m:den>
        </m:f>
        <m:r>
          <w:rPr>
            <w:rFonts w:ascii="Cambria Math" w:hAnsi="Cambria Math"/>
            <w:lang w:val="es-ES"/>
          </w:rPr>
          <m:t>*100</m:t>
        </m:r>
      </m:oMath>
      <w:r w:rsidRPr="001710BF">
        <w:rPr>
          <w:lang w:val="es-ES"/>
        </w:rPr>
        <w:t xml:space="preserve"> = 2.22%</w:t>
      </w:r>
    </w:p>
    <w:p w:rsidR="001710BF" w:rsidRDefault="001710BF" w:rsidP="001710BF">
      <w:pPr>
        <w:tabs>
          <w:tab w:val="left" w:pos="0"/>
        </w:tabs>
        <w:rPr>
          <w:lang w:val="es-ES"/>
        </w:rPr>
      </w:pPr>
    </w:p>
    <w:p w:rsidR="001710BF" w:rsidRPr="001710BF" w:rsidRDefault="001710BF" w:rsidP="001710BF">
      <w:pPr>
        <w:tabs>
          <w:tab w:val="left" w:pos="0"/>
        </w:tabs>
        <w:rPr>
          <w:lang w:val="es-ES"/>
        </w:rPr>
      </w:pPr>
      <w:r w:rsidRPr="001710BF">
        <w:rPr>
          <w:lang w:val="es-ES"/>
        </w:rPr>
        <w:t>Carga máxima = 106.09kN</w:t>
      </w:r>
    </w:p>
    <w:p w:rsidR="001710BF" w:rsidRPr="001710BF" w:rsidRDefault="001710BF" w:rsidP="001710BF">
      <w:pPr>
        <w:tabs>
          <w:tab w:val="left" w:pos="0"/>
        </w:tabs>
        <w:rPr>
          <w:lang w:val="es-ES"/>
        </w:rPr>
      </w:pPr>
      <w:r w:rsidRPr="001710BF">
        <w:rPr>
          <w:lang w:val="es-ES"/>
        </w:rPr>
        <w:t>Rm = 1670MPa</w:t>
      </w:r>
    </w:p>
    <w:p w:rsidR="001710BF" w:rsidRPr="001710BF" w:rsidRDefault="001710BF" w:rsidP="001710BF">
      <w:pPr>
        <w:tabs>
          <w:tab w:val="left" w:pos="0"/>
        </w:tabs>
        <w:rPr>
          <w:lang w:val="es-ES"/>
        </w:rPr>
      </w:pPr>
      <w:r w:rsidRPr="001710BF">
        <w:rPr>
          <w:lang w:val="es-ES"/>
        </w:rPr>
        <w:t xml:space="preserve">E = 2.1*10^11 Pa. </w:t>
      </w:r>
      <w:sdt>
        <w:sdtPr>
          <w:rPr>
            <w:lang w:val="es-ES"/>
          </w:rPr>
          <w:id w:val="816377190"/>
          <w:citation/>
        </w:sdtPr>
        <w:sdtEndPr/>
        <w:sdtContent>
          <w:r w:rsidRPr="001710BF">
            <w:rPr>
              <w:lang w:val="es-ES"/>
            </w:rPr>
            <w:fldChar w:fldCharType="begin"/>
          </w:r>
          <w:r w:rsidRPr="001710BF">
            <w:rPr>
              <w:lang w:val="es-ES"/>
            </w:rPr>
            <w:instrText xml:space="preserve"> CITATION Com07 \l 1033 </w:instrText>
          </w:r>
          <w:r w:rsidRPr="001710BF">
            <w:rPr>
              <w:lang w:val="es-ES"/>
            </w:rPr>
            <w:fldChar w:fldCharType="separate"/>
          </w:r>
          <w:r w:rsidR="004405C4" w:rsidRPr="004405C4">
            <w:rPr>
              <w:noProof/>
              <w:lang w:val="es-ES"/>
            </w:rPr>
            <w:t>[</w:t>
          </w:r>
          <w:hyperlink w:anchor="Com07" w:history="1">
            <w:r w:rsidR="004405C4" w:rsidRPr="004405C4">
              <w:rPr>
                <w:noProof/>
                <w:lang w:val="es-ES"/>
              </w:rPr>
              <w:t>11</w:t>
            </w:r>
          </w:hyperlink>
          <w:r w:rsidR="004405C4" w:rsidRPr="004405C4">
            <w:rPr>
              <w:noProof/>
              <w:lang w:val="es-ES"/>
            </w:rPr>
            <w:t>]</w:t>
          </w:r>
          <w:r w:rsidRPr="001710BF">
            <w:rPr>
              <w:lang w:val="es-ES"/>
            </w:rPr>
            <w:fldChar w:fldCharType="end"/>
          </w:r>
        </w:sdtContent>
      </w:sdt>
    </w:p>
    <w:p w:rsidR="001710BF" w:rsidRPr="001710BF" w:rsidRDefault="001710BF" w:rsidP="001710BF">
      <w:pPr>
        <w:tabs>
          <w:tab w:val="left" w:pos="0"/>
        </w:tabs>
        <w:rPr>
          <w:lang w:val="es-ES"/>
        </w:rPr>
      </w:pPr>
      <m:oMathPara>
        <m:oMathParaPr>
          <m:jc m:val="left"/>
        </m:oMathParaPr>
        <m:oMath>
          <m:r>
            <m:rPr>
              <m:sty m:val="p"/>
            </m:rPr>
            <w:rPr>
              <w:rFonts w:ascii="Cambria Math" w:hAnsi="Cambria Math"/>
              <w:lang w:val="es-ES"/>
            </w:rPr>
            <w:sym w:font="Symbol" w:char="F064"/>
          </m:r>
          <m:r>
            <m:rPr>
              <m:sty m:val="p"/>
            </m:rPr>
            <w:rPr>
              <w:rFonts w:ascii="Cambria Math" w:hAnsi="Cambria Math"/>
              <w:lang w:val="es-ES"/>
            </w:rPr>
            <m:t>=</m:t>
          </m:r>
          <m:f>
            <m:fPr>
              <m:ctrlPr>
                <w:rPr>
                  <w:rFonts w:ascii="Cambria Math" w:hAnsi="Cambria Math"/>
                  <w:i/>
                  <w:lang w:val="es-ES"/>
                </w:rPr>
              </m:ctrlPr>
            </m:fPr>
            <m:num>
              <m:r>
                <w:rPr>
                  <w:rFonts w:ascii="Cambria Math" w:hAnsi="Cambria Math"/>
                  <w:lang w:val="es-ES"/>
                </w:rPr>
                <m:t>P*L</m:t>
              </m:r>
            </m:num>
            <m:den>
              <m:r>
                <w:rPr>
                  <w:rFonts w:ascii="Cambria Math" w:hAnsi="Cambria Math"/>
                  <w:lang w:val="es-ES"/>
                </w:rPr>
                <m:t>A*E</m:t>
              </m:r>
            </m:den>
          </m:f>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106.09kN* 55.10mm</m:t>
              </m:r>
            </m:num>
            <m:den>
              <m:r>
                <w:rPr>
                  <w:rFonts w:ascii="Cambria Math" w:hAnsi="Cambria Math"/>
                  <w:lang w:val="es-ES"/>
                </w:rPr>
                <m:t>62.21mm*2.1*</m:t>
              </m:r>
              <m:sSup>
                <m:sSupPr>
                  <m:ctrlPr>
                    <w:rPr>
                      <w:rFonts w:ascii="Cambria Math" w:hAnsi="Cambria Math"/>
                      <w:i/>
                      <w:lang w:val="es-ES"/>
                    </w:rPr>
                  </m:ctrlPr>
                </m:sSupPr>
                <m:e>
                  <m:r>
                    <w:rPr>
                      <w:rFonts w:ascii="Cambria Math" w:hAnsi="Cambria Math"/>
                      <w:lang w:val="es-ES"/>
                    </w:rPr>
                    <m:t>10</m:t>
                  </m:r>
                </m:e>
                <m:sup>
                  <m:r>
                    <w:rPr>
                      <w:rFonts w:ascii="Cambria Math" w:hAnsi="Cambria Math"/>
                      <w:lang w:val="es-ES"/>
                    </w:rPr>
                    <m:t>11</m:t>
                  </m:r>
                </m:sup>
              </m:sSup>
              <m:r>
                <w:rPr>
                  <w:rFonts w:ascii="Cambria Math" w:hAnsi="Cambria Math"/>
                  <w:lang w:val="es-ES"/>
                </w:rPr>
                <m:t>Pa</m:t>
              </m:r>
            </m:den>
          </m:f>
          <m:r>
            <w:rPr>
              <w:rFonts w:ascii="Cambria Math" w:hAnsi="Cambria Math"/>
              <w:lang w:val="es-ES"/>
            </w:rPr>
            <m:t>=0.45mm.</m:t>
          </m:r>
        </m:oMath>
      </m:oMathPara>
    </w:p>
    <w:p w:rsidR="001710BF" w:rsidRPr="001710BF" w:rsidRDefault="001710BF" w:rsidP="001710BF">
      <w:pPr>
        <w:tabs>
          <w:tab w:val="left" w:pos="0"/>
        </w:tabs>
        <w:rPr>
          <w:lang w:val="es-ES"/>
        </w:rPr>
      </w:pPr>
      <w:r w:rsidRPr="001710BF">
        <w:rPr>
          <w:lang w:val="es-ES"/>
        </w:rPr>
        <w:tab/>
      </w:r>
      <w:r w:rsidRPr="001710BF">
        <w:rPr>
          <w:lang w:val="es-ES"/>
        </w:rPr>
        <w:br/>
      </w:r>
      <m:oMathPara>
        <m:oMathParaPr>
          <m:jc m:val="left"/>
        </m:oMathParaPr>
        <m:oMath>
          <m:r>
            <m:rPr>
              <m:sty m:val="p"/>
            </m:rPr>
            <w:rPr>
              <w:rFonts w:ascii="Cambria Math" w:hAnsi="Cambria Math"/>
              <w:lang w:val="es-ES"/>
            </w:rPr>
            <w:sym w:font="Symbol" w:char="F06E"/>
          </m:r>
          <m:r>
            <m:rPr>
              <m:sty m:val="p"/>
            </m:rPr>
            <w:rPr>
              <w:rFonts w:ascii="Cambria Math" w:hAnsi="Cambria Math"/>
              <w:lang w:val="es-ES"/>
            </w:rPr>
            <m:t>=</m:t>
          </m:r>
          <m:f>
            <m:fPr>
              <m:ctrlPr>
                <w:rPr>
                  <w:rFonts w:ascii="Cambria Math" w:hAnsi="Cambria Math"/>
                  <w:i/>
                  <w:lang w:val="es-ES"/>
                </w:rPr>
              </m:ctrlPr>
            </m:fPr>
            <m:num>
              <m:f>
                <m:fPr>
                  <m:ctrlPr>
                    <w:rPr>
                      <w:rFonts w:ascii="Cambria Math" w:hAnsi="Cambria Math"/>
                      <w:i/>
                      <w:lang w:val="es-ES"/>
                    </w:rPr>
                  </m:ctrlPr>
                </m:fPr>
                <m:num>
                  <m:r>
                    <w:rPr>
                      <w:rFonts w:ascii="Cambria Math" w:hAnsi="Cambria Math"/>
                      <w:lang w:val="es-ES"/>
                    </w:rPr>
                    <m:t>do-df</m:t>
                  </m:r>
                </m:num>
                <m:den>
                  <m:r>
                    <w:rPr>
                      <w:rFonts w:ascii="Cambria Math" w:hAnsi="Cambria Math"/>
                      <w:lang w:val="es-ES"/>
                    </w:rPr>
                    <m:t>do</m:t>
                  </m:r>
                </m:den>
              </m:f>
            </m:num>
            <m:den>
              <m:f>
                <m:fPr>
                  <m:ctrlPr>
                    <w:rPr>
                      <w:rFonts w:ascii="Cambria Math" w:hAnsi="Cambria Math"/>
                      <w:i/>
                      <w:lang w:val="es-ES"/>
                    </w:rPr>
                  </m:ctrlPr>
                </m:fPr>
                <m:num>
                  <m:r>
                    <w:rPr>
                      <w:rFonts w:ascii="Cambria Math" w:hAnsi="Cambria Math"/>
                      <w:lang w:val="es-ES"/>
                    </w:rPr>
                    <m:t>Lf-Lo</m:t>
                  </m:r>
                </m:num>
                <m:den>
                  <m:r>
                    <w:rPr>
                      <w:rFonts w:ascii="Cambria Math" w:hAnsi="Cambria Math"/>
                      <w:lang w:val="es-ES"/>
                    </w:rPr>
                    <m:t>Lo</m:t>
                  </m:r>
                </m:den>
              </m:f>
            </m:den>
          </m:f>
          <m:r>
            <w:rPr>
              <w:rFonts w:ascii="Cambria Math" w:hAnsi="Cambria Math"/>
              <w:lang w:val="es-ES"/>
            </w:rPr>
            <m:t xml:space="preserve">= </m:t>
          </m:r>
          <m:f>
            <m:fPr>
              <m:ctrlPr>
                <w:rPr>
                  <w:rFonts w:ascii="Cambria Math" w:hAnsi="Cambria Math"/>
                  <w:i/>
                  <w:lang w:val="es-ES"/>
                </w:rPr>
              </m:ctrlPr>
            </m:fPr>
            <m:num>
              <m:f>
                <m:fPr>
                  <m:ctrlPr>
                    <w:rPr>
                      <w:rFonts w:ascii="Cambria Math" w:hAnsi="Cambria Math"/>
                      <w:i/>
                      <w:lang w:val="es-ES"/>
                    </w:rPr>
                  </m:ctrlPr>
                </m:fPr>
                <m:num>
                  <m:r>
                    <w:rPr>
                      <w:rFonts w:ascii="Cambria Math" w:hAnsi="Cambria Math"/>
                      <w:lang w:val="es-ES"/>
                    </w:rPr>
                    <m:t>9-8.9</m:t>
                  </m:r>
                </m:num>
                <m:den>
                  <m:r>
                    <w:rPr>
                      <w:rFonts w:ascii="Cambria Math" w:hAnsi="Cambria Math"/>
                      <w:lang w:val="es-ES"/>
                    </w:rPr>
                    <m:t>9</m:t>
                  </m:r>
                </m:den>
              </m:f>
            </m:num>
            <m:den>
              <m:f>
                <m:fPr>
                  <m:ctrlPr>
                    <w:rPr>
                      <w:rFonts w:ascii="Cambria Math" w:hAnsi="Cambria Math"/>
                      <w:i/>
                      <w:lang w:val="es-ES"/>
                    </w:rPr>
                  </m:ctrlPr>
                </m:fPr>
                <m:num>
                  <m:r>
                    <w:rPr>
                      <w:rFonts w:ascii="Cambria Math" w:hAnsi="Cambria Math"/>
                      <w:lang w:val="es-ES"/>
                    </w:rPr>
                    <m:t>55.10-53.9</m:t>
                  </m:r>
                </m:num>
                <m:den>
                  <m:r>
                    <w:rPr>
                      <w:rFonts w:ascii="Cambria Math" w:hAnsi="Cambria Math"/>
                      <w:lang w:val="es-ES"/>
                    </w:rPr>
                    <m:t>53.9</m:t>
                  </m:r>
                </m:den>
              </m:f>
            </m:den>
          </m:f>
          <m:r>
            <w:rPr>
              <w:rFonts w:ascii="Cambria Math" w:hAnsi="Cambria Math"/>
              <w:lang w:val="es-ES"/>
            </w:rPr>
            <m:t>=0.499</m:t>
          </m:r>
        </m:oMath>
      </m:oMathPara>
    </w:p>
    <w:p w:rsidR="001710BF" w:rsidRPr="001710BF" w:rsidRDefault="001710BF" w:rsidP="001710BF">
      <w:pPr>
        <w:tabs>
          <w:tab w:val="left" w:pos="0"/>
        </w:tabs>
        <w:rPr>
          <w:lang w:val="es-ES"/>
        </w:rPr>
      </w:pPr>
    </w:p>
    <w:p w:rsidR="001710BF" w:rsidRDefault="001710BF" w:rsidP="001710BF">
      <w:pPr>
        <w:pStyle w:val="Ttulo3"/>
        <w:rPr>
          <w:lang w:val="es-ES"/>
        </w:rPr>
      </w:pPr>
      <w:bookmarkStart w:id="40" w:name="_Toc424850808"/>
      <w:r w:rsidRPr="001710BF">
        <w:rPr>
          <w:lang w:val="es-ES"/>
        </w:rPr>
        <w:t>Probeta con nitruración</w:t>
      </w:r>
      <w:bookmarkEnd w:id="40"/>
    </w:p>
    <w:p w:rsidR="00151292" w:rsidRPr="00151292" w:rsidRDefault="00151292" w:rsidP="00151292">
      <w:pPr>
        <w:rPr>
          <w:lang w:val="es-ES"/>
        </w:rPr>
      </w:pPr>
    </w:p>
    <w:p w:rsidR="001710BF" w:rsidRPr="001710BF" w:rsidRDefault="001710BF" w:rsidP="001710BF">
      <w:pPr>
        <w:tabs>
          <w:tab w:val="left" w:pos="0"/>
        </w:tabs>
        <w:rPr>
          <w:lang w:val="es-ES"/>
        </w:rPr>
      </w:pPr>
      <m:oMath>
        <m:r>
          <w:rPr>
            <w:rFonts w:ascii="Cambria Math" w:hAnsi="Cambria Math"/>
            <w:lang w:val="es-ES"/>
          </w:rPr>
          <m:t>Ao=π</m:t>
        </m:r>
        <m:sSup>
          <m:sSupPr>
            <m:ctrlPr>
              <w:rPr>
                <w:rFonts w:ascii="Cambria Math" w:hAnsi="Cambria Math"/>
                <w:lang w:val="es-ES"/>
              </w:rPr>
            </m:ctrlPr>
          </m:sSupPr>
          <m:e>
            <m:r>
              <w:rPr>
                <w:rFonts w:ascii="Cambria Math" w:hAnsi="Cambria Math"/>
                <w:lang w:val="es-ES"/>
              </w:rPr>
              <m:t>ro</m:t>
            </m:r>
          </m:e>
          <m:sup>
            <m:r>
              <w:rPr>
                <w:rFonts w:ascii="Cambria Math" w:hAnsi="Cambria Math"/>
                <w:lang w:val="es-ES"/>
              </w:rPr>
              <m:t>2</m:t>
            </m:r>
          </m:sup>
        </m:sSup>
      </m:oMath>
      <w:r w:rsidRPr="001710BF">
        <w:rPr>
          <w:lang w:val="es-ES"/>
        </w:rPr>
        <w:t xml:space="preserve"> = </w:t>
      </w:r>
      <m:oMath>
        <m:r>
          <w:rPr>
            <w:rFonts w:ascii="Cambria Math" w:hAnsi="Cambria Math"/>
            <w:lang w:val="es-ES"/>
          </w:rPr>
          <m:t>π</m:t>
        </m:r>
        <m:sSup>
          <m:sSupPr>
            <m:ctrlPr>
              <w:rPr>
                <w:rFonts w:ascii="Cambria Math" w:hAnsi="Cambria Math"/>
                <w:lang w:val="es-ES"/>
              </w:rPr>
            </m:ctrlPr>
          </m:sSupPr>
          <m:e>
            <m:r>
              <w:rPr>
                <w:rFonts w:ascii="Cambria Math" w:hAnsi="Cambria Math"/>
                <w:lang w:val="es-ES"/>
              </w:rPr>
              <m:t>4.5</m:t>
            </m:r>
          </m:e>
          <m:sup>
            <m:r>
              <w:rPr>
                <w:rFonts w:ascii="Cambria Math" w:hAnsi="Cambria Math"/>
                <w:lang w:val="es-ES"/>
              </w:rPr>
              <m:t>2</m:t>
            </m:r>
          </m:sup>
        </m:sSup>
        <m:r>
          <w:rPr>
            <w:rFonts w:ascii="Cambria Math" w:hAnsi="Cambria Math"/>
            <w:lang w:val="es-ES"/>
          </w:rPr>
          <m:t xml:space="preserve">= </m:t>
        </m:r>
      </m:oMath>
      <w:r w:rsidRPr="001710BF">
        <w:rPr>
          <w:lang w:val="es-ES"/>
        </w:rPr>
        <w:t>63.62mm</w:t>
      </w:r>
      <w:r w:rsidRPr="001710BF">
        <w:rPr>
          <w:vertAlign w:val="superscript"/>
          <w:lang w:val="es-ES"/>
        </w:rPr>
        <w:t>2</w:t>
      </w:r>
    </w:p>
    <w:p w:rsidR="001710BF" w:rsidRPr="001710BF" w:rsidRDefault="001710BF" w:rsidP="001710BF">
      <w:pPr>
        <w:tabs>
          <w:tab w:val="left" w:pos="0"/>
        </w:tabs>
        <w:rPr>
          <w:lang w:val="es-ES"/>
        </w:rPr>
      </w:pPr>
      <w:r w:rsidRPr="001710BF">
        <w:rPr>
          <w:lang w:val="es-ES"/>
        </w:rPr>
        <w:t>Lo = 50mm</w:t>
      </w:r>
    </w:p>
    <w:p w:rsidR="001710BF" w:rsidRPr="001710BF" w:rsidRDefault="001710BF" w:rsidP="001710BF">
      <w:pPr>
        <w:tabs>
          <w:tab w:val="left" w:pos="0"/>
        </w:tabs>
        <w:rPr>
          <w:lang w:val="es-ES"/>
        </w:rPr>
      </w:pPr>
      <m:oMath>
        <m:r>
          <w:rPr>
            <w:rFonts w:ascii="Cambria Math" w:hAnsi="Cambria Math"/>
            <w:lang w:val="es-ES"/>
          </w:rPr>
          <m:t>Af=π</m:t>
        </m:r>
        <m:sSup>
          <m:sSupPr>
            <m:ctrlPr>
              <w:rPr>
                <w:rFonts w:ascii="Cambria Math" w:hAnsi="Cambria Math"/>
                <w:lang w:val="es-ES"/>
              </w:rPr>
            </m:ctrlPr>
          </m:sSupPr>
          <m:e>
            <m:r>
              <w:rPr>
                <w:rFonts w:ascii="Cambria Math" w:hAnsi="Cambria Math"/>
                <w:lang w:val="es-ES"/>
              </w:rPr>
              <m:t>rf</m:t>
            </m:r>
          </m:e>
          <m:sup>
            <m:r>
              <w:rPr>
                <w:rFonts w:ascii="Cambria Math" w:hAnsi="Cambria Math"/>
                <w:lang w:val="es-ES"/>
              </w:rPr>
              <m:t>2</m:t>
            </m:r>
          </m:sup>
        </m:sSup>
      </m:oMath>
      <w:r w:rsidRPr="001710BF">
        <w:rPr>
          <w:lang w:val="es-ES"/>
        </w:rPr>
        <w:t xml:space="preserve"> = </w:t>
      </w:r>
      <m:oMath>
        <m:r>
          <w:rPr>
            <w:rFonts w:ascii="Cambria Math" w:hAnsi="Cambria Math"/>
            <w:lang w:val="es-ES"/>
          </w:rPr>
          <m:t>π</m:t>
        </m:r>
        <m:sSup>
          <m:sSupPr>
            <m:ctrlPr>
              <w:rPr>
                <w:rFonts w:ascii="Cambria Math" w:hAnsi="Cambria Math"/>
                <w:lang w:val="es-ES"/>
              </w:rPr>
            </m:ctrlPr>
          </m:sSupPr>
          <m:e>
            <m:r>
              <w:rPr>
                <w:rFonts w:ascii="Cambria Math" w:hAnsi="Cambria Math"/>
                <w:lang w:val="es-ES"/>
              </w:rPr>
              <m:t>4.35</m:t>
            </m:r>
          </m:e>
          <m:sup>
            <m:r>
              <w:rPr>
                <w:rFonts w:ascii="Cambria Math" w:hAnsi="Cambria Math"/>
                <w:lang w:val="es-ES"/>
              </w:rPr>
              <m:t>2</m:t>
            </m:r>
          </m:sup>
        </m:sSup>
        <m:r>
          <w:rPr>
            <w:rFonts w:ascii="Cambria Math" w:hAnsi="Cambria Math"/>
            <w:lang w:val="es-ES"/>
          </w:rPr>
          <m:t xml:space="preserve">= </m:t>
        </m:r>
      </m:oMath>
      <w:r w:rsidRPr="001710BF">
        <w:rPr>
          <w:lang w:val="es-ES"/>
        </w:rPr>
        <w:t>59.45mm</w:t>
      </w:r>
      <w:r w:rsidRPr="001710BF">
        <w:rPr>
          <w:vertAlign w:val="superscript"/>
          <w:lang w:val="es-ES"/>
        </w:rPr>
        <w:t>2</w:t>
      </w:r>
    </w:p>
    <w:p w:rsidR="001710BF" w:rsidRPr="001710BF" w:rsidRDefault="001710BF" w:rsidP="001710BF">
      <w:pPr>
        <w:tabs>
          <w:tab w:val="left" w:pos="0"/>
        </w:tabs>
        <w:rPr>
          <w:lang w:val="es-ES"/>
        </w:rPr>
      </w:pPr>
      <w:r w:rsidRPr="001710BF">
        <w:rPr>
          <w:lang w:val="es-ES"/>
        </w:rPr>
        <w:t>Lf = 57.4mm</w:t>
      </w:r>
    </w:p>
    <w:p w:rsidR="001710BF" w:rsidRPr="001710BF" w:rsidRDefault="001710BF" w:rsidP="001710BF">
      <w:pPr>
        <w:tabs>
          <w:tab w:val="left" w:pos="0"/>
        </w:tabs>
        <w:rPr>
          <w:lang w:val="es-ES"/>
        </w:rPr>
      </w:pPr>
      <w:r w:rsidRPr="001710BF">
        <w:rPr>
          <w:lang w:val="es-ES"/>
        </w:rPr>
        <w:t xml:space="preserve">% Alargamiento = </w:t>
      </w:r>
      <m:oMath>
        <m:f>
          <m:fPr>
            <m:ctrlPr>
              <w:rPr>
                <w:rFonts w:ascii="Cambria Math" w:hAnsi="Cambria Math"/>
                <w:i/>
                <w:lang w:val="es-ES"/>
              </w:rPr>
            </m:ctrlPr>
          </m:fPr>
          <m:num>
            <m:r>
              <w:rPr>
                <w:rFonts w:ascii="Cambria Math" w:hAnsi="Cambria Math"/>
                <w:lang w:val="es-ES"/>
              </w:rPr>
              <m:t>Lf-Lo</m:t>
            </m:r>
          </m:num>
          <m:den>
            <m:r>
              <w:rPr>
                <w:rFonts w:ascii="Cambria Math" w:hAnsi="Cambria Math"/>
                <w:lang w:val="es-ES"/>
              </w:rPr>
              <m:t>Lo</m:t>
            </m:r>
          </m:den>
        </m:f>
        <m:r>
          <w:rPr>
            <w:rFonts w:ascii="Cambria Math" w:hAnsi="Cambria Math"/>
            <w:lang w:val="es-ES"/>
          </w:rPr>
          <m:t>*100</m:t>
        </m:r>
      </m:oMath>
      <w:r w:rsidRPr="001710BF">
        <w:rPr>
          <w:lang w:val="es-ES"/>
        </w:rPr>
        <w:t xml:space="preserve"> = </w:t>
      </w:r>
      <m:oMath>
        <m:f>
          <m:fPr>
            <m:ctrlPr>
              <w:rPr>
                <w:rFonts w:ascii="Cambria Math" w:hAnsi="Cambria Math"/>
                <w:i/>
                <w:lang w:val="es-ES"/>
              </w:rPr>
            </m:ctrlPr>
          </m:fPr>
          <m:num>
            <m:r>
              <w:rPr>
                <w:rFonts w:ascii="Cambria Math" w:hAnsi="Cambria Math"/>
                <w:lang w:val="es-ES"/>
              </w:rPr>
              <m:t>57.4-54.2</m:t>
            </m:r>
          </m:num>
          <m:den>
            <m:r>
              <w:rPr>
                <w:rFonts w:ascii="Cambria Math" w:hAnsi="Cambria Math"/>
                <w:lang w:val="es-ES"/>
              </w:rPr>
              <m:t>54.2</m:t>
            </m:r>
          </m:den>
        </m:f>
        <m:r>
          <w:rPr>
            <w:rFonts w:ascii="Cambria Math" w:hAnsi="Cambria Math"/>
            <w:lang w:val="es-ES"/>
          </w:rPr>
          <m:t>*100</m:t>
        </m:r>
      </m:oMath>
      <w:r w:rsidRPr="001710BF">
        <w:rPr>
          <w:lang w:val="es-ES"/>
        </w:rPr>
        <w:t xml:space="preserve"> = 5.90%</w:t>
      </w:r>
    </w:p>
    <w:p w:rsidR="001710BF" w:rsidRPr="001710BF" w:rsidRDefault="001710BF" w:rsidP="001710BF">
      <w:pPr>
        <w:tabs>
          <w:tab w:val="left" w:pos="0"/>
        </w:tabs>
        <w:rPr>
          <w:lang w:val="es-ES"/>
        </w:rPr>
      </w:pPr>
      <w:r w:rsidRPr="001710BF">
        <w:rPr>
          <w:lang w:val="es-ES"/>
        </w:rPr>
        <w:t xml:space="preserve">% Reducción de área = </w:t>
      </w:r>
      <m:oMath>
        <m:f>
          <m:fPr>
            <m:ctrlPr>
              <w:rPr>
                <w:rFonts w:ascii="Cambria Math" w:hAnsi="Cambria Math"/>
                <w:i/>
                <w:lang w:val="es-ES"/>
              </w:rPr>
            </m:ctrlPr>
          </m:fPr>
          <m:num>
            <m:r>
              <w:rPr>
                <w:rFonts w:ascii="Cambria Math" w:hAnsi="Cambria Math"/>
                <w:lang w:val="es-ES"/>
              </w:rPr>
              <m:t>Af-Ao</m:t>
            </m:r>
          </m:num>
          <m:den>
            <m:r>
              <w:rPr>
                <w:rFonts w:ascii="Cambria Math" w:hAnsi="Cambria Math"/>
                <w:lang w:val="es-ES"/>
              </w:rPr>
              <m:t>Ao</m:t>
            </m:r>
          </m:den>
        </m:f>
        <m:r>
          <w:rPr>
            <w:rFonts w:ascii="Cambria Math" w:hAnsi="Cambria Math"/>
            <w:lang w:val="es-ES"/>
          </w:rPr>
          <m:t>*100</m:t>
        </m:r>
      </m:oMath>
      <w:r w:rsidRPr="001710BF">
        <w:rPr>
          <w:lang w:val="es-ES"/>
        </w:rPr>
        <w:t xml:space="preserve"> = </w:t>
      </w:r>
      <m:oMath>
        <m:f>
          <m:fPr>
            <m:ctrlPr>
              <w:rPr>
                <w:rFonts w:ascii="Cambria Math" w:hAnsi="Cambria Math"/>
                <w:i/>
                <w:lang w:val="es-ES"/>
              </w:rPr>
            </m:ctrlPr>
          </m:fPr>
          <m:num>
            <m:r>
              <w:rPr>
                <w:rFonts w:ascii="Cambria Math" w:hAnsi="Cambria Math"/>
                <w:lang w:val="es-ES"/>
              </w:rPr>
              <m:t>59.45-63.62</m:t>
            </m:r>
          </m:num>
          <m:den>
            <m:r>
              <w:rPr>
                <w:rFonts w:ascii="Cambria Math" w:hAnsi="Cambria Math"/>
                <w:lang w:val="es-ES"/>
              </w:rPr>
              <m:t>63.62</m:t>
            </m:r>
          </m:den>
        </m:f>
        <m:r>
          <w:rPr>
            <w:rFonts w:ascii="Cambria Math" w:hAnsi="Cambria Math"/>
            <w:lang w:val="es-ES"/>
          </w:rPr>
          <m:t>*100</m:t>
        </m:r>
      </m:oMath>
      <w:r w:rsidRPr="001710BF">
        <w:rPr>
          <w:lang w:val="es-ES"/>
        </w:rPr>
        <w:t xml:space="preserve"> = 5.93%</w:t>
      </w:r>
    </w:p>
    <w:p w:rsidR="007C3E00" w:rsidRDefault="007C3E00" w:rsidP="001710BF">
      <w:pPr>
        <w:tabs>
          <w:tab w:val="left" w:pos="0"/>
        </w:tabs>
        <w:rPr>
          <w:lang w:val="es-ES"/>
        </w:rPr>
      </w:pPr>
    </w:p>
    <w:p w:rsidR="001710BF" w:rsidRPr="001710BF" w:rsidRDefault="001710BF" w:rsidP="001710BF">
      <w:pPr>
        <w:tabs>
          <w:tab w:val="left" w:pos="0"/>
        </w:tabs>
        <w:rPr>
          <w:lang w:val="es-ES"/>
        </w:rPr>
      </w:pPr>
      <w:r w:rsidRPr="001710BF">
        <w:rPr>
          <w:lang w:val="es-ES"/>
        </w:rPr>
        <w:t>Carga máxima = 68.09kN</w:t>
      </w:r>
    </w:p>
    <w:p w:rsidR="007C3E00" w:rsidRDefault="007C3E00" w:rsidP="001710BF">
      <w:pPr>
        <w:tabs>
          <w:tab w:val="left" w:pos="0"/>
        </w:tabs>
        <w:rPr>
          <w:lang w:val="es-ES"/>
        </w:rPr>
      </w:pPr>
    </w:p>
    <w:p w:rsidR="001710BF" w:rsidRPr="001710BF" w:rsidRDefault="001710BF" w:rsidP="001710BF">
      <w:pPr>
        <w:tabs>
          <w:tab w:val="left" w:pos="0"/>
        </w:tabs>
        <w:rPr>
          <w:lang w:val="es-ES"/>
        </w:rPr>
      </w:pPr>
      <w:r w:rsidRPr="001710BF">
        <w:rPr>
          <w:lang w:val="es-ES"/>
        </w:rPr>
        <w:t>Rm = 1070MPa</w:t>
      </w:r>
    </w:p>
    <w:p w:rsidR="001710BF" w:rsidRPr="001710BF" w:rsidRDefault="001710BF" w:rsidP="001710BF">
      <w:pPr>
        <w:tabs>
          <w:tab w:val="left" w:pos="0"/>
        </w:tabs>
        <w:rPr>
          <w:lang w:val="es-ES"/>
        </w:rPr>
      </w:pPr>
      <w:r w:rsidRPr="001710BF">
        <w:rPr>
          <w:lang w:val="es-ES"/>
        </w:rPr>
        <w:t xml:space="preserve">E = 2.1*10^11 Pa. </w:t>
      </w:r>
      <w:sdt>
        <w:sdtPr>
          <w:rPr>
            <w:lang w:val="es-ES"/>
          </w:rPr>
          <w:id w:val="469941357"/>
          <w:citation/>
        </w:sdtPr>
        <w:sdtEndPr/>
        <w:sdtContent>
          <w:r w:rsidRPr="001710BF">
            <w:rPr>
              <w:lang w:val="es-ES"/>
            </w:rPr>
            <w:fldChar w:fldCharType="begin"/>
          </w:r>
          <w:r w:rsidRPr="001710BF">
            <w:rPr>
              <w:lang w:val="es-ES"/>
            </w:rPr>
            <w:instrText xml:space="preserve"> CITATION Com07 \l 1033 </w:instrText>
          </w:r>
          <w:r w:rsidRPr="001710BF">
            <w:rPr>
              <w:lang w:val="es-ES"/>
            </w:rPr>
            <w:fldChar w:fldCharType="separate"/>
          </w:r>
          <w:r w:rsidR="004405C4" w:rsidRPr="004405C4">
            <w:rPr>
              <w:noProof/>
              <w:lang w:val="es-ES"/>
            </w:rPr>
            <w:t>[</w:t>
          </w:r>
          <w:hyperlink w:anchor="Com07" w:history="1">
            <w:r w:rsidR="004405C4" w:rsidRPr="004405C4">
              <w:rPr>
                <w:noProof/>
                <w:lang w:val="es-ES"/>
              </w:rPr>
              <w:t>11</w:t>
            </w:r>
          </w:hyperlink>
          <w:r w:rsidR="004405C4" w:rsidRPr="004405C4">
            <w:rPr>
              <w:noProof/>
              <w:lang w:val="es-ES"/>
            </w:rPr>
            <w:t>]</w:t>
          </w:r>
          <w:r w:rsidRPr="001710BF">
            <w:rPr>
              <w:lang w:val="es-ES"/>
            </w:rPr>
            <w:fldChar w:fldCharType="end"/>
          </w:r>
        </w:sdtContent>
      </w:sdt>
    </w:p>
    <w:p w:rsidR="001710BF" w:rsidRPr="001710BF" w:rsidRDefault="001710BF" w:rsidP="001710BF">
      <w:pPr>
        <w:tabs>
          <w:tab w:val="left" w:pos="0"/>
        </w:tabs>
        <w:rPr>
          <w:lang w:val="es-ES"/>
        </w:rPr>
      </w:pPr>
      <m:oMathPara>
        <m:oMathParaPr>
          <m:jc m:val="left"/>
        </m:oMathParaPr>
        <m:oMath>
          <m:r>
            <m:rPr>
              <m:sty m:val="p"/>
            </m:rPr>
            <w:rPr>
              <w:rFonts w:ascii="Cambria Math" w:hAnsi="Cambria Math"/>
              <w:lang w:val="es-ES"/>
            </w:rPr>
            <w:sym w:font="Symbol" w:char="F064"/>
          </m:r>
          <m:r>
            <m:rPr>
              <m:sty m:val="p"/>
            </m:rPr>
            <w:rPr>
              <w:rFonts w:ascii="Cambria Math" w:hAnsi="Cambria Math"/>
              <w:lang w:val="es-ES"/>
            </w:rPr>
            <m:t>=</m:t>
          </m:r>
          <m:f>
            <m:fPr>
              <m:ctrlPr>
                <w:rPr>
                  <w:rFonts w:ascii="Cambria Math" w:hAnsi="Cambria Math"/>
                  <w:i/>
                  <w:lang w:val="es-ES"/>
                </w:rPr>
              </m:ctrlPr>
            </m:fPr>
            <m:num>
              <m:r>
                <w:rPr>
                  <w:rFonts w:ascii="Cambria Math" w:hAnsi="Cambria Math"/>
                  <w:lang w:val="es-ES"/>
                </w:rPr>
                <m:t>P*L</m:t>
              </m:r>
            </m:num>
            <m:den>
              <m:r>
                <w:rPr>
                  <w:rFonts w:ascii="Cambria Math" w:hAnsi="Cambria Math"/>
                  <w:lang w:val="es-ES"/>
                </w:rPr>
                <m:t>A*E</m:t>
              </m:r>
            </m:den>
          </m:f>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68.09kN* 57mm</m:t>
              </m:r>
            </m:num>
            <m:den>
              <m:r>
                <w:rPr>
                  <w:rFonts w:ascii="Cambria Math" w:hAnsi="Cambria Math"/>
                  <w:lang w:val="es-ES"/>
                </w:rPr>
                <m:t>59.45mm*2.1*</m:t>
              </m:r>
              <m:sSup>
                <m:sSupPr>
                  <m:ctrlPr>
                    <w:rPr>
                      <w:rFonts w:ascii="Cambria Math" w:hAnsi="Cambria Math"/>
                      <w:i/>
                      <w:lang w:val="es-ES"/>
                    </w:rPr>
                  </m:ctrlPr>
                </m:sSupPr>
                <m:e>
                  <m:r>
                    <w:rPr>
                      <w:rFonts w:ascii="Cambria Math" w:hAnsi="Cambria Math"/>
                      <w:lang w:val="es-ES"/>
                    </w:rPr>
                    <m:t>10</m:t>
                  </m:r>
                </m:e>
                <m:sup>
                  <m:r>
                    <w:rPr>
                      <w:rFonts w:ascii="Cambria Math" w:hAnsi="Cambria Math"/>
                      <w:lang w:val="es-ES"/>
                    </w:rPr>
                    <m:t xml:space="preserve">11 </m:t>
                  </m:r>
                </m:sup>
              </m:sSup>
              <m:r>
                <w:rPr>
                  <w:rFonts w:ascii="Cambria Math" w:hAnsi="Cambria Math"/>
                  <w:lang w:val="es-ES"/>
                </w:rPr>
                <m:t>Pa</m:t>
              </m:r>
            </m:den>
          </m:f>
          <m:r>
            <w:rPr>
              <w:rFonts w:ascii="Cambria Math" w:hAnsi="Cambria Math"/>
              <w:lang w:val="es-ES"/>
            </w:rPr>
            <m:t>=0.31mm.</m:t>
          </m:r>
        </m:oMath>
      </m:oMathPara>
    </w:p>
    <w:p w:rsidR="001710BF" w:rsidRPr="001710BF" w:rsidRDefault="001710BF" w:rsidP="001710BF">
      <w:pPr>
        <w:tabs>
          <w:tab w:val="left" w:pos="0"/>
        </w:tabs>
        <w:rPr>
          <w:lang w:val="es-ES"/>
        </w:rPr>
      </w:pPr>
    </w:p>
    <w:p w:rsidR="001710BF" w:rsidRPr="001710BF" w:rsidRDefault="001710BF" w:rsidP="001710BF">
      <w:pPr>
        <w:tabs>
          <w:tab w:val="left" w:pos="0"/>
        </w:tabs>
        <w:rPr>
          <w:lang w:val="es-ES"/>
        </w:rPr>
      </w:pPr>
      <m:oMathPara>
        <m:oMathParaPr>
          <m:jc m:val="left"/>
        </m:oMathParaPr>
        <m:oMath>
          <m:r>
            <m:rPr>
              <m:sty m:val="p"/>
            </m:rPr>
            <w:rPr>
              <w:rFonts w:ascii="Cambria Math" w:hAnsi="Cambria Math"/>
              <w:lang w:val="es-ES"/>
            </w:rPr>
            <w:sym w:font="Symbol" w:char="F06E"/>
          </m:r>
          <m:r>
            <m:rPr>
              <m:sty m:val="p"/>
            </m:rPr>
            <w:rPr>
              <w:rFonts w:ascii="Cambria Math" w:hAnsi="Cambria Math"/>
              <w:lang w:val="es-ES"/>
            </w:rPr>
            <m:t>=</m:t>
          </m:r>
          <m:f>
            <m:fPr>
              <m:ctrlPr>
                <w:rPr>
                  <w:rFonts w:ascii="Cambria Math" w:hAnsi="Cambria Math"/>
                  <w:i/>
                  <w:lang w:val="es-ES"/>
                </w:rPr>
              </m:ctrlPr>
            </m:fPr>
            <m:num>
              <m:f>
                <m:fPr>
                  <m:ctrlPr>
                    <w:rPr>
                      <w:rFonts w:ascii="Cambria Math" w:hAnsi="Cambria Math"/>
                      <w:i/>
                      <w:lang w:val="es-ES"/>
                    </w:rPr>
                  </m:ctrlPr>
                </m:fPr>
                <m:num>
                  <m:r>
                    <w:rPr>
                      <w:rFonts w:ascii="Cambria Math" w:hAnsi="Cambria Math"/>
                      <w:lang w:val="es-ES"/>
                    </w:rPr>
                    <m:t>do-df</m:t>
                  </m:r>
                </m:num>
                <m:den>
                  <m:r>
                    <w:rPr>
                      <w:rFonts w:ascii="Cambria Math" w:hAnsi="Cambria Math"/>
                      <w:lang w:val="es-ES"/>
                    </w:rPr>
                    <m:t>do</m:t>
                  </m:r>
                </m:den>
              </m:f>
            </m:num>
            <m:den>
              <m:f>
                <m:fPr>
                  <m:ctrlPr>
                    <w:rPr>
                      <w:rFonts w:ascii="Cambria Math" w:hAnsi="Cambria Math"/>
                      <w:i/>
                      <w:lang w:val="es-ES"/>
                    </w:rPr>
                  </m:ctrlPr>
                </m:fPr>
                <m:num>
                  <m:r>
                    <w:rPr>
                      <w:rFonts w:ascii="Cambria Math" w:hAnsi="Cambria Math"/>
                      <w:lang w:val="es-ES"/>
                    </w:rPr>
                    <m:t>Lf-Lo</m:t>
                  </m:r>
                </m:num>
                <m:den>
                  <m:r>
                    <w:rPr>
                      <w:rFonts w:ascii="Cambria Math" w:hAnsi="Cambria Math"/>
                      <w:lang w:val="es-ES"/>
                    </w:rPr>
                    <m:t>Lo</m:t>
                  </m:r>
                </m:den>
              </m:f>
            </m:den>
          </m:f>
          <m:r>
            <w:rPr>
              <w:rFonts w:ascii="Cambria Math" w:hAnsi="Cambria Math"/>
              <w:lang w:val="es-ES"/>
            </w:rPr>
            <m:t xml:space="preserve">= </m:t>
          </m:r>
          <m:f>
            <m:fPr>
              <m:ctrlPr>
                <w:rPr>
                  <w:rFonts w:ascii="Cambria Math" w:hAnsi="Cambria Math"/>
                  <w:i/>
                  <w:lang w:val="es-ES"/>
                </w:rPr>
              </m:ctrlPr>
            </m:fPr>
            <m:num>
              <m:f>
                <m:fPr>
                  <m:ctrlPr>
                    <w:rPr>
                      <w:rFonts w:ascii="Cambria Math" w:hAnsi="Cambria Math"/>
                      <w:i/>
                      <w:lang w:val="es-ES"/>
                    </w:rPr>
                  </m:ctrlPr>
                </m:fPr>
                <m:num>
                  <m:r>
                    <w:rPr>
                      <w:rFonts w:ascii="Cambria Math" w:hAnsi="Cambria Math"/>
                      <w:lang w:val="es-ES"/>
                    </w:rPr>
                    <m:t>9-8.7</m:t>
                  </m:r>
                </m:num>
                <m:den>
                  <m:r>
                    <w:rPr>
                      <w:rFonts w:ascii="Cambria Math" w:hAnsi="Cambria Math"/>
                      <w:lang w:val="es-ES"/>
                    </w:rPr>
                    <m:t>9</m:t>
                  </m:r>
                </m:den>
              </m:f>
            </m:num>
            <m:den>
              <m:f>
                <m:fPr>
                  <m:ctrlPr>
                    <w:rPr>
                      <w:rFonts w:ascii="Cambria Math" w:hAnsi="Cambria Math"/>
                      <w:i/>
                      <w:lang w:val="es-ES"/>
                    </w:rPr>
                  </m:ctrlPr>
                </m:fPr>
                <m:num>
                  <m:r>
                    <w:rPr>
                      <w:rFonts w:ascii="Cambria Math" w:hAnsi="Cambria Math"/>
                      <w:lang w:val="es-ES"/>
                    </w:rPr>
                    <m:t>57.40-54.2</m:t>
                  </m:r>
                </m:num>
                <m:den>
                  <m:r>
                    <w:rPr>
                      <w:rFonts w:ascii="Cambria Math" w:hAnsi="Cambria Math"/>
                      <w:lang w:val="es-ES"/>
                    </w:rPr>
                    <m:t>54.2</m:t>
                  </m:r>
                </m:den>
              </m:f>
            </m:den>
          </m:f>
          <m:r>
            <w:rPr>
              <w:rFonts w:ascii="Cambria Math" w:hAnsi="Cambria Math"/>
              <w:lang w:val="es-ES"/>
            </w:rPr>
            <m:t>=0.565</m:t>
          </m:r>
        </m:oMath>
      </m:oMathPara>
    </w:p>
    <w:p w:rsidR="001710BF" w:rsidRPr="001710BF" w:rsidRDefault="001710BF" w:rsidP="001710BF">
      <w:pPr>
        <w:pStyle w:val="Ttulo3"/>
        <w:rPr>
          <w:lang w:val="es-ES"/>
        </w:rPr>
      </w:pPr>
    </w:p>
    <w:p w:rsidR="001710BF" w:rsidRDefault="001710BF" w:rsidP="001710BF">
      <w:pPr>
        <w:pStyle w:val="Ttulo3"/>
        <w:rPr>
          <w:lang w:val="es-ES"/>
        </w:rPr>
      </w:pPr>
      <w:bookmarkStart w:id="41" w:name="_Toc424850809"/>
      <w:r w:rsidRPr="001710BF">
        <w:rPr>
          <w:lang w:val="es-ES"/>
        </w:rPr>
        <w:t>Probeta sin tratamiento térmico</w:t>
      </w:r>
      <w:bookmarkEnd w:id="41"/>
    </w:p>
    <w:p w:rsidR="00151292" w:rsidRPr="00151292" w:rsidRDefault="00151292" w:rsidP="00151292">
      <w:pPr>
        <w:rPr>
          <w:lang w:val="es-ES"/>
        </w:rPr>
      </w:pPr>
    </w:p>
    <w:p w:rsidR="001710BF" w:rsidRPr="001710BF" w:rsidRDefault="001710BF" w:rsidP="001710BF">
      <w:pPr>
        <w:tabs>
          <w:tab w:val="left" w:pos="0"/>
        </w:tabs>
        <w:rPr>
          <w:lang w:val="es-ES"/>
        </w:rPr>
      </w:pPr>
      <m:oMath>
        <m:r>
          <w:rPr>
            <w:rFonts w:ascii="Cambria Math" w:hAnsi="Cambria Math"/>
            <w:lang w:val="es-ES"/>
          </w:rPr>
          <m:t>Ao=π</m:t>
        </m:r>
        <m:sSup>
          <m:sSupPr>
            <m:ctrlPr>
              <w:rPr>
                <w:rFonts w:ascii="Cambria Math" w:hAnsi="Cambria Math"/>
                <w:lang w:val="es-ES"/>
              </w:rPr>
            </m:ctrlPr>
          </m:sSupPr>
          <m:e>
            <m:r>
              <w:rPr>
                <w:rFonts w:ascii="Cambria Math" w:hAnsi="Cambria Math"/>
                <w:lang w:val="es-ES"/>
              </w:rPr>
              <m:t>ro</m:t>
            </m:r>
          </m:e>
          <m:sup>
            <m:r>
              <w:rPr>
                <w:rFonts w:ascii="Cambria Math" w:hAnsi="Cambria Math"/>
                <w:lang w:val="es-ES"/>
              </w:rPr>
              <m:t>2</m:t>
            </m:r>
          </m:sup>
        </m:sSup>
      </m:oMath>
      <w:r w:rsidRPr="001710BF">
        <w:rPr>
          <w:lang w:val="es-ES"/>
        </w:rPr>
        <w:t xml:space="preserve"> = </w:t>
      </w:r>
      <m:oMath>
        <m:r>
          <w:rPr>
            <w:rFonts w:ascii="Cambria Math" w:hAnsi="Cambria Math"/>
            <w:lang w:val="es-ES"/>
          </w:rPr>
          <m:t>π</m:t>
        </m:r>
        <m:sSup>
          <m:sSupPr>
            <m:ctrlPr>
              <w:rPr>
                <w:rFonts w:ascii="Cambria Math" w:hAnsi="Cambria Math"/>
                <w:lang w:val="es-ES"/>
              </w:rPr>
            </m:ctrlPr>
          </m:sSupPr>
          <m:e>
            <m:r>
              <w:rPr>
                <w:rFonts w:ascii="Cambria Math" w:hAnsi="Cambria Math"/>
                <w:lang w:val="es-ES"/>
              </w:rPr>
              <m:t>4.5</m:t>
            </m:r>
          </m:e>
          <m:sup>
            <m:r>
              <w:rPr>
                <w:rFonts w:ascii="Cambria Math" w:hAnsi="Cambria Math"/>
                <w:lang w:val="es-ES"/>
              </w:rPr>
              <m:t>2</m:t>
            </m:r>
          </m:sup>
        </m:sSup>
        <m:r>
          <w:rPr>
            <w:rFonts w:ascii="Cambria Math" w:hAnsi="Cambria Math"/>
            <w:lang w:val="es-ES"/>
          </w:rPr>
          <m:t xml:space="preserve">= </m:t>
        </m:r>
      </m:oMath>
      <w:r w:rsidRPr="001710BF">
        <w:rPr>
          <w:lang w:val="es-ES"/>
        </w:rPr>
        <w:t>63.62mm</w:t>
      </w:r>
      <w:r w:rsidRPr="001710BF">
        <w:rPr>
          <w:vertAlign w:val="superscript"/>
          <w:lang w:val="es-ES"/>
        </w:rPr>
        <w:t>2</w:t>
      </w:r>
    </w:p>
    <w:p w:rsidR="001710BF" w:rsidRPr="001710BF" w:rsidRDefault="001710BF" w:rsidP="001710BF">
      <w:pPr>
        <w:tabs>
          <w:tab w:val="left" w:pos="0"/>
        </w:tabs>
        <w:rPr>
          <w:lang w:val="es-ES"/>
        </w:rPr>
      </w:pPr>
      <w:r w:rsidRPr="001710BF">
        <w:rPr>
          <w:lang w:val="es-ES"/>
        </w:rPr>
        <w:t>Lo = 50mm</w:t>
      </w:r>
    </w:p>
    <w:p w:rsidR="001710BF" w:rsidRPr="001710BF" w:rsidRDefault="001710BF" w:rsidP="001710BF">
      <w:pPr>
        <w:tabs>
          <w:tab w:val="left" w:pos="0"/>
        </w:tabs>
        <w:rPr>
          <w:lang w:val="es-ES"/>
        </w:rPr>
      </w:pPr>
      <m:oMath>
        <m:r>
          <w:rPr>
            <w:rFonts w:ascii="Cambria Math" w:hAnsi="Cambria Math"/>
            <w:lang w:val="es-ES"/>
          </w:rPr>
          <m:t>Af=π*</m:t>
        </m:r>
        <m:sSup>
          <m:sSupPr>
            <m:ctrlPr>
              <w:rPr>
                <w:rFonts w:ascii="Cambria Math" w:hAnsi="Cambria Math"/>
                <w:lang w:val="es-ES"/>
              </w:rPr>
            </m:ctrlPr>
          </m:sSupPr>
          <m:e>
            <m:r>
              <w:rPr>
                <w:rFonts w:ascii="Cambria Math" w:hAnsi="Cambria Math"/>
                <w:lang w:val="es-ES"/>
              </w:rPr>
              <m:t>rf</m:t>
            </m:r>
          </m:e>
          <m:sup>
            <m:r>
              <w:rPr>
                <w:rFonts w:ascii="Cambria Math" w:hAnsi="Cambria Math"/>
                <w:lang w:val="es-ES"/>
              </w:rPr>
              <m:t>2</m:t>
            </m:r>
          </m:sup>
        </m:sSup>
      </m:oMath>
      <w:r w:rsidRPr="001710BF">
        <w:rPr>
          <w:lang w:val="es-ES"/>
        </w:rPr>
        <w:t xml:space="preserve"> = </w:t>
      </w:r>
      <m:oMath>
        <m:r>
          <w:rPr>
            <w:rFonts w:ascii="Cambria Math" w:hAnsi="Cambria Math"/>
            <w:lang w:val="es-ES"/>
          </w:rPr>
          <m:t>π*</m:t>
        </m:r>
        <m:sSup>
          <m:sSupPr>
            <m:ctrlPr>
              <w:rPr>
                <w:rFonts w:ascii="Cambria Math" w:hAnsi="Cambria Math"/>
                <w:lang w:val="es-ES"/>
              </w:rPr>
            </m:ctrlPr>
          </m:sSupPr>
          <m:e>
            <m:r>
              <w:rPr>
                <w:rFonts w:ascii="Cambria Math" w:hAnsi="Cambria Math"/>
                <w:lang w:val="es-ES"/>
              </w:rPr>
              <m:t>3.00</m:t>
            </m:r>
          </m:e>
          <m:sup>
            <m:r>
              <w:rPr>
                <w:rFonts w:ascii="Cambria Math" w:hAnsi="Cambria Math"/>
                <w:lang w:val="es-ES"/>
              </w:rPr>
              <m:t>2</m:t>
            </m:r>
          </m:sup>
        </m:sSup>
        <m:r>
          <w:rPr>
            <w:rFonts w:ascii="Cambria Math" w:hAnsi="Cambria Math"/>
            <w:lang w:val="es-ES"/>
          </w:rPr>
          <m:t xml:space="preserve">= </m:t>
        </m:r>
      </m:oMath>
      <w:r w:rsidRPr="001710BF">
        <w:rPr>
          <w:lang w:val="es-ES"/>
        </w:rPr>
        <w:t>28.27mm</w:t>
      </w:r>
      <w:r w:rsidRPr="001710BF">
        <w:rPr>
          <w:vertAlign w:val="superscript"/>
          <w:lang w:val="es-ES"/>
        </w:rPr>
        <w:t>2</w:t>
      </w:r>
    </w:p>
    <w:p w:rsidR="001710BF" w:rsidRPr="001710BF" w:rsidRDefault="001710BF" w:rsidP="001710BF">
      <w:pPr>
        <w:tabs>
          <w:tab w:val="left" w:pos="0"/>
        </w:tabs>
        <w:rPr>
          <w:lang w:val="es-ES"/>
        </w:rPr>
      </w:pPr>
      <w:r w:rsidRPr="001710BF">
        <w:rPr>
          <w:lang w:val="es-ES"/>
        </w:rPr>
        <w:t>Lf = 59.1mm</w:t>
      </w:r>
    </w:p>
    <w:p w:rsidR="001710BF" w:rsidRPr="001710BF" w:rsidRDefault="001710BF" w:rsidP="001710BF">
      <w:pPr>
        <w:tabs>
          <w:tab w:val="left" w:pos="0"/>
        </w:tabs>
        <w:rPr>
          <w:lang w:val="es-ES"/>
        </w:rPr>
      </w:pPr>
      <w:r w:rsidRPr="001710BF">
        <w:rPr>
          <w:lang w:val="es-ES"/>
        </w:rPr>
        <w:t xml:space="preserve">% Alargamiento = </w:t>
      </w:r>
      <m:oMath>
        <m:f>
          <m:fPr>
            <m:ctrlPr>
              <w:rPr>
                <w:rFonts w:ascii="Cambria Math" w:hAnsi="Cambria Math"/>
                <w:i/>
                <w:lang w:val="es-ES"/>
              </w:rPr>
            </m:ctrlPr>
          </m:fPr>
          <m:num>
            <m:r>
              <w:rPr>
                <w:rFonts w:ascii="Cambria Math" w:hAnsi="Cambria Math"/>
                <w:lang w:val="es-ES"/>
              </w:rPr>
              <m:t>Lf-Lo</m:t>
            </m:r>
          </m:num>
          <m:den>
            <m:r>
              <w:rPr>
                <w:rFonts w:ascii="Cambria Math" w:hAnsi="Cambria Math"/>
                <w:lang w:val="es-ES"/>
              </w:rPr>
              <m:t>Lo</m:t>
            </m:r>
          </m:den>
        </m:f>
        <m:r>
          <w:rPr>
            <w:rFonts w:ascii="Cambria Math" w:hAnsi="Cambria Math"/>
            <w:lang w:val="es-ES"/>
          </w:rPr>
          <m:t>*100</m:t>
        </m:r>
      </m:oMath>
      <w:r w:rsidRPr="001710BF">
        <w:rPr>
          <w:lang w:val="es-ES"/>
        </w:rPr>
        <w:t xml:space="preserve"> = </w:t>
      </w:r>
      <m:oMath>
        <m:f>
          <m:fPr>
            <m:ctrlPr>
              <w:rPr>
                <w:rFonts w:ascii="Cambria Math" w:hAnsi="Cambria Math"/>
                <w:i/>
                <w:lang w:val="es-ES"/>
              </w:rPr>
            </m:ctrlPr>
          </m:fPr>
          <m:num>
            <m:r>
              <w:rPr>
                <w:rFonts w:ascii="Cambria Math" w:hAnsi="Cambria Math"/>
                <w:lang w:val="es-ES"/>
              </w:rPr>
              <m:t>59.1-54.1</m:t>
            </m:r>
          </m:num>
          <m:den>
            <m:r>
              <w:rPr>
                <w:rFonts w:ascii="Cambria Math" w:hAnsi="Cambria Math"/>
                <w:lang w:val="es-ES"/>
              </w:rPr>
              <m:t>54.10</m:t>
            </m:r>
          </m:den>
        </m:f>
        <m:r>
          <w:rPr>
            <w:rFonts w:ascii="Cambria Math" w:hAnsi="Cambria Math"/>
            <w:lang w:val="es-ES"/>
          </w:rPr>
          <m:t>*100</m:t>
        </m:r>
      </m:oMath>
      <w:r w:rsidRPr="001710BF">
        <w:rPr>
          <w:lang w:val="es-ES"/>
        </w:rPr>
        <w:t xml:space="preserve"> = 9.24%</w:t>
      </w:r>
    </w:p>
    <w:p w:rsidR="001710BF" w:rsidRPr="001710BF" w:rsidRDefault="001710BF" w:rsidP="001710BF">
      <w:pPr>
        <w:tabs>
          <w:tab w:val="left" w:pos="0"/>
        </w:tabs>
        <w:rPr>
          <w:lang w:val="es-ES"/>
        </w:rPr>
      </w:pPr>
      <w:r w:rsidRPr="001710BF">
        <w:rPr>
          <w:lang w:val="es-ES"/>
        </w:rPr>
        <w:t xml:space="preserve">% Reducción de área = </w:t>
      </w:r>
      <m:oMath>
        <m:f>
          <m:fPr>
            <m:ctrlPr>
              <w:rPr>
                <w:rFonts w:ascii="Cambria Math" w:hAnsi="Cambria Math"/>
                <w:i/>
                <w:lang w:val="es-ES"/>
              </w:rPr>
            </m:ctrlPr>
          </m:fPr>
          <m:num>
            <m:r>
              <w:rPr>
                <w:rFonts w:ascii="Cambria Math" w:hAnsi="Cambria Math"/>
                <w:lang w:val="es-ES"/>
              </w:rPr>
              <m:t>Af-Ao</m:t>
            </m:r>
          </m:num>
          <m:den>
            <m:r>
              <w:rPr>
                <w:rFonts w:ascii="Cambria Math" w:hAnsi="Cambria Math"/>
                <w:lang w:val="es-ES"/>
              </w:rPr>
              <m:t>Ao</m:t>
            </m:r>
          </m:den>
        </m:f>
        <m:r>
          <w:rPr>
            <w:rFonts w:ascii="Cambria Math" w:hAnsi="Cambria Math"/>
            <w:lang w:val="es-ES"/>
          </w:rPr>
          <m:t>*100</m:t>
        </m:r>
      </m:oMath>
      <w:r w:rsidRPr="001710BF">
        <w:rPr>
          <w:lang w:val="es-ES"/>
        </w:rPr>
        <w:t xml:space="preserve"> = </w:t>
      </w:r>
      <m:oMath>
        <m:f>
          <m:fPr>
            <m:ctrlPr>
              <w:rPr>
                <w:rFonts w:ascii="Cambria Math" w:hAnsi="Cambria Math"/>
                <w:i/>
                <w:lang w:val="es-ES"/>
              </w:rPr>
            </m:ctrlPr>
          </m:fPr>
          <m:num>
            <m:r>
              <w:rPr>
                <w:rFonts w:ascii="Cambria Math" w:hAnsi="Cambria Math"/>
                <w:lang w:val="es-ES"/>
              </w:rPr>
              <m:t>28.27-63.62</m:t>
            </m:r>
          </m:num>
          <m:den>
            <m:r>
              <w:rPr>
                <w:rFonts w:ascii="Cambria Math" w:hAnsi="Cambria Math"/>
                <w:lang w:val="es-ES"/>
              </w:rPr>
              <m:t>63.62</m:t>
            </m:r>
          </m:den>
        </m:f>
        <m:r>
          <w:rPr>
            <w:rFonts w:ascii="Cambria Math" w:hAnsi="Cambria Math"/>
            <w:lang w:val="es-ES"/>
          </w:rPr>
          <m:t>*100</m:t>
        </m:r>
      </m:oMath>
      <w:r w:rsidRPr="001710BF">
        <w:rPr>
          <w:lang w:val="es-ES"/>
        </w:rPr>
        <w:t xml:space="preserve"> = 55.56%</w:t>
      </w:r>
    </w:p>
    <w:p w:rsidR="001710BF" w:rsidRDefault="001710BF" w:rsidP="001710BF">
      <w:pPr>
        <w:tabs>
          <w:tab w:val="left" w:pos="0"/>
        </w:tabs>
        <w:rPr>
          <w:lang w:val="es-ES"/>
        </w:rPr>
      </w:pPr>
    </w:p>
    <w:p w:rsidR="001710BF" w:rsidRDefault="001710BF" w:rsidP="001710BF">
      <w:pPr>
        <w:tabs>
          <w:tab w:val="left" w:pos="0"/>
        </w:tabs>
        <w:rPr>
          <w:lang w:val="es-ES"/>
        </w:rPr>
      </w:pPr>
      <w:r w:rsidRPr="001710BF">
        <w:rPr>
          <w:lang w:val="es-ES"/>
        </w:rPr>
        <w:t>Carga máxima = 72.68kN</w:t>
      </w:r>
    </w:p>
    <w:p w:rsidR="007C3E00" w:rsidRPr="001710BF" w:rsidRDefault="007C3E00" w:rsidP="001710BF">
      <w:pPr>
        <w:tabs>
          <w:tab w:val="left" w:pos="0"/>
        </w:tabs>
        <w:rPr>
          <w:lang w:val="es-ES"/>
        </w:rPr>
      </w:pPr>
    </w:p>
    <w:p w:rsidR="001710BF" w:rsidRPr="001710BF" w:rsidRDefault="001710BF" w:rsidP="001710BF">
      <w:pPr>
        <w:tabs>
          <w:tab w:val="left" w:pos="0"/>
        </w:tabs>
        <w:rPr>
          <w:lang w:val="es-ES"/>
        </w:rPr>
      </w:pPr>
      <w:r w:rsidRPr="001710BF">
        <w:rPr>
          <w:lang w:val="es-ES"/>
        </w:rPr>
        <w:t>Rm = 1140MPa</w:t>
      </w:r>
    </w:p>
    <w:p w:rsidR="001710BF" w:rsidRPr="001710BF" w:rsidRDefault="001710BF" w:rsidP="001710BF">
      <w:pPr>
        <w:tabs>
          <w:tab w:val="left" w:pos="0"/>
        </w:tabs>
        <w:rPr>
          <w:lang w:val="es-ES"/>
        </w:rPr>
      </w:pPr>
      <w:r w:rsidRPr="001710BF">
        <w:rPr>
          <w:lang w:val="es-ES"/>
        </w:rPr>
        <w:t xml:space="preserve">E = 2.1*10^11 Pa. </w:t>
      </w:r>
      <w:sdt>
        <w:sdtPr>
          <w:rPr>
            <w:lang w:val="es-ES"/>
          </w:rPr>
          <w:id w:val="4175205"/>
          <w:citation/>
        </w:sdtPr>
        <w:sdtEndPr/>
        <w:sdtContent>
          <w:r w:rsidRPr="001710BF">
            <w:rPr>
              <w:lang w:val="es-ES"/>
            </w:rPr>
            <w:fldChar w:fldCharType="begin"/>
          </w:r>
          <w:r w:rsidRPr="001710BF">
            <w:rPr>
              <w:lang w:val="es-ES"/>
            </w:rPr>
            <w:instrText xml:space="preserve"> CITATION Com07 \l 1033 </w:instrText>
          </w:r>
          <w:r w:rsidRPr="001710BF">
            <w:rPr>
              <w:lang w:val="es-ES"/>
            </w:rPr>
            <w:fldChar w:fldCharType="separate"/>
          </w:r>
          <w:r w:rsidR="004405C4" w:rsidRPr="004405C4">
            <w:rPr>
              <w:noProof/>
              <w:lang w:val="es-ES"/>
            </w:rPr>
            <w:t>[</w:t>
          </w:r>
          <w:hyperlink w:anchor="Com07" w:history="1">
            <w:r w:rsidR="004405C4" w:rsidRPr="004405C4">
              <w:rPr>
                <w:noProof/>
                <w:lang w:val="es-ES"/>
              </w:rPr>
              <w:t>11</w:t>
            </w:r>
          </w:hyperlink>
          <w:r w:rsidR="004405C4" w:rsidRPr="004405C4">
            <w:rPr>
              <w:noProof/>
              <w:lang w:val="es-ES"/>
            </w:rPr>
            <w:t>]</w:t>
          </w:r>
          <w:r w:rsidRPr="001710BF">
            <w:rPr>
              <w:lang w:val="es-ES"/>
            </w:rPr>
            <w:fldChar w:fldCharType="end"/>
          </w:r>
        </w:sdtContent>
      </w:sdt>
    </w:p>
    <w:p w:rsidR="001710BF" w:rsidRPr="001710BF" w:rsidRDefault="001710BF" w:rsidP="001710BF">
      <w:pPr>
        <w:tabs>
          <w:tab w:val="left" w:pos="0"/>
        </w:tabs>
        <w:rPr>
          <w:lang w:val="es-ES"/>
        </w:rPr>
      </w:pPr>
      <m:oMathPara>
        <m:oMathParaPr>
          <m:jc m:val="left"/>
        </m:oMathParaPr>
        <m:oMath>
          <m:r>
            <m:rPr>
              <m:sty m:val="p"/>
            </m:rPr>
            <w:rPr>
              <w:rFonts w:ascii="Cambria Math" w:hAnsi="Cambria Math"/>
              <w:lang w:val="es-ES"/>
            </w:rPr>
            <w:sym w:font="Symbol" w:char="F064"/>
          </m:r>
          <m:r>
            <m:rPr>
              <m:sty m:val="p"/>
            </m:rPr>
            <w:rPr>
              <w:rFonts w:ascii="Cambria Math" w:hAnsi="Cambria Math"/>
              <w:lang w:val="es-ES"/>
            </w:rPr>
            <m:t>=</m:t>
          </m:r>
          <m:f>
            <m:fPr>
              <m:ctrlPr>
                <w:rPr>
                  <w:rFonts w:ascii="Cambria Math" w:hAnsi="Cambria Math"/>
                  <w:i/>
                  <w:lang w:val="es-ES"/>
                </w:rPr>
              </m:ctrlPr>
            </m:fPr>
            <m:num>
              <m:r>
                <w:rPr>
                  <w:rFonts w:ascii="Cambria Math" w:hAnsi="Cambria Math"/>
                  <w:lang w:val="es-ES"/>
                </w:rPr>
                <m:t>P*L</m:t>
              </m:r>
            </m:num>
            <m:den>
              <m:r>
                <w:rPr>
                  <w:rFonts w:ascii="Cambria Math" w:hAnsi="Cambria Math"/>
                  <w:lang w:val="es-ES"/>
                </w:rPr>
                <m:t>A*E</m:t>
              </m:r>
            </m:den>
          </m:f>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72.68kN* 59.10mm</m:t>
              </m:r>
            </m:num>
            <m:den>
              <m:r>
                <w:rPr>
                  <w:rFonts w:ascii="Cambria Math" w:hAnsi="Cambria Math"/>
                  <w:lang w:val="es-ES"/>
                </w:rPr>
                <m:t>28.27mm*2.1*</m:t>
              </m:r>
              <m:sSup>
                <m:sSupPr>
                  <m:ctrlPr>
                    <w:rPr>
                      <w:rFonts w:ascii="Cambria Math" w:hAnsi="Cambria Math"/>
                      <w:i/>
                      <w:lang w:val="es-ES"/>
                    </w:rPr>
                  </m:ctrlPr>
                </m:sSupPr>
                <m:e>
                  <m:r>
                    <w:rPr>
                      <w:rFonts w:ascii="Cambria Math" w:hAnsi="Cambria Math"/>
                      <w:lang w:val="es-ES"/>
                    </w:rPr>
                    <m:t>10</m:t>
                  </m:r>
                </m:e>
                <m:sup>
                  <m:r>
                    <w:rPr>
                      <w:rFonts w:ascii="Cambria Math" w:hAnsi="Cambria Math"/>
                      <w:lang w:val="es-ES"/>
                    </w:rPr>
                    <m:t xml:space="preserve">11 </m:t>
                  </m:r>
                </m:sup>
              </m:sSup>
              <m:r>
                <w:rPr>
                  <w:rFonts w:ascii="Cambria Math" w:hAnsi="Cambria Math"/>
                  <w:lang w:val="es-ES"/>
                </w:rPr>
                <m:t>Pa</m:t>
              </m:r>
            </m:den>
          </m:f>
          <m:r>
            <w:rPr>
              <w:rFonts w:ascii="Cambria Math" w:hAnsi="Cambria Math"/>
              <w:lang w:val="es-ES"/>
            </w:rPr>
            <m:t>=0.72mm.</m:t>
          </m:r>
        </m:oMath>
      </m:oMathPara>
    </w:p>
    <w:p w:rsidR="001710BF" w:rsidRPr="001710BF" w:rsidRDefault="001710BF" w:rsidP="001710BF">
      <w:pPr>
        <w:tabs>
          <w:tab w:val="left" w:pos="0"/>
        </w:tabs>
        <w:rPr>
          <w:lang w:val="es-ES"/>
        </w:rPr>
      </w:pPr>
    </w:p>
    <w:p w:rsidR="001710BF" w:rsidRPr="001710BF" w:rsidRDefault="001710BF" w:rsidP="001710BF">
      <w:pPr>
        <w:tabs>
          <w:tab w:val="left" w:pos="0"/>
        </w:tabs>
        <w:rPr>
          <w:lang w:val="es-ES"/>
        </w:rPr>
      </w:pPr>
      <m:oMathPara>
        <m:oMathParaPr>
          <m:jc m:val="left"/>
        </m:oMathParaPr>
        <m:oMath>
          <m:r>
            <m:rPr>
              <m:sty m:val="p"/>
            </m:rPr>
            <w:rPr>
              <w:rFonts w:ascii="Cambria Math" w:hAnsi="Cambria Math"/>
              <w:lang w:val="es-ES"/>
            </w:rPr>
            <w:sym w:font="Symbol" w:char="F06E"/>
          </m:r>
          <m:r>
            <m:rPr>
              <m:sty m:val="p"/>
            </m:rPr>
            <w:rPr>
              <w:rFonts w:ascii="Cambria Math" w:hAnsi="Cambria Math"/>
              <w:lang w:val="es-ES"/>
            </w:rPr>
            <m:t>=</m:t>
          </m:r>
          <m:f>
            <m:fPr>
              <m:ctrlPr>
                <w:rPr>
                  <w:rFonts w:ascii="Cambria Math" w:hAnsi="Cambria Math"/>
                  <w:i/>
                  <w:lang w:val="es-ES"/>
                </w:rPr>
              </m:ctrlPr>
            </m:fPr>
            <m:num>
              <m:f>
                <m:fPr>
                  <m:ctrlPr>
                    <w:rPr>
                      <w:rFonts w:ascii="Cambria Math" w:hAnsi="Cambria Math"/>
                      <w:i/>
                      <w:lang w:val="es-ES"/>
                    </w:rPr>
                  </m:ctrlPr>
                </m:fPr>
                <m:num>
                  <m:r>
                    <w:rPr>
                      <w:rFonts w:ascii="Cambria Math" w:hAnsi="Cambria Math"/>
                      <w:lang w:val="es-ES"/>
                    </w:rPr>
                    <m:t>do-df</m:t>
                  </m:r>
                </m:num>
                <m:den>
                  <m:r>
                    <w:rPr>
                      <w:rFonts w:ascii="Cambria Math" w:hAnsi="Cambria Math"/>
                      <w:lang w:val="es-ES"/>
                    </w:rPr>
                    <m:t>do</m:t>
                  </m:r>
                </m:den>
              </m:f>
            </m:num>
            <m:den>
              <m:f>
                <m:fPr>
                  <m:ctrlPr>
                    <w:rPr>
                      <w:rFonts w:ascii="Cambria Math" w:hAnsi="Cambria Math"/>
                      <w:i/>
                      <w:lang w:val="es-ES"/>
                    </w:rPr>
                  </m:ctrlPr>
                </m:fPr>
                <m:num>
                  <m:r>
                    <w:rPr>
                      <w:rFonts w:ascii="Cambria Math" w:hAnsi="Cambria Math"/>
                      <w:lang w:val="es-ES"/>
                    </w:rPr>
                    <m:t>Lf-Lo</m:t>
                  </m:r>
                </m:num>
                <m:den>
                  <m:r>
                    <w:rPr>
                      <w:rFonts w:ascii="Cambria Math" w:hAnsi="Cambria Math"/>
                      <w:lang w:val="es-ES"/>
                    </w:rPr>
                    <m:t>Lo</m:t>
                  </m:r>
                </m:den>
              </m:f>
            </m:den>
          </m:f>
          <m:r>
            <w:rPr>
              <w:rFonts w:ascii="Cambria Math" w:hAnsi="Cambria Math"/>
              <w:lang w:val="es-ES"/>
            </w:rPr>
            <m:t xml:space="preserve">= </m:t>
          </m:r>
          <m:f>
            <m:fPr>
              <m:ctrlPr>
                <w:rPr>
                  <w:rFonts w:ascii="Cambria Math" w:hAnsi="Cambria Math"/>
                  <w:i/>
                  <w:lang w:val="es-ES"/>
                </w:rPr>
              </m:ctrlPr>
            </m:fPr>
            <m:num>
              <m:f>
                <m:fPr>
                  <m:ctrlPr>
                    <w:rPr>
                      <w:rFonts w:ascii="Cambria Math" w:hAnsi="Cambria Math"/>
                      <w:i/>
                      <w:lang w:val="es-ES"/>
                    </w:rPr>
                  </m:ctrlPr>
                </m:fPr>
                <m:num>
                  <m:r>
                    <w:rPr>
                      <w:rFonts w:ascii="Cambria Math" w:hAnsi="Cambria Math"/>
                      <w:lang w:val="es-ES"/>
                    </w:rPr>
                    <m:t>9-6</m:t>
                  </m:r>
                </m:num>
                <m:den>
                  <m:r>
                    <w:rPr>
                      <w:rFonts w:ascii="Cambria Math" w:hAnsi="Cambria Math"/>
                      <w:lang w:val="es-ES"/>
                    </w:rPr>
                    <m:t>9</m:t>
                  </m:r>
                </m:den>
              </m:f>
            </m:num>
            <m:den>
              <m:f>
                <m:fPr>
                  <m:ctrlPr>
                    <w:rPr>
                      <w:rFonts w:ascii="Cambria Math" w:hAnsi="Cambria Math"/>
                      <w:i/>
                      <w:lang w:val="es-ES"/>
                    </w:rPr>
                  </m:ctrlPr>
                </m:fPr>
                <m:num>
                  <m:r>
                    <w:rPr>
                      <w:rFonts w:ascii="Cambria Math" w:hAnsi="Cambria Math"/>
                      <w:lang w:val="es-ES"/>
                    </w:rPr>
                    <m:t>59.10-54.1</m:t>
                  </m:r>
                </m:num>
                <m:den>
                  <m:r>
                    <w:rPr>
                      <w:rFonts w:ascii="Cambria Math" w:hAnsi="Cambria Math"/>
                      <w:lang w:val="es-ES"/>
                    </w:rPr>
                    <m:t>54.1</m:t>
                  </m:r>
                </m:den>
              </m:f>
            </m:den>
          </m:f>
          <m:r>
            <w:rPr>
              <w:rFonts w:ascii="Cambria Math" w:hAnsi="Cambria Math"/>
              <w:lang w:val="es-ES"/>
            </w:rPr>
            <m:t>=3.607</m:t>
          </m:r>
        </m:oMath>
      </m:oMathPara>
    </w:p>
    <w:p w:rsidR="001710BF" w:rsidRPr="001710BF" w:rsidRDefault="001710BF" w:rsidP="001710BF">
      <w:pPr>
        <w:tabs>
          <w:tab w:val="left" w:pos="0"/>
        </w:tabs>
        <w:rPr>
          <w:lang w:val="es-ES"/>
        </w:rPr>
      </w:pPr>
    </w:p>
    <w:p w:rsidR="001710BF" w:rsidRPr="006D4F02" w:rsidRDefault="001710BF" w:rsidP="006D4F02">
      <w:pPr>
        <w:pStyle w:val="Prrafodelista"/>
        <w:numPr>
          <w:ilvl w:val="0"/>
          <w:numId w:val="12"/>
        </w:numPr>
        <w:tabs>
          <w:tab w:val="left" w:pos="340"/>
        </w:tabs>
        <w:suppressAutoHyphens/>
        <w:spacing w:after="0" w:line="240" w:lineRule="auto"/>
        <w:jc w:val="both"/>
        <w:rPr>
          <w:b/>
          <w:i/>
          <w:lang w:val="es-ES"/>
        </w:rPr>
      </w:pPr>
      <w:bookmarkStart w:id="42" w:name="_Toc424850810"/>
      <w:r w:rsidRPr="006D4F02">
        <w:rPr>
          <w:b/>
          <w:i/>
          <w:lang w:val="es-ES"/>
        </w:rPr>
        <w:t>Ensayo de torsión</w:t>
      </w:r>
      <w:bookmarkEnd w:id="42"/>
    </w:p>
    <w:p w:rsidR="00151292" w:rsidRPr="00151292" w:rsidRDefault="00151292" w:rsidP="00151292">
      <w:pPr>
        <w:rPr>
          <w:lang w:val="es-ES"/>
        </w:rPr>
      </w:pPr>
    </w:p>
    <w:p w:rsidR="001710BF" w:rsidRPr="001710BF" w:rsidRDefault="001710BF" w:rsidP="001710BF">
      <w:pPr>
        <w:pStyle w:val="Ttulo3"/>
        <w:rPr>
          <w:lang w:val="es-ES"/>
        </w:rPr>
      </w:pPr>
      <w:bookmarkStart w:id="43" w:name="_Toc424850811"/>
      <w:r w:rsidRPr="001710BF">
        <w:rPr>
          <w:lang w:val="es-ES"/>
        </w:rPr>
        <w:t>Probeta con temple subcero</w:t>
      </w:r>
      <w:bookmarkEnd w:id="43"/>
    </w:p>
    <w:p w:rsidR="001710BF" w:rsidRPr="001710BF" w:rsidRDefault="001710BF" w:rsidP="001710BF">
      <w:pPr>
        <w:tabs>
          <w:tab w:val="left" w:pos="0"/>
        </w:tabs>
      </w:pPr>
      <m:oMath>
        <m:r>
          <w:rPr>
            <w:rFonts w:ascii="Cambria Math" w:hAnsi="Cambria Math"/>
            <w:lang w:val="es-ES"/>
          </w:rPr>
          <m:t>J</m:t>
        </m:r>
        <m:r>
          <w:rPr>
            <w:rFonts w:ascii="Cambria Math" w:hAnsi="Cambria Math"/>
          </w:rPr>
          <m:t xml:space="preserve">= </m:t>
        </m:r>
        <m:f>
          <m:fPr>
            <m:ctrlPr>
              <w:rPr>
                <w:rFonts w:ascii="Cambria Math" w:hAnsi="Cambria Math"/>
                <w:i/>
                <w:lang w:val="es-ES"/>
              </w:rPr>
            </m:ctrlPr>
          </m:fPr>
          <m:num>
            <m:r>
              <m:rPr>
                <m:sty m:val="p"/>
              </m:rPr>
              <w:rPr>
                <w:rFonts w:ascii="Cambria Math" w:hAnsi="Cambria Math"/>
                <w:lang w:val="es-ES"/>
              </w:rPr>
              <w:sym w:font="Symbol" w:char="F070"/>
            </m:r>
            <m:r>
              <m:rPr>
                <m:sty m:val="p"/>
              </m:rPr>
              <w:rPr>
                <w:rFonts w:ascii="Cambria Math" w:hAnsi="Cambria Math"/>
              </w:rPr>
              <m:t xml:space="preserve"> *D^4</m:t>
            </m:r>
          </m:num>
          <m:den>
            <m:r>
              <w:rPr>
                <w:rFonts w:ascii="Cambria Math" w:hAnsi="Cambria Math"/>
              </w:rPr>
              <m:t>32</m:t>
            </m:r>
          </m:den>
        </m:f>
      </m:oMath>
      <w:r w:rsidRPr="001710BF">
        <w:t xml:space="preserve"> = </w:t>
      </w:r>
      <m:oMath>
        <m:f>
          <m:fPr>
            <m:ctrlPr>
              <w:rPr>
                <w:rFonts w:ascii="Cambria Math" w:hAnsi="Cambria Math"/>
                <w:i/>
                <w:lang w:val="es-ES"/>
              </w:rPr>
            </m:ctrlPr>
          </m:fPr>
          <m:num>
            <m:r>
              <m:rPr>
                <m:sty m:val="p"/>
              </m:rPr>
              <w:rPr>
                <w:rFonts w:ascii="Cambria Math" w:hAnsi="Cambria Math"/>
                <w:lang w:val="es-ES"/>
              </w:rPr>
              <w:sym w:font="Symbol" w:char="F070"/>
            </m:r>
            <m:r>
              <m:rPr>
                <m:sty m:val="p"/>
              </m:rPr>
              <w:rPr>
                <w:rFonts w:ascii="Cambria Math" w:hAnsi="Cambria Math"/>
              </w:rPr>
              <m:t xml:space="preserve"> *11^4</m:t>
            </m:r>
          </m:num>
          <m:den>
            <m:r>
              <w:rPr>
                <w:rFonts w:ascii="Cambria Math" w:hAnsi="Cambria Math"/>
              </w:rPr>
              <m:t>32</m:t>
            </m:r>
          </m:den>
        </m:f>
      </m:oMath>
      <w:r w:rsidRPr="001710BF">
        <w:t xml:space="preserve"> = 1437.38mm</w:t>
      </w:r>
      <w:r w:rsidRPr="001710BF">
        <w:rPr>
          <w:vertAlign w:val="superscript"/>
        </w:rPr>
        <w:t>4</w:t>
      </w:r>
    </w:p>
    <w:p w:rsidR="001710BF" w:rsidRPr="001710BF" w:rsidRDefault="001710BF" w:rsidP="001710BF">
      <w:pPr>
        <w:tabs>
          <w:tab w:val="left" w:pos="0"/>
        </w:tabs>
      </w:pPr>
      <w:r w:rsidRPr="001710BF">
        <w:t>D = 11mm.</w:t>
      </w:r>
    </w:p>
    <w:p w:rsidR="001710BF" w:rsidRPr="001710BF" w:rsidRDefault="001710BF" w:rsidP="001710BF">
      <w:pPr>
        <w:tabs>
          <w:tab w:val="left" w:pos="0"/>
        </w:tabs>
      </w:pPr>
      <w:r w:rsidRPr="001710BF">
        <w:rPr>
          <w:lang w:val="es-ES"/>
        </w:rPr>
        <w:sym w:font="Symbol" w:char="F074"/>
      </w:r>
      <w:r w:rsidRPr="001710BF">
        <w:rPr>
          <w:vertAlign w:val="subscript"/>
        </w:rPr>
        <w:t xml:space="preserve">prom </w:t>
      </w:r>
      <w:r w:rsidRPr="001710BF">
        <w:t>= 214.44kN*mm</w:t>
      </w:r>
    </w:p>
    <w:p w:rsidR="001710BF" w:rsidRPr="001710BF" w:rsidRDefault="001710BF" w:rsidP="001710BF">
      <w:pPr>
        <w:tabs>
          <w:tab w:val="left" w:pos="0"/>
        </w:tabs>
      </w:pPr>
      <m:oMath>
        <m:r>
          <w:rPr>
            <w:rFonts w:ascii="Cambria Math" w:hAnsi="Cambria Math"/>
            <w:i/>
            <w:lang w:val="es-ES"/>
          </w:rPr>
          <w:sym w:font="Symbol" w:char="F074"/>
        </m:r>
        <m:r>
          <w:rPr>
            <w:rFonts w:ascii="Cambria Math" w:hAnsi="Cambria Math"/>
            <w:lang w:val="es-ES"/>
          </w:rPr>
          <m:t>m</m:t>
        </m:r>
        <m:r>
          <w:rPr>
            <w:rFonts w:ascii="Cambria Math" w:hAnsi="Cambria Math"/>
          </w:rPr>
          <m:t>á</m:t>
        </m:r>
        <m:r>
          <w:rPr>
            <w:rFonts w:ascii="Cambria Math" w:hAnsi="Cambria Math"/>
            <w:lang w:val="es-ES"/>
          </w:rPr>
          <m:t>x</m:t>
        </m:r>
        <m:r>
          <w:rPr>
            <w:rFonts w:ascii="Cambria Math" w:hAnsi="Cambria Math"/>
          </w:rPr>
          <m:t xml:space="preserve">= </m:t>
        </m:r>
        <m:f>
          <m:fPr>
            <m:ctrlPr>
              <w:rPr>
                <w:rFonts w:ascii="Cambria Math" w:hAnsi="Cambria Math"/>
                <w:i/>
                <w:lang w:val="es-ES"/>
              </w:rPr>
            </m:ctrlPr>
          </m:fPr>
          <m:num>
            <m:r>
              <w:rPr>
                <w:rFonts w:ascii="Cambria Math" w:hAnsi="Cambria Math"/>
                <w:i/>
                <w:lang w:val="es-ES"/>
              </w:rPr>
              <w:sym w:font="Symbol" w:char="F074"/>
            </m:r>
            <m:r>
              <w:rPr>
                <w:rFonts w:ascii="Cambria Math" w:hAnsi="Cambria Math"/>
                <w:lang w:val="es-ES"/>
              </w:rPr>
              <m:t>prom</m:t>
            </m:r>
            <m:r>
              <w:rPr>
                <w:rFonts w:ascii="Cambria Math" w:hAnsi="Cambria Math"/>
              </w:rPr>
              <m:t>*</m:t>
            </m:r>
            <m:r>
              <w:rPr>
                <w:rFonts w:ascii="Cambria Math" w:hAnsi="Cambria Math"/>
                <w:lang w:val="es-ES"/>
              </w:rPr>
              <m:t>D</m:t>
            </m:r>
          </m:num>
          <m:den>
            <m:r>
              <w:rPr>
                <w:rFonts w:ascii="Cambria Math" w:hAnsi="Cambria Math"/>
              </w:rPr>
              <m:t>2</m:t>
            </m:r>
            <m:r>
              <w:rPr>
                <w:rFonts w:ascii="Cambria Math" w:hAnsi="Cambria Math"/>
                <w:lang w:val="es-ES"/>
              </w:rPr>
              <m:t>J</m:t>
            </m:r>
          </m:den>
        </m:f>
        <m:r>
          <w:rPr>
            <w:rFonts w:ascii="Cambria Math" w:hAnsi="Cambria Math"/>
          </w:rPr>
          <m:t xml:space="preserve"> </m:t>
        </m:r>
      </m:oMath>
      <w:r w:rsidRPr="001710BF">
        <w:t xml:space="preserve">=  </w:t>
      </w:r>
      <m:oMath>
        <m:f>
          <m:fPr>
            <m:ctrlPr>
              <w:rPr>
                <w:rFonts w:ascii="Cambria Math" w:hAnsi="Cambria Math"/>
                <w:i/>
                <w:lang w:val="es-ES"/>
              </w:rPr>
            </m:ctrlPr>
          </m:fPr>
          <m:num>
            <m:r>
              <w:rPr>
                <w:rFonts w:ascii="Cambria Math" w:hAnsi="Cambria Math"/>
              </w:rPr>
              <m:t>214.44*11</m:t>
            </m:r>
          </m:num>
          <m:den>
            <m:r>
              <w:rPr>
                <w:rFonts w:ascii="Cambria Math" w:hAnsi="Cambria Math"/>
              </w:rPr>
              <m:t>2*1437.38</m:t>
            </m:r>
          </m:den>
        </m:f>
      </m:oMath>
      <w:r w:rsidRPr="001710BF">
        <w:t xml:space="preserve"> = 820.54 MPa                                                                                </w:t>
      </w:r>
      <m:oMath>
        <m:r>
          <w:rPr>
            <w:rFonts w:ascii="Cambria Math" w:hAnsi="Cambria Math"/>
            <w:lang w:val="es-ES"/>
          </w:rPr>
          <m:t>G</m:t>
        </m:r>
        <m:r>
          <w:rPr>
            <w:rFonts w:ascii="Cambria Math" w:hAnsi="Cambria Math"/>
          </w:rPr>
          <m:t xml:space="preserve">= </m:t>
        </m:r>
        <m:f>
          <m:fPr>
            <m:ctrlPr>
              <w:rPr>
                <w:rFonts w:ascii="Cambria Math" w:hAnsi="Cambria Math"/>
                <w:i/>
                <w:lang w:val="es-ES"/>
              </w:rPr>
            </m:ctrlPr>
          </m:fPr>
          <m:num>
            <m:r>
              <w:rPr>
                <w:rFonts w:ascii="Cambria Math" w:hAnsi="Cambria Math"/>
                <w:i/>
                <w:lang w:val="es-ES"/>
              </w:rPr>
              <w:sym w:font="Symbol" w:char="F074"/>
            </m:r>
            <m:r>
              <w:rPr>
                <w:rFonts w:ascii="Cambria Math" w:hAnsi="Cambria Math"/>
                <w:lang w:val="es-ES"/>
              </w:rPr>
              <m:t>m</m:t>
            </m:r>
            <m:r>
              <w:rPr>
                <w:rFonts w:ascii="Cambria Math" w:hAnsi="Cambria Math"/>
              </w:rPr>
              <m:t>á</m:t>
            </m:r>
            <m:r>
              <w:rPr>
                <w:rFonts w:ascii="Cambria Math" w:hAnsi="Cambria Math"/>
                <w:lang w:val="es-ES"/>
              </w:rPr>
              <m:t>x</m:t>
            </m:r>
          </m:num>
          <m:den>
            <m:r>
              <w:rPr>
                <w:rFonts w:ascii="Cambria Math" w:hAnsi="Cambria Math"/>
                <w:i/>
                <w:lang w:val="es-ES"/>
              </w:rPr>
              <w:sym w:font="Symbol" w:char="F067"/>
            </m:r>
            <m:r>
              <w:rPr>
                <w:rFonts w:ascii="Cambria Math" w:hAnsi="Cambria Math"/>
                <w:lang w:val="es-ES"/>
              </w:rPr>
              <m:t>prom</m:t>
            </m:r>
          </m:den>
        </m:f>
        <m:r>
          <w:rPr>
            <w:rFonts w:ascii="Cambria Math" w:hAnsi="Cambria Math"/>
          </w:rPr>
          <m:t xml:space="preserve">= </m:t>
        </m:r>
        <m:f>
          <m:fPr>
            <m:ctrlPr>
              <w:rPr>
                <w:rFonts w:ascii="Cambria Math" w:hAnsi="Cambria Math"/>
                <w:i/>
                <w:lang w:val="es-ES"/>
              </w:rPr>
            </m:ctrlPr>
          </m:fPr>
          <m:num>
            <m:r>
              <w:rPr>
                <w:rFonts w:ascii="Cambria Math" w:hAnsi="Cambria Math"/>
              </w:rPr>
              <m:t xml:space="preserve">820.54 </m:t>
            </m:r>
            <m:r>
              <w:rPr>
                <w:rFonts w:ascii="Cambria Math" w:hAnsi="Cambria Math"/>
                <w:lang w:val="es-ES"/>
              </w:rPr>
              <m:t>MPa</m:t>
            </m:r>
          </m:num>
          <m:den>
            <m:r>
              <w:rPr>
                <w:rFonts w:ascii="Cambria Math" w:hAnsi="Cambria Math"/>
              </w:rPr>
              <m:t>0.04</m:t>
            </m:r>
          </m:den>
        </m:f>
        <m:r>
          <w:rPr>
            <w:rFonts w:ascii="Cambria Math" w:hAnsi="Cambria Math"/>
          </w:rPr>
          <m:t xml:space="preserve">=  20.51 </m:t>
        </m:r>
        <m:r>
          <w:rPr>
            <w:rFonts w:ascii="Cambria Math" w:hAnsi="Cambria Math"/>
            <w:lang w:val="es-ES"/>
          </w:rPr>
          <m:t>GPa</m:t>
        </m:r>
      </m:oMath>
    </w:p>
    <w:p w:rsidR="001710BF" w:rsidRPr="001710BF" w:rsidRDefault="001710BF" w:rsidP="001710BF"/>
    <w:p w:rsidR="001710BF" w:rsidRDefault="001710BF" w:rsidP="001710BF">
      <w:pPr>
        <w:pStyle w:val="Ttulo3"/>
        <w:rPr>
          <w:lang w:val="es-ES"/>
        </w:rPr>
      </w:pPr>
      <w:bookmarkStart w:id="44" w:name="_Toc424850812"/>
      <w:r w:rsidRPr="001710BF">
        <w:rPr>
          <w:lang w:val="es-ES"/>
        </w:rPr>
        <w:t>Probeta con nitruración</w:t>
      </w:r>
      <w:bookmarkEnd w:id="44"/>
    </w:p>
    <w:p w:rsidR="00151292" w:rsidRPr="00151292" w:rsidRDefault="00151292" w:rsidP="00151292">
      <w:pPr>
        <w:rPr>
          <w:lang w:val="es-ES"/>
        </w:rPr>
      </w:pPr>
    </w:p>
    <w:p w:rsidR="001710BF" w:rsidRPr="001710BF" w:rsidRDefault="001710BF" w:rsidP="001710BF">
      <w:pPr>
        <w:tabs>
          <w:tab w:val="left" w:pos="0"/>
        </w:tabs>
      </w:pPr>
      <m:oMath>
        <m:r>
          <w:rPr>
            <w:rFonts w:ascii="Cambria Math" w:hAnsi="Cambria Math"/>
            <w:lang w:val="es-ES"/>
          </w:rPr>
          <m:t>J</m:t>
        </m:r>
        <m:r>
          <w:rPr>
            <w:rFonts w:ascii="Cambria Math" w:hAnsi="Cambria Math"/>
          </w:rPr>
          <m:t xml:space="preserve">= </m:t>
        </m:r>
        <m:f>
          <m:fPr>
            <m:ctrlPr>
              <w:rPr>
                <w:rFonts w:ascii="Cambria Math" w:hAnsi="Cambria Math"/>
                <w:i/>
                <w:lang w:val="es-ES"/>
              </w:rPr>
            </m:ctrlPr>
          </m:fPr>
          <m:num>
            <m:r>
              <m:rPr>
                <m:sty m:val="p"/>
              </m:rPr>
              <w:rPr>
                <w:rFonts w:ascii="Cambria Math" w:hAnsi="Cambria Math"/>
                <w:lang w:val="es-ES"/>
              </w:rPr>
              <w:sym w:font="Symbol" w:char="F070"/>
            </m:r>
            <m:r>
              <m:rPr>
                <m:sty m:val="p"/>
              </m:rPr>
              <w:rPr>
                <w:rFonts w:ascii="Cambria Math" w:hAnsi="Cambria Math"/>
              </w:rPr>
              <m:t xml:space="preserve"> *D^4</m:t>
            </m:r>
          </m:num>
          <m:den>
            <m:r>
              <w:rPr>
                <w:rFonts w:ascii="Cambria Math" w:hAnsi="Cambria Math"/>
              </w:rPr>
              <m:t>32</m:t>
            </m:r>
          </m:den>
        </m:f>
      </m:oMath>
      <w:r w:rsidRPr="001710BF">
        <w:t xml:space="preserve"> = </w:t>
      </w:r>
      <m:oMath>
        <m:f>
          <m:fPr>
            <m:ctrlPr>
              <w:rPr>
                <w:rFonts w:ascii="Cambria Math" w:hAnsi="Cambria Math"/>
                <w:i/>
                <w:lang w:val="es-ES"/>
              </w:rPr>
            </m:ctrlPr>
          </m:fPr>
          <m:num>
            <m:r>
              <m:rPr>
                <m:sty m:val="p"/>
              </m:rPr>
              <w:rPr>
                <w:rFonts w:ascii="Cambria Math" w:hAnsi="Cambria Math"/>
                <w:lang w:val="es-ES"/>
              </w:rPr>
              <w:sym w:font="Symbol" w:char="F070"/>
            </m:r>
            <m:r>
              <m:rPr>
                <m:sty m:val="p"/>
              </m:rPr>
              <w:rPr>
                <w:rFonts w:ascii="Cambria Math" w:hAnsi="Cambria Math"/>
              </w:rPr>
              <m:t xml:space="preserve"> *11^4</m:t>
            </m:r>
          </m:num>
          <m:den>
            <m:r>
              <w:rPr>
                <w:rFonts w:ascii="Cambria Math" w:hAnsi="Cambria Math"/>
              </w:rPr>
              <m:t>32</m:t>
            </m:r>
          </m:den>
        </m:f>
      </m:oMath>
      <w:r w:rsidRPr="001710BF">
        <w:t xml:space="preserve"> = 1437.38mm</w:t>
      </w:r>
      <w:r w:rsidRPr="001710BF">
        <w:rPr>
          <w:vertAlign w:val="superscript"/>
        </w:rPr>
        <w:t>4</w:t>
      </w:r>
    </w:p>
    <w:p w:rsidR="001710BF" w:rsidRPr="001710BF" w:rsidRDefault="001710BF" w:rsidP="001710BF">
      <w:pPr>
        <w:tabs>
          <w:tab w:val="left" w:pos="0"/>
        </w:tabs>
      </w:pPr>
      <w:r w:rsidRPr="001710BF">
        <w:t>D = 11mm.</w:t>
      </w:r>
    </w:p>
    <w:p w:rsidR="001710BF" w:rsidRPr="001710BF" w:rsidRDefault="001710BF" w:rsidP="001710BF">
      <w:pPr>
        <w:tabs>
          <w:tab w:val="left" w:pos="0"/>
        </w:tabs>
      </w:pPr>
      <w:r w:rsidRPr="001710BF">
        <w:rPr>
          <w:lang w:val="es-ES"/>
        </w:rPr>
        <w:sym w:font="Symbol" w:char="F074"/>
      </w:r>
      <w:r w:rsidRPr="001710BF">
        <w:rPr>
          <w:vertAlign w:val="subscript"/>
        </w:rPr>
        <w:t xml:space="preserve">prom </w:t>
      </w:r>
      <w:r w:rsidRPr="001710BF">
        <w:t>= 106.92kN*mm</w:t>
      </w:r>
    </w:p>
    <w:p w:rsidR="001710BF" w:rsidRPr="001710BF" w:rsidRDefault="001710BF" w:rsidP="001710BF">
      <w:pPr>
        <w:tabs>
          <w:tab w:val="left" w:pos="0"/>
        </w:tabs>
        <w:rPr>
          <w:lang w:val="es-ES"/>
        </w:rPr>
      </w:pPr>
      <m:oMath>
        <m:r>
          <w:rPr>
            <w:rFonts w:ascii="Cambria Math" w:hAnsi="Cambria Math"/>
            <w:i/>
            <w:lang w:val="es-ES"/>
          </w:rPr>
          <w:sym w:font="Symbol" w:char="F074"/>
        </m:r>
        <m:r>
          <w:rPr>
            <w:rFonts w:ascii="Cambria Math" w:hAnsi="Cambria Math"/>
            <w:lang w:val="es-ES"/>
          </w:rPr>
          <m:t xml:space="preserve">máx= </m:t>
        </m:r>
        <m:f>
          <m:fPr>
            <m:ctrlPr>
              <w:rPr>
                <w:rFonts w:ascii="Cambria Math" w:hAnsi="Cambria Math"/>
                <w:i/>
                <w:lang w:val="es-ES"/>
              </w:rPr>
            </m:ctrlPr>
          </m:fPr>
          <m:num>
            <m:r>
              <w:rPr>
                <w:rFonts w:ascii="Cambria Math" w:hAnsi="Cambria Math"/>
                <w:i/>
                <w:lang w:val="es-ES"/>
              </w:rPr>
              <w:sym w:font="Symbol" w:char="F074"/>
            </m:r>
            <m:r>
              <w:rPr>
                <w:rFonts w:ascii="Cambria Math" w:hAnsi="Cambria Math"/>
                <w:lang w:val="es-ES"/>
              </w:rPr>
              <m:t>prom*D</m:t>
            </m:r>
          </m:num>
          <m:den>
            <m:r>
              <w:rPr>
                <w:rFonts w:ascii="Cambria Math" w:hAnsi="Cambria Math"/>
                <w:lang w:val="es-ES"/>
              </w:rPr>
              <m:t>2J</m:t>
            </m:r>
          </m:den>
        </m:f>
        <m:r>
          <w:rPr>
            <w:rFonts w:ascii="Cambria Math" w:hAnsi="Cambria Math"/>
            <w:lang w:val="es-ES"/>
          </w:rPr>
          <m:t xml:space="preserve"> </m:t>
        </m:r>
      </m:oMath>
      <w:r w:rsidRPr="001710BF">
        <w:rPr>
          <w:lang w:val="es-ES"/>
        </w:rPr>
        <w:t xml:space="preserve">=  </w:t>
      </w:r>
      <m:oMath>
        <m:f>
          <m:fPr>
            <m:ctrlPr>
              <w:rPr>
                <w:rFonts w:ascii="Cambria Math" w:hAnsi="Cambria Math"/>
                <w:i/>
                <w:lang w:val="es-ES"/>
              </w:rPr>
            </m:ctrlPr>
          </m:fPr>
          <m:num>
            <m:r>
              <w:rPr>
                <w:rFonts w:ascii="Cambria Math" w:hAnsi="Cambria Math"/>
                <w:lang w:val="es-ES"/>
              </w:rPr>
              <m:t>106.92*11</m:t>
            </m:r>
          </m:num>
          <m:den>
            <m:r>
              <w:rPr>
                <w:rFonts w:ascii="Cambria Math" w:hAnsi="Cambria Math"/>
                <w:lang w:val="es-ES"/>
              </w:rPr>
              <m:t>2*1437.38</m:t>
            </m:r>
          </m:den>
        </m:f>
      </m:oMath>
      <w:r w:rsidRPr="001710BF">
        <w:rPr>
          <w:lang w:val="es-ES"/>
        </w:rPr>
        <w:t xml:space="preserve"> = 409.12 MPa                                                                                </w:t>
      </w:r>
      <m:oMath>
        <m:r>
          <w:rPr>
            <w:rFonts w:ascii="Cambria Math" w:hAnsi="Cambria Math"/>
            <w:lang w:val="es-ES"/>
          </w:rPr>
          <m:t xml:space="preserve">G= </m:t>
        </m:r>
        <m:f>
          <m:fPr>
            <m:ctrlPr>
              <w:rPr>
                <w:rFonts w:ascii="Cambria Math" w:hAnsi="Cambria Math"/>
                <w:i/>
                <w:lang w:val="es-ES"/>
              </w:rPr>
            </m:ctrlPr>
          </m:fPr>
          <m:num>
            <m:r>
              <w:rPr>
                <w:rFonts w:ascii="Cambria Math" w:hAnsi="Cambria Math"/>
                <w:i/>
                <w:lang w:val="es-ES"/>
              </w:rPr>
              <w:sym w:font="Symbol" w:char="F074"/>
            </m:r>
            <m:r>
              <w:rPr>
                <w:rFonts w:ascii="Cambria Math" w:hAnsi="Cambria Math"/>
                <w:lang w:val="es-ES"/>
              </w:rPr>
              <m:t>máx</m:t>
            </m:r>
          </m:num>
          <m:den>
            <m:r>
              <w:rPr>
                <w:rFonts w:ascii="Cambria Math" w:hAnsi="Cambria Math"/>
                <w:i/>
                <w:lang w:val="es-ES"/>
              </w:rPr>
              <w:sym w:font="Symbol" w:char="F067"/>
            </m:r>
            <m:r>
              <w:rPr>
                <w:rFonts w:ascii="Cambria Math" w:hAnsi="Cambria Math"/>
                <w:lang w:val="es-ES"/>
              </w:rPr>
              <m:t>prom</m:t>
            </m:r>
          </m:den>
        </m:f>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409.12 MPa</m:t>
            </m:r>
          </m:num>
          <m:den>
            <m:r>
              <w:rPr>
                <w:rFonts w:ascii="Cambria Math" w:hAnsi="Cambria Math"/>
                <w:lang w:val="es-ES"/>
              </w:rPr>
              <m:t>0.02</m:t>
            </m:r>
          </m:den>
        </m:f>
        <m:r>
          <w:rPr>
            <w:rFonts w:ascii="Cambria Math" w:hAnsi="Cambria Math"/>
            <w:lang w:val="es-ES"/>
          </w:rPr>
          <m:t>=  20.45 GPa</m:t>
        </m:r>
      </m:oMath>
    </w:p>
    <w:p w:rsidR="001710BF" w:rsidRPr="001710BF" w:rsidRDefault="001710BF" w:rsidP="001710BF">
      <w:pPr>
        <w:tabs>
          <w:tab w:val="left" w:pos="0"/>
          <w:tab w:val="left" w:pos="2670"/>
        </w:tabs>
        <w:rPr>
          <w:lang w:val="es-ES"/>
        </w:rPr>
      </w:pPr>
      <w:r w:rsidRPr="001710BF">
        <w:rPr>
          <w:lang w:val="es-ES"/>
        </w:rPr>
        <w:tab/>
      </w:r>
    </w:p>
    <w:p w:rsidR="001710BF" w:rsidRDefault="001710BF" w:rsidP="001710BF">
      <w:pPr>
        <w:pStyle w:val="Ttulo3"/>
      </w:pPr>
      <w:bookmarkStart w:id="45" w:name="_Toc424850813"/>
      <w:r w:rsidRPr="001710BF">
        <w:t>Probeta sin tratamiento térmico</w:t>
      </w:r>
      <w:bookmarkEnd w:id="45"/>
    </w:p>
    <w:p w:rsidR="00151292" w:rsidRPr="00151292" w:rsidRDefault="00151292" w:rsidP="00151292"/>
    <w:p w:rsidR="001710BF" w:rsidRPr="001710BF" w:rsidRDefault="001710BF" w:rsidP="001710BF">
      <w:pPr>
        <w:tabs>
          <w:tab w:val="left" w:pos="0"/>
        </w:tabs>
      </w:pPr>
      <m:oMath>
        <m:r>
          <w:rPr>
            <w:rFonts w:ascii="Cambria Math" w:hAnsi="Cambria Math"/>
            <w:lang w:val="es-ES"/>
          </w:rPr>
          <m:t>J</m:t>
        </m:r>
        <m:r>
          <w:rPr>
            <w:rFonts w:ascii="Cambria Math" w:hAnsi="Cambria Math"/>
          </w:rPr>
          <m:t xml:space="preserve">= </m:t>
        </m:r>
        <m:f>
          <m:fPr>
            <m:ctrlPr>
              <w:rPr>
                <w:rFonts w:ascii="Cambria Math" w:hAnsi="Cambria Math"/>
                <w:i/>
                <w:lang w:val="es-ES"/>
              </w:rPr>
            </m:ctrlPr>
          </m:fPr>
          <m:num>
            <m:r>
              <m:rPr>
                <m:sty m:val="p"/>
              </m:rPr>
              <w:rPr>
                <w:rFonts w:ascii="Cambria Math" w:hAnsi="Cambria Math"/>
                <w:lang w:val="es-ES"/>
              </w:rPr>
              <w:sym w:font="Symbol" w:char="F070"/>
            </m:r>
            <m:r>
              <m:rPr>
                <m:sty m:val="p"/>
              </m:rPr>
              <w:rPr>
                <w:rFonts w:ascii="Cambria Math" w:hAnsi="Cambria Math"/>
              </w:rPr>
              <m:t xml:space="preserve"> *D^4</m:t>
            </m:r>
          </m:num>
          <m:den>
            <m:r>
              <w:rPr>
                <w:rFonts w:ascii="Cambria Math" w:hAnsi="Cambria Math"/>
              </w:rPr>
              <m:t>32</m:t>
            </m:r>
          </m:den>
        </m:f>
      </m:oMath>
      <w:r w:rsidRPr="001710BF">
        <w:t xml:space="preserve"> = </w:t>
      </w:r>
      <m:oMath>
        <m:f>
          <m:fPr>
            <m:ctrlPr>
              <w:rPr>
                <w:rFonts w:ascii="Cambria Math" w:hAnsi="Cambria Math"/>
                <w:i/>
                <w:lang w:val="es-ES"/>
              </w:rPr>
            </m:ctrlPr>
          </m:fPr>
          <m:num>
            <m:r>
              <m:rPr>
                <m:sty m:val="p"/>
              </m:rPr>
              <w:rPr>
                <w:rFonts w:ascii="Cambria Math" w:hAnsi="Cambria Math"/>
                <w:lang w:val="es-ES"/>
              </w:rPr>
              <w:sym w:font="Symbol" w:char="F070"/>
            </m:r>
            <m:r>
              <m:rPr>
                <m:sty m:val="p"/>
              </m:rPr>
              <w:rPr>
                <w:rFonts w:ascii="Cambria Math" w:hAnsi="Cambria Math"/>
              </w:rPr>
              <m:t xml:space="preserve"> *11^4</m:t>
            </m:r>
          </m:num>
          <m:den>
            <m:r>
              <w:rPr>
                <w:rFonts w:ascii="Cambria Math" w:hAnsi="Cambria Math"/>
              </w:rPr>
              <m:t>32</m:t>
            </m:r>
          </m:den>
        </m:f>
      </m:oMath>
      <w:r w:rsidRPr="001710BF">
        <w:t xml:space="preserve"> = 1437.38mm</w:t>
      </w:r>
      <w:r w:rsidRPr="001710BF">
        <w:rPr>
          <w:vertAlign w:val="superscript"/>
        </w:rPr>
        <w:t>4</w:t>
      </w:r>
    </w:p>
    <w:p w:rsidR="001710BF" w:rsidRPr="001710BF" w:rsidRDefault="001710BF" w:rsidP="001710BF">
      <w:pPr>
        <w:tabs>
          <w:tab w:val="left" w:pos="0"/>
        </w:tabs>
      </w:pPr>
      <w:r w:rsidRPr="001710BF">
        <w:t>D = 11mm.</w:t>
      </w:r>
    </w:p>
    <w:p w:rsidR="001710BF" w:rsidRPr="001710BF" w:rsidRDefault="001710BF" w:rsidP="001710BF">
      <w:pPr>
        <w:tabs>
          <w:tab w:val="left" w:pos="0"/>
        </w:tabs>
      </w:pPr>
      <w:r w:rsidRPr="001710BF">
        <w:rPr>
          <w:lang w:val="es-ES"/>
        </w:rPr>
        <w:sym w:font="Symbol" w:char="F074"/>
      </w:r>
      <w:r w:rsidRPr="001710BF">
        <w:rPr>
          <w:vertAlign w:val="subscript"/>
        </w:rPr>
        <w:t xml:space="preserve">prom </w:t>
      </w:r>
      <w:r w:rsidRPr="001710BF">
        <w:t>= 113.02kN*mm</w:t>
      </w:r>
    </w:p>
    <w:p w:rsidR="001710BF" w:rsidRPr="001710BF" w:rsidRDefault="001710BF" w:rsidP="001710BF">
      <w:pPr>
        <w:tabs>
          <w:tab w:val="left" w:pos="0"/>
        </w:tabs>
        <w:rPr>
          <w:lang w:val="es-ES"/>
        </w:rPr>
      </w:pPr>
      <m:oMath>
        <m:r>
          <w:rPr>
            <w:rFonts w:ascii="Cambria Math" w:hAnsi="Cambria Math"/>
            <w:i/>
            <w:lang w:val="es-ES"/>
          </w:rPr>
          <w:sym w:font="Symbol" w:char="F074"/>
        </m:r>
        <m:r>
          <w:rPr>
            <w:rFonts w:ascii="Cambria Math" w:hAnsi="Cambria Math"/>
            <w:lang w:val="es-ES"/>
          </w:rPr>
          <m:t xml:space="preserve">máx= </m:t>
        </m:r>
        <m:f>
          <m:fPr>
            <m:ctrlPr>
              <w:rPr>
                <w:rFonts w:ascii="Cambria Math" w:hAnsi="Cambria Math"/>
                <w:i/>
                <w:lang w:val="es-ES"/>
              </w:rPr>
            </m:ctrlPr>
          </m:fPr>
          <m:num>
            <m:r>
              <w:rPr>
                <w:rFonts w:ascii="Cambria Math" w:hAnsi="Cambria Math"/>
                <w:i/>
                <w:lang w:val="es-ES"/>
              </w:rPr>
              <w:sym w:font="Symbol" w:char="F074"/>
            </m:r>
            <m:r>
              <w:rPr>
                <w:rFonts w:ascii="Cambria Math" w:hAnsi="Cambria Math"/>
                <w:lang w:val="es-ES"/>
              </w:rPr>
              <m:t>prom*D</m:t>
            </m:r>
          </m:num>
          <m:den>
            <m:r>
              <w:rPr>
                <w:rFonts w:ascii="Cambria Math" w:hAnsi="Cambria Math"/>
                <w:lang w:val="es-ES"/>
              </w:rPr>
              <m:t>2J</m:t>
            </m:r>
          </m:den>
        </m:f>
        <m:r>
          <w:rPr>
            <w:rFonts w:ascii="Cambria Math" w:hAnsi="Cambria Math"/>
            <w:lang w:val="es-ES"/>
          </w:rPr>
          <m:t xml:space="preserve"> </m:t>
        </m:r>
      </m:oMath>
      <w:r w:rsidRPr="001710BF">
        <w:rPr>
          <w:lang w:val="es-ES"/>
        </w:rPr>
        <w:t xml:space="preserve">=  </w:t>
      </w:r>
      <m:oMath>
        <m:f>
          <m:fPr>
            <m:ctrlPr>
              <w:rPr>
                <w:rFonts w:ascii="Cambria Math" w:hAnsi="Cambria Math"/>
                <w:i/>
                <w:lang w:val="es-ES"/>
              </w:rPr>
            </m:ctrlPr>
          </m:fPr>
          <m:num>
            <m:r>
              <w:rPr>
                <w:rFonts w:ascii="Cambria Math" w:hAnsi="Cambria Math"/>
                <w:lang w:val="es-ES"/>
              </w:rPr>
              <m:t>113.02*11</m:t>
            </m:r>
          </m:num>
          <m:den>
            <m:r>
              <w:rPr>
                <w:rFonts w:ascii="Cambria Math" w:hAnsi="Cambria Math"/>
                <w:lang w:val="es-ES"/>
              </w:rPr>
              <m:t>2*1437.38</m:t>
            </m:r>
          </m:den>
        </m:f>
      </m:oMath>
      <w:r w:rsidRPr="001710BF">
        <w:rPr>
          <w:lang w:val="es-ES"/>
        </w:rPr>
        <w:t xml:space="preserve"> = 432.46 MPa                                                                                </w:t>
      </w:r>
      <m:oMath>
        <m:r>
          <w:rPr>
            <w:rFonts w:ascii="Cambria Math" w:hAnsi="Cambria Math"/>
            <w:lang w:val="es-ES"/>
          </w:rPr>
          <m:t xml:space="preserve">G= </m:t>
        </m:r>
        <m:f>
          <m:fPr>
            <m:ctrlPr>
              <w:rPr>
                <w:rFonts w:ascii="Cambria Math" w:hAnsi="Cambria Math"/>
                <w:i/>
                <w:lang w:val="es-ES"/>
              </w:rPr>
            </m:ctrlPr>
          </m:fPr>
          <m:num>
            <m:r>
              <w:rPr>
                <w:rFonts w:ascii="Cambria Math" w:hAnsi="Cambria Math"/>
                <w:i/>
                <w:lang w:val="es-ES"/>
              </w:rPr>
              <w:sym w:font="Symbol" w:char="F074"/>
            </m:r>
            <m:r>
              <w:rPr>
                <w:rFonts w:ascii="Cambria Math" w:hAnsi="Cambria Math"/>
                <w:lang w:val="es-ES"/>
              </w:rPr>
              <m:t>máx</m:t>
            </m:r>
          </m:num>
          <m:den>
            <m:r>
              <w:rPr>
                <w:rFonts w:ascii="Cambria Math" w:hAnsi="Cambria Math"/>
                <w:i/>
                <w:lang w:val="es-ES"/>
              </w:rPr>
              <w:sym w:font="Symbol" w:char="F067"/>
            </m:r>
            <m:r>
              <w:rPr>
                <w:rFonts w:ascii="Cambria Math" w:hAnsi="Cambria Math"/>
                <w:lang w:val="es-ES"/>
              </w:rPr>
              <m:t>prom</m:t>
            </m:r>
          </m:den>
        </m:f>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432.46 MPa</m:t>
            </m:r>
          </m:num>
          <m:den>
            <m:r>
              <w:rPr>
                <w:rFonts w:ascii="Cambria Math" w:hAnsi="Cambria Math"/>
                <w:lang w:val="es-ES"/>
              </w:rPr>
              <m:t>0.02</m:t>
            </m:r>
          </m:den>
        </m:f>
        <m:r>
          <w:rPr>
            <w:rFonts w:ascii="Cambria Math" w:hAnsi="Cambria Math"/>
            <w:lang w:val="es-ES"/>
          </w:rPr>
          <m:t>=  21.62 GPa</m:t>
        </m:r>
      </m:oMath>
    </w:p>
    <w:p w:rsidR="001710BF" w:rsidRPr="001710BF" w:rsidRDefault="001710BF" w:rsidP="001710BF">
      <w:pPr>
        <w:tabs>
          <w:tab w:val="left" w:pos="0"/>
        </w:tabs>
        <w:rPr>
          <w:lang w:val="es-ES"/>
        </w:rPr>
      </w:pPr>
    </w:p>
    <w:p w:rsidR="001710BF" w:rsidRDefault="001710BF" w:rsidP="00151292">
      <w:pPr>
        <w:pStyle w:val="Ttulo3"/>
        <w:rPr>
          <w:lang w:val="es-ES"/>
        </w:rPr>
      </w:pPr>
      <w:r w:rsidRPr="00151292">
        <w:rPr>
          <w:lang w:val="es-ES"/>
        </w:rPr>
        <w:t>Cálculo del esfuerzo normal en la probeta con temple subcero</w:t>
      </w:r>
    </w:p>
    <w:p w:rsidR="00151292" w:rsidRPr="00151292" w:rsidRDefault="00151292" w:rsidP="001710BF">
      <w:pPr>
        <w:tabs>
          <w:tab w:val="left" w:pos="0"/>
        </w:tabs>
        <w:rPr>
          <w:i/>
          <w:lang w:val="es-ES"/>
        </w:rPr>
      </w:pPr>
    </w:p>
    <w:p w:rsidR="001710BF" w:rsidRPr="001710BF" w:rsidRDefault="001710BF" w:rsidP="001710BF">
      <w:pPr>
        <w:tabs>
          <w:tab w:val="left" w:pos="0"/>
        </w:tabs>
      </w:pPr>
      <m:oMathPara>
        <m:oMathParaPr>
          <m:jc m:val="left"/>
        </m:oMathParaPr>
        <m:oMath>
          <m:r>
            <m:rPr>
              <m:sty m:val="p"/>
            </m:rPr>
            <w:rPr>
              <w:rFonts w:ascii="Cambria Math" w:hAnsi="Cambria Math"/>
            </w:rPr>
            <w:sym w:font="Symbol" w:char="F053"/>
          </m:r>
          <m:r>
            <m:rPr>
              <m:sty m:val="p"/>
            </m:rPr>
            <w:rPr>
              <w:rFonts w:ascii="Cambria Math" w:hAnsi="Cambria Math"/>
            </w:rPr>
            <m:t>Fy=0</m:t>
          </m:r>
        </m:oMath>
      </m:oMathPara>
    </w:p>
    <w:p w:rsidR="001710BF" w:rsidRPr="001710BF" w:rsidRDefault="001710BF" w:rsidP="001710BF">
      <w:pPr>
        <w:tabs>
          <w:tab w:val="left" w:pos="0"/>
        </w:tabs>
      </w:pPr>
      <m:oMathPara>
        <m:oMathParaPr>
          <m:jc m:val="left"/>
        </m:oMathParaPr>
        <m:oMath>
          <m:r>
            <m:rPr>
              <m:sty m:val="p"/>
            </m:rPr>
            <w:rPr>
              <w:rFonts w:ascii="Cambria Math" w:hAnsi="Cambria Math"/>
            </w:rPr>
            <w:sym w:font="Symbol" w:char="F053"/>
          </m:r>
          <m:r>
            <m:rPr>
              <m:sty m:val="p"/>
            </m:rPr>
            <w:rPr>
              <w:rFonts w:ascii="Cambria Math" w:hAnsi="Cambria Math"/>
            </w:rPr>
            <m:t>Fy=106.09-Fy=0</m:t>
          </m:r>
        </m:oMath>
      </m:oMathPara>
    </w:p>
    <w:p w:rsidR="001710BF" w:rsidRPr="001710BF" w:rsidRDefault="001710BF" w:rsidP="001710BF">
      <w:pPr>
        <w:tabs>
          <w:tab w:val="left" w:pos="0"/>
        </w:tabs>
      </w:pPr>
      <w:r w:rsidRPr="001710BF">
        <w:t>Fy = 106.09kN</w:t>
      </w:r>
    </w:p>
    <w:p w:rsidR="001710BF" w:rsidRPr="001710BF" w:rsidRDefault="001710BF" w:rsidP="001710BF">
      <w:pPr>
        <w:tabs>
          <w:tab w:val="left" w:pos="0"/>
        </w:tabs>
      </w:pPr>
      <m:oMathPara>
        <m:oMathParaPr>
          <m:jc m:val="left"/>
        </m:oMathParaPr>
        <m:oMath>
          <m:r>
            <m:rPr>
              <m:sty m:val="p"/>
            </m:rPr>
            <w:rPr>
              <w:rFonts w:ascii="Cambria Math" w:hAnsi="Cambria Math"/>
            </w:rPr>
            <w:sym w:font="Symbol" w:char="F073"/>
          </m:r>
          <m:r>
            <w:rPr>
              <w:rFonts w:ascii="Cambria Math" w:hAnsi="Cambria Math"/>
            </w:rPr>
            <m:t>=</m:t>
          </m:r>
          <m:f>
            <m:fPr>
              <m:ctrlPr>
                <w:rPr>
                  <w:rFonts w:ascii="Cambria Math" w:hAnsi="Cambria Math"/>
                  <w:i/>
                </w:rPr>
              </m:ctrlPr>
            </m:fPr>
            <m:num>
              <m:r>
                <w:rPr>
                  <w:rFonts w:ascii="Cambria Math" w:hAnsi="Cambria Math"/>
                </w:rPr>
                <m:t>Fy</m:t>
              </m:r>
            </m:num>
            <m:den>
              <m:r>
                <w:rPr>
                  <w:rFonts w:ascii="Cambria Math" w:hAnsi="Cambria Math"/>
                </w:rPr>
                <m:t>Ao</m:t>
              </m:r>
            </m:den>
          </m:f>
          <m:r>
            <w:rPr>
              <w:rFonts w:ascii="Cambria Math" w:hAnsi="Cambria Math"/>
            </w:rPr>
            <m:t xml:space="preserve">= </m:t>
          </m:r>
          <m:f>
            <m:fPr>
              <m:ctrlPr>
                <w:rPr>
                  <w:rFonts w:ascii="Cambria Math" w:hAnsi="Cambria Math"/>
                  <w:i/>
                </w:rPr>
              </m:ctrlPr>
            </m:fPr>
            <m:num>
              <m:r>
                <w:rPr>
                  <w:rFonts w:ascii="Cambria Math" w:hAnsi="Cambria Math"/>
                </w:rPr>
                <m:t>106.09kN</m:t>
              </m:r>
            </m:num>
            <m:den>
              <m:r>
                <w:rPr>
                  <w:rFonts w:ascii="Cambria Math" w:hAnsi="Cambria Math"/>
                </w:rPr>
                <m:t>9mm</m:t>
              </m:r>
            </m:den>
          </m:f>
          <m:r>
            <w:rPr>
              <w:rFonts w:ascii="Cambria Math" w:hAnsi="Cambria Math"/>
            </w:rPr>
            <m:t>=11.78MPa</m:t>
          </m:r>
        </m:oMath>
      </m:oMathPara>
    </w:p>
    <w:p w:rsidR="001710BF" w:rsidRPr="001710BF" w:rsidRDefault="001710BF" w:rsidP="001710BF">
      <w:pPr>
        <w:tabs>
          <w:tab w:val="left" w:pos="0"/>
        </w:tabs>
        <w:rPr>
          <w:b/>
        </w:rPr>
      </w:pPr>
    </w:p>
    <w:p w:rsidR="001710BF" w:rsidRPr="001710BF" w:rsidRDefault="001710BF" w:rsidP="001710BF">
      <w:pPr>
        <w:pStyle w:val="Ttulo3"/>
        <w:rPr>
          <w:lang w:val="es-ES"/>
        </w:rPr>
      </w:pPr>
      <w:bookmarkStart w:id="46" w:name="_Toc424850814"/>
      <w:r w:rsidRPr="001710BF">
        <w:rPr>
          <w:lang w:val="es-ES"/>
        </w:rPr>
        <w:t>Cálculo del esfuerzo normal en la probeta con nitruración</w:t>
      </w:r>
      <w:bookmarkEnd w:id="46"/>
    </w:p>
    <w:p w:rsidR="001710BF" w:rsidRPr="001710BF" w:rsidRDefault="001710BF" w:rsidP="001710BF">
      <w:pPr>
        <w:tabs>
          <w:tab w:val="left" w:pos="0"/>
        </w:tabs>
      </w:pPr>
      <m:oMathPara>
        <m:oMathParaPr>
          <m:jc m:val="left"/>
        </m:oMathParaPr>
        <m:oMath>
          <m:r>
            <m:rPr>
              <m:sty m:val="p"/>
            </m:rPr>
            <w:rPr>
              <w:rFonts w:ascii="Cambria Math" w:hAnsi="Cambria Math"/>
            </w:rPr>
            <w:sym w:font="Symbol" w:char="F073"/>
          </m:r>
          <m:r>
            <w:rPr>
              <w:rFonts w:ascii="Cambria Math" w:hAnsi="Cambria Math"/>
            </w:rPr>
            <m:t>=</m:t>
          </m:r>
          <m:f>
            <m:fPr>
              <m:ctrlPr>
                <w:rPr>
                  <w:rFonts w:ascii="Cambria Math" w:hAnsi="Cambria Math"/>
                  <w:i/>
                </w:rPr>
              </m:ctrlPr>
            </m:fPr>
            <m:num>
              <m:r>
                <w:rPr>
                  <w:rFonts w:ascii="Cambria Math" w:hAnsi="Cambria Math"/>
                </w:rPr>
                <m:t>Fy</m:t>
              </m:r>
            </m:num>
            <m:den>
              <m:r>
                <w:rPr>
                  <w:rFonts w:ascii="Cambria Math" w:hAnsi="Cambria Math"/>
                </w:rPr>
                <m:t>Ao</m:t>
              </m:r>
            </m:den>
          </m:f>
          <m:r>
            <w:rPr>
              <w:rFonts w:ascii="Cambria Math" w:hAnsi="Cambria Math"/>
            </w:rPr>
            <m:t xml:space="preserve">= </m:t>
          </m:r>
          <m:f>
            <m:fPr>
              <m:ctrlPr>
                <w:rPr>
                  <w:rFonts w:ascii="Cambria Math" w:hAnsi="Cambria Math"/>
                  <w:i/>
                </w:rPr>
              </m:ctrlPr>
            </m:fPr>
            <m:num>
              <m:r>
                <w:rPr>
                  <w:rFonts w:ascii="Cambria Math" w:hAnsi="Cambria Math"/>
                </w:rPr>
                <m:t>68.09kN</m:t>
              </m:r>
            </m:num>
            <m:den>
              <m:r>
                <w:rPr>
                  <w:rFonts w:ascii="Cambria Math" w:hAnsi="Cambria Math"/>
                </w:rPr>
                <m:t>9mm</m:t>
              </m:r>
            </m:den>
          </m:f>
          <m:r>
            <w:rPr>
              <w:rFonts w:ascii="Cambria Math" w:hAnsi="Cambria Math"/>
            </w:rPr>
            <m:t>=7.56MPa</m:t>
          </m:r>
        </m:oMath>
      </m:oMathPara>
    </w:p>
    <w:p w:rsidR="001710BF" w:rsidRPr="001710BF" w:rsidRDefault="001710BF" w:rsidP="001710BF">
      <w:pPr>
        <w:pStyle w:val="Ttulo3"/>
        <w:rPr>
          <w:lang w:val="es-ES"/>
        </w:rPr>
      </w:pPr>
      <w:bookmarkStart w:id="47" w:name="_Toc424850815"/>
      <w:r w:rsidRPr="001710BF">
        <w:rPr>
          <w:lang w:val="es-ES"/>
        </w:rPr>
        <w:t>Cálculo del esfuerzo normal en la probeta sin tratamiento térmico</w:t>
      </w:r>
      <w:bookmarkEnd w:id="47"/>
    </w:p>
    <w:p w:rsidR="001710BF" w:rsidRPr="001710BF" w:rsidRDefault="001710BF" w:rsidP="001710BF">
      <w:pPr>
        <w:tabs>
          <w:tab w:val="left" w:pos="0"/>
        </w:tabs>
      </w:pPr>
      <m:oMathPara>
        <m:oMathParaPr>
          <m:jc m:val="left"/>
        </m:oMathParaPr>
        <m:oMath>
          <m:r>
            <m:rPr>
              <m:sty m:val="p"/>
            </m:rPr>
            <w:rPr>
              <w:rFonts w:ascii="Cambria Math" w:hAnsi="Cambria Math"/>
            </w:rPr>
            <w:sym w:font="Symbol" w:char="F073"/>
          </m:r>
          <m:r>
            <w:rPr>
              <w:rFonts w:ascii="Cambria Math" w:hAnsi="Cambria Math"/>
            </w:rPr>
            <m:t>=</m:t>
          </m:r>
          <m:f>
            <m:fPr>
              <m:ctrlPr>
                <w:rPr>
                  <w:rFonts w:ascii="Cambria Math" w:hAnsi="Cambria Math"/>
                  <w:i/>
                </w:rPr>
              </m:ctrlPr>
            </m:fPr>
            <m:num>
              <m:r>
                <w:rPr>
                  <w:rFonts w:ascii="Cambria Math" w:hAnsi="Cambria Math"/>
                </w:rPr>
                <m:t>Fy</m:t>
              </m:r>
            </m:num>
            <m:den>
              <m:r>
                <w:rPr>
                  <w:rFonts w:ascii="Cambria Math" w:hAnsi="Cambria Math"/>
                </w:rPr>
                <m:t>Ao</m:t>
              </m:r>
            </m:den>
          </m:f>
          <m:r>
            <w:rPr>
              <w:rFonts w:ascii="Cambria Math" w:hAnsi="Cambria Math"/>
            </w:rPr>
            <m:t xml:space="preserve">= </m:t>
          </m:r>
          <m:f>
            <m:fPr>
              <m:ctrlPr>
                <w:rPr>
                  <w:rFonts w:ascii="Cambria Math" w:hAnsi="Cambria Math"/>
                  <w:i/>
                </w:rPr>
              </m:ctrlPr>
            </m:fPr>
            <m:num>
              <m:r>
                <w:rPr>
                  <w:rFonts w:ascii="Cambria Math" w:hAnsi="Cambria Math"/>
                </w:rPr>
                <m:t>72.68kN</m:t>
              </m:r>
            </m:num>
            <m:den>
              <m:r>
                <w:rPr>
                  <w:rFonts w:ascii="Cambria Math" w:hAnsi="Cambria Math"/>
                </w:rPr>
                <m:t>9mm</m:t>
              </m:r>
            </m:den>
          </m:f>
          <m:r>
            <w:rPr>
              <w:rFonts w:ascii="Cambria Math" w:hAnsi="Cambria Math"/>
            </w:rPr>
            <m:t>=8.08MPa</m:t>
          </m:r>
        </m:oMath>
      </m:oMathPara>
    </w:p>
    <w:p w:rsidR="006D2BC0" w:rsidRPr="00087C22" w:rsidRDefault="006D2BC0" w:rsidP="006D2BC0">
      <w:pPr>
        <w:jc w:val="both"/>
        <w:rPr>
          <w:lang w:val="es-EC"/>
        </w:rPr>
      </w:pPr>
    </w:p>
    <w:p w:rsidR="00197E48" w:rsidRPr="007C3E00" w:rsidRDefault="004D36C5" w:rsidP="007C3E00">
      <w:pPr>
        <w:pStyle w:val="Ttulo1"/>
        <w:numPr>
          <w:ilvl w:val="0"/>
          <w:numId w:val="1"/>
        </w:numPr>
        <w:rPr>
          <w:b/>
          <w:lang w:val="es-EC"/>
        </w:rPr>
      </w:pPr>
      <w:r w:rsidRPr="006D4F02">
        <w:rPr>
          <w:b/>
          <w:lang w:val="es-EC"/>
        </w:rPr>
        <w:t xml:space="preserve">DISCUSIÓN Y </w:t>
      </w:r>
      <w:r w:rsidR="00197E48" w:rsidRPr="006D4F02">
        <w:rPr>
          <w:b/>
          <w:lang w:val="es-EC"/>
        </w:rPr>
        <w:t>CONCLUSIONES</w:t>
      </w:r>
    </w:p>
    <w:p w:rsidR="004405C4" w:rsidRDefault="004405C4" w:rsidP="005F2181">
      <w:pPr>
        <w:spacing w:line="252" w:lineRule="auto"/>
        <w:ind w:firstLine="204"/>
        <w:jc w:val="both"/>
        <w:rPr>
          <w:lang w:val="es-EC"/>
        </w:rPr>
      </w:pPr>
      <w:r w:rsidRPr="005F2181">
        <w:rPr>
          <w:lang w:val="es-EC"/>
        </w:rPr>
        <w:t xml:space="preserve">El acero 4140 que fue sometido al tratamiento térmico de temple subcero tuvo un comportamiento de material frágil, esto se pudo evidenciar en los resultados de los ensayos de tracción y torsión, así como en los cálculos con la Ley de Hooke y el Coeficiente de Poisson. Esto se debe a que después </w:t>
      </w:r>
      <w:r w:rsidRPr="005F2181">
        <w:rPr>
          <w:lang w:val="es-EC"/>
        </w:rPr>
        <w:lastRenderedPageBreak/>
        <w:t>de este tratamiento térmico la microestructura del material se compacta por el enfriamiento brusco al que fue sometida la probeta, causando una estructura que va a ser muy resistente al desgaste, pero con la desventaja de la disminución de su tenacidad. Las gráficas que se dieron durante la prueba en la máquina de ensayos universales</w:t>
      </w:r>
      <w:r w:rsidR="004D36C5" w:rsidRPr="005F2181">
        <w:rPr>
          <w:lang w:val="es-EC"/>
        </w:rPr>
        <w:t xml:space="preserve"> son muy similares a la figura 10</w:t>
      </w:r>
      <w:r w:rsidRPr="005F2181">
        <w:rPr>
          <w:lang w:val="es-EC"/>
        </w:rPr>
        <w:t>, la cual indica el diagrama esfuerzo – deformación para un material frágil típico.</w:t>
      </w:r>
    </w:p>
    <w:p w:rsidR="001120F6" w:rsidRPr="005F2181" w:rsidRDefault="001120F6" w:rsidP="001120F6">
      <w:pPr>
        <w:spacing w:line="252" w:lineRule="auto"/>
        <w:ind w:firstLine="204"/>
        <w:jc w:val="both"/>
        <w:rPr>
          <w:lang w:val="es-EC"/>
        </w:rPr>
      </w:pPr>
      <w:r w:rsidRPr="005F2181">
        <w:rPr>
          <w:lang w:val="es-EC"/>
        </w:rPr>
        <w:t>El material que se sometió al proceso de nitruración tuvo un ligero cambio en sus propiedades mecánicas si lo comparamos con la pieza sin tratamiento térmico, esto se dio debido a la temperatura a la que se realiza el proceso de tenifer (580</w:t>
      </w:r>
      <w:r w:rsidRPr="005F2181">
        <w:rPr>
          <w:lang w:val="es-EC"/>
        </w:rPr>
        <w:sym w:font="Symbol" w:char="F0B0"/>
      </w:r>
      <w:r w:rsidRPr="005F2181">
        <w:rPr>
          <w:lang w:val="es-EC"/>
        </w:rPr>
        <w:t>C), lo cual disminuye el límite de esfuerzo máximo permisible en un promedio de 5.4% de acuerdo a la práctica realizada.</w:t>
      </w:r>
    </w:p>
    <w:p w:rsidR="004405C4" w:rsidRPr="004405C4" w:rsidRDefault="004405C4" w:rsidP="004405C4">
      <w:pPr>
        <w:jc w:val="center"/>
        <w:rPr>
          <w:lang w:val="es-ES"/>
        </w:rPr>
      </w:pPr>
      <w:r w:rsidRPr="004405C4">
        <w:rPr>
          <w:noProof/>
          <w:lang w:val="es-EC" w:eastAsia="es-EC"/>
        </w:rPr>
        <w:drawing>
          <wp:inline distT="0" distB="0" distL="0" distR="0" wp14:anchorId="4FBDFEB8" wp14:editId="46E1AB44">
            <wp:extent cx="2743200" cy="19073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b="17592"/>
                    <a:stretch/>
                  </pic:blipFill>
                  <pic:spPr bwMode="auto">
                    <a:xfrm>
                      <a:off x="0" y="0"/>
                      <a:ext cx="2740541" cy="1905534"/>
                    </a:xfrm>
                    <a:prstGeom prst="rect">
                      <a:avLst/>
                    </a:prstGeom>
                    <a:ln>
                      <a:noFill/>
                    </a:ln>
                    <a:extLst>
                      <a:ext uri="{53640926-AAD7-44D8-BBD7-CCE9431645EC}">
                        <a14:shadowObscured xmlns:a14="http://schemas.microsoft.com/office/drawing/2010/main"/>
                      </a:ext>
                    </a:extLst>
                  </pic:spPr>
                </pic:pic>
              </a:graphicData>
            </a:graphic>
          </wp:inline>
        </w:drawing>
      </w:r>
    </w:p>
    <w:p w:rsidR="004405C4" w:rsidRPr="004D36C5" w:rsidRDefault="004D36C5" w:rsidP="004405C4">
      <w:pPr>
        <w:jc w:val="center"/>
        <w:rPr>
          <w:sz w:val="18"/>
          <w:lang w:val="es-ES"/>
        </w:rPr>
      </w:pPr>
      <w:r w:rsidRPr="004D36C5">
        <w:rPr>
          <w:b/>
          <w:sz w:val="18"/>
          <w:lang w:val="es-ES"/>
        </w:rPr>
        <w:t>Figura 10</w:t>
      </w:r>
      <w:r w:rsidR="004405C4" w:rsidRPr="004D36C5">
        <w:rPr>
          <w:sz w:val="18"/>
          <w:lang w:val="es-ES"/>
        </w:rPr>
        <w:t xml:space="preserve"> Diagrama esfuerzo – deformación para un material frágil típico</w:t>
      </w:r>
    </w:p>
    <w:p w:rsidR="006D4F02" w:rsidRDefault="006D4F02" w:rsidP="004405C4">
      <w:pPr>
        <w:jc w:val="both"/>
        <w:rPr>
          <w:lang w:val="es-ES"/>
        </w:rPr>
      </w:pPr>
    </w:p>
    <w:p w:rsidR="004405C4" w:rsidRPr="005F2181" w:rsidRDefault="004405C4" w:rsidP="005F2181">
      <w:pPr>
        <w:spacing w:line="252" w:lineRule="auto"/>
        <w:ind w:firstLine="204"/>
        <w:jc w:val="both"/>
        <w:rPr>
          <w:lang w:val="es-EC"/>
        </w:rPr>
      </w:pPr>
      <w:r w:rsidRPr="005F2181">
        <w:rPr>
          <w:lang w:val="es-EC"/>
        </w:rPr>
        <w:t xml:space="preserve">Teniendo en cuenta los factores de seguridad que se utilizan en el diseño de elementos de máquinas, los mismos van desde 2 hasta 2.5 </w:t>
      </w:r>
      <w:sdt>
        <w:sdtPr>
          <w:rPr>
            <w:lang w:val="es-EC"/>
          </w:rPr>
          <w:id w:val="-728379529"/>
          <w:citation/>
        </w:sdtPr>
        <w:sdtEndPr/>
        <w:sdtContent>
          <w:r w:rsidRPr="005F2181">
            <w:rPr>
              <w:lang w:val="es-EC"/>
            </w:rPr>
            <w:fldChar w:fldCharType="begin"/>
          </w:r>
          <w:r w:rsidRPr="005F2181">
            <w:rPr>
              <w:lang w:val="es-EC"/>
            </w:rPr>
            <w:instrText xml:space="preserve"> CITATION Shi84 \l 1033 </w:instrText>
          </w:r>
          <w:r w:rsidRPr="005F2181">
            <w:rPr>
              <w:lang w:val="es-EC"/>
            </w:rPr>
            <w:fldChar w:fldCharType="separate"/>
          </w:r>
          <w:r w:rsidRPr="005F2181">
            <w:rPr>
              <w:lang w:val="es-EC"/>
            </w:rPr>
            <w:t>[</w:t>
          </w:r>
          <w:hyperlink w:anchor="Shi84" w:history="1">
            <w:r w:rsidRPr="005F2181">
              <w:rPr>
                <w:lang w:val="es-EC"/>
              </w:rPr>
              <w:t>12</w:t>
            </w:r>
          </w:hyperlink>
          <w:r w:rsidRPr="005F2181">
            <w:rPr>
              <w:lang w:val="es-EC"/>
            </w:rPr>
            <w:t>]</w:t>
          </w:r>
          <w:r w:rsidRPr="005F2181">
            <w:rPr>
              <w:lang w:val="es-EC"/>
            </w:rPr>
            <w:fldChar w:fldCharType="end"/>
          </w:r>
        </w:sdtContent>
      </w:sdt>
      <w:r w:rsidRPr="005F2181">
        <w:rPr>
          <w:lang w:val="es-EC"/>
        </w:rPr>
        <w:t xml:space="preserve"> dependiendo del elemento y de su uso, una disminución del 5,4% no afectaría el rendimiento del mismo y no disminuiría sus propiedades mecánicas.</w:t>
      </w:r>
    </w:p>
    <w:p w:rsidR="004405C4" w:rsidRPr="005F2181" w:rsidRDefault="004405C4" w:rsidP="005F2181">
      <w:pPr>
        <w:spacing w:line="252" w:lineRule="auto"/>
        <w:ind w:firstLine="204"/>
        <w:jc w:val="both"/>
        <w:rPr>
          <w:lang w:val="es-EC"/>
        </w:rPr>
      </w:pPr>
      <w:r w:rsidRPr="005F2181">
        <w:rPr>
          <w:lang w:val="es-EC"/>
        </w:rPr>
        <w:t>Tanto el acero con nitruración como el acero sin tratamiento térmico tuvieron una curva de esfuerzo – deformación muy similar entre ellos, s</w:t>
      </w:r>
      <w:r w:rsidR="004D36C5" w:rsidRPr="005F2181">
        <w:rPr>
          <w:lang w:val="es-EC"/>
        </w:rPr>
        <w:t>e puede apreciar en la figura</w:t>
      </w:r>
      <w:r w:rsidR="003129D6" w:rsidRPr="005F2181">
        <w:rPr>
          <w:lang w:val="es-EC"/>
        </w:rPr>
        <w:t xml:space="preserve"> siguiente</w:t>
      </w:r>
      <w:r w:rsidRPr="005F2181">
        <w:rPr>
          <w:lang w:val="es-EC"/>
        </w:rPr>
        <w:t>.</w:t>
      </w:r>
    </w:p>
    <w:p w:rsidR="004405C4" w:rsidRPr="004405C4" w:rsidRDefault="004405C4" w:rsidP="004405C4">
      <w:pPr>
        <w:jc w:val="center"/>
      </w:pPr>
      <w:r w:rsidRPr="004405C4">
        <w:rPr>
          <w:noProof/>
          <w:lang w:val="es-EC" w:eastAsia="es-EC"/>
        </w:rPr>
        <w:drawing>
          <wp:inline distT="0" distB="0" distL="0" distR="0" wp14:anchorId="5A74220C" wp14:editId="344B181A">
            <wp:extent cx="1892410" cy="1900101"/>
            <wp:effectExtent l="0" t="0" r="0" b="5080"/>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96294" cy="1904000"/>
                    </a:xfrm>
                    <a:prstGeom prst="rect">
                      <a:avLst/>
                    </a:prstGeom>
                  </pic:spPr>
                </pic:pic>
              </a:graphicData>
            </a:graphic>
          </wp:inline>
        </w:drawing>
      </w:r>
    </w:p>
    <w:p w:rsidR="004405C4" w:rsidRPr="004D36C5" w:rsidRDefault="004D36C5" w:rsidP="004405C4">
      <w:pPr>
        <w:jc w:val="center"/>
        <w:rPr>
          <w:sz w:val="18"/>
          <w:lang w:val="es-ES"/>
        </w:rPr>
      </w:pPr>
      <w:r w:rsidRPr="004D36C5">
        <w:rPr>
          <w:b/>
          <w:sz w:val="18"/>
          <w:lang w:val="es-ES"/>
        </w:rPr>
        <w:t>Figura 11</w:t>
      </w:r>
      <w:r w:rsidR="004405C4" w:rsidRPr="004D36C5">
        <w:rPr>
          <w:sz w:val="18"/>
          <w:lang w:val="es-ES"/>
        </w:rPr>
        <w:t xml:space="preserve"> Diagramas esfuerzo – deformación para el hierro y para diversos grados de acero</w:t>
      </w:r>
    </w:p>
    <w:p w:rsidR="001875FA" w:rsidRDefault="001875FA" w:rsidP="005F2181">
      <w:pPr>
        <w:spacing w:line="252" w:lineRule="auto"/>
        <w:ind w:firstLine="204"/>
        <w:jc w:val="both"/>
        <w:rPr>
          <w:lang w:val="es-ES"/>
        </w:rPr>
      </w:pPr>
    </w:p>
    <w:p w:rsidR="00197E48" w:rsidRPr="005F2181" w:rsidRDefault="004405C4" w:rsidP="005F2181">
      <w:pPr>
        <w:spacing w:line="252" w:lineRule="auto"/>
        <w:ind w:firstLine="204"/>
        <w:jc w:val="both"/>
        <w:rPr>
          <w:lang w:val="es-EC"/>
        </w:rPr>
      </w:pPr>
      <w:r w:rsidRPr="005F2181">
        <w:rPr>
          <w:lang w:val="es-EC"/>
        </w:rPr>
        <w:t xml:space="preserve">Las probetas sometidas a torsión fallaron al finalizar la práctica en uno de sus extremos y no en el centro debido al mecanizado. El ángulo de incidencia entre la zona que ingresa en la máquina y el eje central era muy pronunciado y se </w:t>
      </w:r>
      <w:r w:rsidRPr="005F2181">
        <w:rPr>
          <w:lang w:val="es-EC"/>
        </w:rPr>
        <w:t>convirtió en un concentrador de esfuerzos, lo que sumado al par torsor aplicado terminó en la fractura del elemento en esa zona.</w:t>
      </w:r>
    </w:p>
    <w:p w:rsidR="00197E48" w:rsidRPr="006D4F02" w:rsidRDefault="00197E48" w:rsidP="006D4F02">
      <w:pPr>
        <w:pStyle w:val="Ttulo1"/>
        <w:rPr>
          <w:b/>
          <w:lang w:val="es-EC"/>
        </w:rPr>
      </w:pPr>
      <w:r w:rsidRPr="006D4F02">
        <w:rPr>
          <w:b/>
          <w:lang w:val="es-EC"/>
        </w:rPr>
        <w:t>REFERENCIAS</w:t>
      </w:r>
    </w:p>
    <w:p w:rsidR="00197E48" w:rsidRPr="00087C22" w:rsidRDefault="00197E48" w:rsidP="00197E48">
      <w:pPr>
        <w:rPr>
          <w:lang w:val="es-EC" w:eastAsia="x-none"/>
        </w:rPr>
      </w:pPr>
    </w:p>
    <w:sdt>
      <w:sdtPr>
        <w:rPr>
          <w:rFonts w:ascii="Times New Roman" w:eastAsia="Times New Roman" w:hAnsi="Times New Roman" w:cs="Times New Roman"/>
          <w:color w:val="auto"/>
          <w:sz w:val="20"/>
          <w:lang w:val="es-ES" w:eastAsia="en-US"/>
        </w:rPr>
        <w:id w:val="-1434284710"/>
        <w:docPartObj>
          <w:docPartGallery w:val="Bibliographies"/>
          <w:docPartUnique/>
        </w:docPartObj>
      </w:sdtPr>
      <w:sdtEndPr>
        <w:rPr>
          <w:b/>
          <w:bCs/>
          <w:lang w:val="en-US"/>
        </w:rPr>
      </w:sdtEndPr>
      <w:sdtContent>
        <w:p w:rsidR="004405C4" w:rsidRPr="00890D21" w:rsidRDefault="004405C4" w:rsidP="004405C4">
          <w:pPr>
            <w:pStyle w:val="Bibliografa"/>
            <w:rPr>
              <w:rFonts w:ascii="Times New Roman" w:hAnsi="Times New Roman" w:cs="Times New Roman"/>
              <w:noProof/>
              <w:vanish/>
            </w:rPr>
          </w:pPr>
          <w:r w:rsidRPr="00890D21">
            <w:rPr>
              <w:rFonts w:ascii="Times New Roman" w:hAnsi="Times New Roman" w:cs="Times New Roman"/>
            </w:rPr>
            <w:fldChar w:fldCharType="begin"/>
          </w:r>
          <w:r w:rsidRPr="00890D21">
            <w:rPr>
              <w:rFonts w:ascii="Times New Roman" w:hAnsi="Times New Roman" w:cs="Times New Roman"/>
            </w:rPr>
            <w:instrText>BIBLIOGRAPHY</w:instrText>
          </w:r>
          <w:r w:rsidRPr="00890D21">
            <w:rPr>
              <w:rFonts w:ascii="Times New Roman" w:hAnsi="Times New Roman" w:cs="Times New Roman"/>
            </w:rPr>
            <w:fldChar w:fldCharType="separate"/>
          </w:r>
          <w:r w:rsidRPr="00890D21">
            <w:rPr>
              <w:rFonts w:ascii="Times New Roman" w:hAnsi="Times New Roman" w:cs="Times New Roman"/>
              <w:noProof/>
              <w:vanish/>
            </w:rPr>
            <w:t>x</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70"/>
            <w:gridCol w:w="4660"/>
          </w:tblGrid>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48" w:name="Oba11"/>
                <w:r w:rsidRPr="00890D21">
                  <w:rPr>
                    <w:rFonts w:ascii="Times New Roman" w:hAnsi="Times New Roman" w:cs="Times New Roman"/>
                    <w:noProof/>
                    <w:sz w:val="20"/>
                  </w:rPr>
                  <w:t>[1]</w:t>
                </w:r>
                <w:bookmarkEnd w:id="48"/>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Msc. Johnny F. Obando., Subcero y Criogénico: El Frío, secreto de los fórmula uno, 2011.</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49" w:name="DrC04"/>
                <w:r w:rsidRPr="00890D21">
                  <w:rPr>
                    <w:rFonts w:ascii="Times New Roman" w:hAnsi="Times New Roman" w:cs="Times New Roman"/>
                    <w:noProof/>
                    <w:sz w:val="20"/>
                  </w:rPr>
                  <w:t>[2]</w:t>
                </w:r>
                <w:bookmarkEnd w:id="49"/>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Dr. Ing. Eduardo Torres, Apuntes acerca del Tratamiento Térmico y la clasificación general de los aceros, Noviembre 2004.</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0" w:name="Fer10"/>
                <w:r w:rsidRPr="00890D21">
                  <w:rPr>
                    <w:rFonts w:ascii="Times New Roman" w:hAnsi="Times New Roman" w:cs="Times New Roman"/>
                    <w:noProof/>
                    <w:sz w:val="20"/>
                  </w:rPr>
                  <w:t>[3]</w:t>
                </w:r>
                <w:bookmarkEnd w:id="50"/>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lang w:val="en-US"/>
                  </w:rPr>
                  <w:t xml:space="preserve">Johnston Ferdinand P. Beer &amp; E. Russell Beer &amp; Johnston, </w:t>
                </w:r>
                <w:r w:rsidRPr="00890D21">
                  <w:rPr>
                    <w:rFonts w:ascii="Times New Roman" w:hAnsi="Times New Roman" w:cs="Times New Roman"/>
                    <w:i/>
                    <w:iCs/>
                    <w:noProof/>
                    <w:sz w:val="20"/>
                    <w:lang w:val="en-US"/>
                  </w:rPr>
                  <w:t>Mecánica de Materiales 5ta Edición</w:t>
                </w:r>
                <w:r w:rsidRPr="00890D21">
                  <w:rPr>
                    <w:rFonts w:ascii="Times New Roman" w:hAnsi="Times New Roman" w:cs="Times New Roman"/>
                    <w:noProof/>
                    <w:sz w:val="20"/>
                    <w:lang w:val="en-US"/>
                  </w:rPr>
                  <w:t xml:space="preserve">. </w:t>
                </w:r>
                <w:r w:rsidRPr="00890D21">
                  <w:rPr>
                    <w:rFonts w:ascii="Times New Roman" w:hAnsi="Times New Roman" w:cs="Times New Roman"/>
                    <w:noProof/>
                    <w:sz w:val="20"/>
                  </w:rPr>
                  <w:t>México D.F., México: Mc Graw Hill, 2010.</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1" w:name="Boh11"/>
                <w:r w:rsidRPr="00890D21">
                  <w:rPr>
                    <w:rFonts w:ascii="Times New Roman" w:hAnsi="Times New Roman" w:cs="Times New Roman"/>
                    <w:noProof/>
                    <w:sz w:val="20"/>
                  </w:rPr>
                  <w:t>[4]</w:t>
                </w:r>
                <w:bookmarkEnd w:id="51"/>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Aceros Bohler, Manual de Aceros Especiales, Enero 2011.</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2" w:name="Ask04"/>
                <w:r w:rsidRPr="00890D21">
                  <w:rPr>
                    <w:rFonts w:ascii="Times New Roman" w:hAnsi="Times New Roman" w:cs="Times New Roman"/>
                    <w:noProof/>
                    <w:sz w:val="20"/>
                  </w:rPr>
                  <w:t>[5]</w:t>
                </w:r>
                <w:bookmarkEnd w:id="52"/>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Donald R. Askeland, Ciencia e Ingenería de los Materiales, 2004.</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3" w:name="TEG15"/>
                <w:r w:rsidRPr="00890D21">
                  <w:rPr>
                    <w:rFonts w:ascii="Times New Roman" w:hAnsi="Times New Roman" w:cs="Times New Roman"/>
                    <w:noProof/>
                    <w:sz w:val="20"/>
                  </w:rPr>
                  <w:t>[6]</w:t>
                </w:r>
                <w:bookmarkEnd w:id="53"/>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 xml:space="preserve">TEGMETAL. (2015, July) . [Online]. </w:t>
                </w:r>
                <w:r w:rsidRPr="0012188E">
                  <w:rPr>
                    <w:rFonts w:ascii="Times New Roman" w:hAnsi="Times New Roman" w:cs="Times New Roman"/>
                    <w:noProof/>
                    <w:sz w:val="20"/>
                  </w:rPr>
                  <w:t>http://www.tegmetal.com/CLASIFICACION%20AISI.pdf</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4" w:name="Cen12"/>
                <w:r w:rsidRPr="00890D21">
                  <w:rPr>
                    <w:rFonts w:ascii="Times New Roman" w:hAnsi="Times New Roman" w:cs="Times New Roman"/>
                    <w:noProof/>
                    <w:sz w:val="20"/>
                  </w:rPr>
                  <w:t>[7]</w:t>
                </w:r>
                <w:bookmarkEnd w:id="54"/>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 xml:space="preserve">Centro Aragonés de Tecnologías para la Educación CATEDU. (2012) [Online]. </w:t>
                </w:r>
                <w:r w:rsidRPr="0012188E">
                  <w:rPr>
                    <w:rFonts w:ascii="Times New Roman" w:hAnsi="Times New Roman" w:cs="Times New Roman"/>
                    <w:noProof/>
                    <w:sz w:val="20"/>
                  </w:rPr>
                  <w:t>http://e-ducativa.catedu.es/44700165/aula/archivos/repositorio/4750/4913/html/11_ensayo_de_traccin.html</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5" w:name="Uni12"/>
                <w:r w:rsidRPr="00890D21">
                  <w:rPr>
                    <w:rFonts w:ascii="Times New Roman" w:hAnsi="Times New Roman" w:cs="Times New Roman"/>
                    <w:noProof/>
                    <w:sz w:val="20"/>
                  </w:rPr>
                  <w:t>[8]</w:t>
                </w:r>
                <w:bookmarkEnd w:id="55"/>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 xml:space="preserve">Universidad Politécnica de Valencia. (2012, Mar.) Curso de Fundamentos de Ciencia de Materiales. [Online]. </w:t>
                </w:r>
                <w:r w:rsidRPr="0012188E">
                  <w:rPr>
                    <w:rFonts w:ascii="Times New Roman" w:hAnsi="Times New Roman" w:cs="Times New Roman"/>
                    <w:noProof/>
                    <w:sz w:val="20"/>
                  </w:rPr>
                  <w:t>http://www.upv.es/materiales/Fcm/Fcm02/fcm2_2.html</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6" w:name="RCH06"/>
                <w:r w:rsidRPr="00890D21">
                  <w:rPr>
                    <w:rFonts w:ascii="Times New Roman" w:hAnsi="Times New Roman" w:cs="Times New Roman"/>
                    <w:noProof/>
                    <w:sz w:val="20"/>
                  </w:rPr>
                  <w:t>[9]</w:t>
                </w:r>
                <w:bookmarkEnd w:id="56"/>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 xml:space="preserve">R.C. Hibbeler, </w:t>
                </w:r>
                <w:r w:rsidRPr="00890D21">
                  <w:rPr>
                    <w:rFonts w:ascii="Times New Roman" w:hAnsi="Times New Roman" w:cs="Times New Roman"/>
                    <w:i/>
                    <w:iCs/>
                    <w:noProof/>
                    <w:sz w:val="20"/>
                  </w:rPr>
                  <w:t>Mecánica de Materiales</w:t>
                </w:r>
                <w:r w:rsidRPr="00890D21">
                  <w:rPr>
                    <w:rFonts w:ascii="Times New Roman" w:hAnsi="Times New Roman" w:cs="Times New Roman"/>
                    <w:noProof/>
                    <w:sz w:val="20"/>
                  </w:rPr>
                  <w:t>. México D.F.: Pearson Educación, 2006.</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7" w:name="Ceb09"/>
                <w:r w:rsidRPr="00890D21">
                  <w:rPr>
                    <w:rFonts w:ascii="Times New Roman" w:hAnsi="Times New Roman" w:cs="Times New Roman"/>
                    <w:noProof/>
                    <w:sz w:val="20"/>
                  </w:rPr>
                  <w:t>[10]</w:t>
                </w:r>
                <w:bookmarkEnd w:id="57"/>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lang w:val="en-US"/>
                  </w:rPr>
                  <w:t xml:space="preserve">Wilson Ceballos, Adolfo Gómez, and John Coronado. (2009, Jan.) </w:t>
                </w:r>
                <w:r w:rsidRPr="00890D21">
                  <w:rPr>
                    <w:rFonts w:ascii="Times New Roman" w:hAnsi="Times New Roman" w:cs="Times New Roman"/>
                    <w:noProof/>
                    <w:sz w:val="20"/>
                  </w:rPr>
                  <w:t xml:space="preserve">Universidad Nacional de Colombia. [Online]. </w:t>
                </w:r>
                <w:r w:rsidRPr="0012188E">
                  <w:rPr>
                    <w:rFonts w:ascii="Times New Roman" w:hAnsi="Times New Roman" w:cs="Times New Roman"/>
                    <w:noProof/>
                    <w:sz w:val="20"/>
                  </w:rPr>
                  <w:t>http://www.revistas.unal.edu.co/index.php/dyna/article/view/15842/36175</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8" w:name="Com07"/>
                <w:r w:rsidRPr="00890D21">
                  <w:rPr>
                    <w:rFonts w:ascii="Times New Roman" w:hAnsi="Times New Roman" w:cs="Times New Roman"/>
                    <w:noProof/>
                    <w:sz w:val="20"/>
                  </w:rPr>
                  <w:t>[11]</w:t>
                </w:r>
                <w:bookmarkEnd w:id="58"/>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 xml:space="preserve">Compañía General de Aceros. (2007, Marzo) Cia. General de Aceros S.A. [Online]. </w:t>
                </w:r>
                <w:r w:rsidRPr="0012188E">
                  <w:rPr>
                    <w:rFonts w:ascii="Times New Roman" w:hAnsi="Times New Roman" w:cs="Times New Roman"/>
                    <w:noProof/>
                    <w:sz w:val="20"/>
                  </w:rPr>
                  <w:t>http://www.cga.com.co/index2.php?option=com_docman&amp;task=doc_view&amp;gid=15&amp;Itemid=323</w:t>
                </w:r>
              </w:p>
            </w:tc>
          </w:tr>
          <w:tr w:rsidR="004405C4" w:rsidRPr="00890D21" w:rsidTr="00EE64DC">
            <w:trPr>
              <w:tblCellSpacing w:w="15" w:type="dxa"/>
            </w:trPr>
            <w:tc>
              <w:tcPr>
                <w:tcW w:w="415"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bookmarkStart w:id="59" w:name="Shi84"/>
                <w:r w:rsidRPr="00890D21">
                  <w:rPr>
                    <w:rFonts w:ascii="Times New Roman" w:hAnsi="Times New Roman" w:cs="Times New Roman"/>
                    <w:noProof/>
                    <w:sz w:val="20"/>
                  </w:rPr>
                  <w:t>[12]</w:t>
                </w:r>
                <w:bookmarkEnd w:id="59"/>
              </w:p>
            </w:tc>
            <w:tc>
              <w:tcPr>
                <w:tcW w:w="4497" w:type="pct"/>
                <w:hideMark/>
              </w:tcPr>
              <w:p w:rsidR="004405C4" w:rsidRPr="00890D21" w:rsidRDefault="004405C4" w:rsidP="006D4F02">
                <w:pPr>
                  <w:pStyle w:val="Bibliografa"/>
                  <w:spacing w:after="0" w:line="240" w:lineRule="auto"/>
                  <w:jc w:val="both"/>
                  <w:rPr>
                    <w:rFonts w:ascii="Times New Roman" w:eastAsiaTheme="minorEastAsia" w:hAnsi="Times New Roman" w:cs="Times New Roman"/>
                    <w:noProof/>
                    <w:sz w:val="20"/>
                  </w:rPr>
                </w:pPr>
                <w:r w:rsidRPr="00890D21">
                  <w:rPr>
                    <w:rFonts w:ascii="Times New Roman" w:hAnsi="Times New Roman" w:cs="Times New Roman"/>
                    <w:noProof/>
                    <w:sz w:val="20"/>
                  </w:rPr>
                  <w:t xml:space="preserve">Joseph Edward Shigley, </w:t>
                </w:r>
                <w:r w:rsidRPr="00890D21">
                  <w:rPr>
                    <w:rFonts w:ascii="Times New Roman" w:hAnsi="Times New Roman" w:cs="Times New Roman"/>
                    <w:i/>
                    <w:iCs/>
                    <w:noProof/>
                    <w:sz w:val="20"/>
                  </w:rPr>
                  <w:t>Diseño en Ingeniería Mecánica. 5ª Edición</w:t>
                </w:r>
                <w:r w:rsidRPr="00890D21">
                  <w:rPr>
                    <w:rFonts w:ascii="Times New Roman" w:hAnsi="Times New Roman" w:cs="Times New Roman"/>
                    <w:noProof/>
                    <w:sz w:val="20"/>
                  </w:rPr>
                  <w:t>. Mexi</w:t>
                </w:r>
                <w:bookmarkStart w:id="60" w:name="_GoBack"/>
                <w:bookmarkEnd w:id="60"/>
                <w:r w:rsidRPr="00890D21">
                  <w:rPr>
                    <w:rFonts w:ascii="Times New Roman" w:hAnsi="Times New Roman" w:cs="Times New Roman"/>
                    <w:noProof/>
                    <w:sz w:val="20"/>
                  </w:rPr>
                  <w:t>co: Mc Graw-Hill., 1984.</w:t>
                </w:r>
              </w:p>
            </w:tc>
          </w:tr>
        </w:tbl>
        <w:p w:rsidR="004405C4" w:rsidRPr="00890D21" w:rsidRDefault="004405C4" w:rsidP="006D4F02">
          <w:pPr>
            <w:pStyle w:val="Bibliografa"/>
            <w:spacing w:after="0" w:line="240" w:lineRule="auto"/>
            <w:rPr>
              <w:rFonts w:ascii="Times New Roman" w:eastAsiaTheme="minorEastAsia" w:hAnsi="Times New Roman" w:cs="Times New Roman"/>
              <w:noProof/>
              <w:vanish/>
            </w:rPr>
          </w:pPr>
          <w:r w:rsidRPr="00890D21">
            <w:rPr>
              <w:rFonts w:ascii="Times New Roman" w:hAnsi="Times New Roman" w:cs="Times New Roman"/>
              <w:noProof/>
              <w:vanish/>
            </w:rPr>
            <w:t>x</w:t>
          </w:r>
        </w:p>
        <w:p w:rsidR="003E2B69" w:rsidRPr="00890D21" w:rsidRDefault="004405C4" w:rsidP="00087C22">
          <w:r w:rsidRPr="00890D21">
            <w:rPr>
              <w:b/>
              <w:bCs/>
            </w:rPr>
            <w:fldChar w:fldCharType="end"/>
          </w:r>
        </w:p>
      </w:sdtContent>
    </w:sdt>
    <w:sectPr w:rsidR="003E2B69" w:rsidRPr="00890D21" w:rsidSect="00C94A3A">
      <w:type w:val="continuous"/>
      <w:pgSz w:w="12240" w:h="15840" w:code="1"/>
      <w:pgMar w:top="1009"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05" w:rsidRDefault="00376505">
      <w:r>
        <w:separator/>
      </w:r>
    </w:p>
  </w:endnote>
  <w:endnote w:type="continuationSeparator" w:id="0">
    <w:p w:rsidR="00376505" w:rsidRDefault="0037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015576"/>
      <w:docPartObj>
        <w:docPartGallery w:val="Page Numbers (Bottom of Page)"/>
        <w:docPartUnique/>
      </w:docPartObj>
    </w:sdtPr>
    <w:sdtEndPr/>
    <w:sdtContent>
      <w:p w:rsidR="00CE0FF8" w:rsidRDefault="00CE0FF8">
        <w:pPr>
          <w:pStyle w:val="Piedepgina"/>
          <w:jc w:val="right"/>
        </w:pPr>
        <w:r>
          <w:fldChar w:fldCharType="begin"/>
        </w:r>
        <w:r>
          <w:instrText>PAGE   \* MERGEFORMAT</w:instrText>
        </w:r>
        <w:r>
          <w:fldChar w:fldCharType="separate"/>
        </w:r>
        <w:r w:rsidR="0012188E" w:rsidRPr="0012188E">
          <w:rPr>
            <w:noProof/>
            <w:lang w:val="es-ES"/>
          </w:rPr>
          <w:t>62</w:t>
        </w:r>
        <w:r>
          <w:fldChar w:fldCharType="end"/>
        </w:r>
      </w:p>
    </w:sdtContent>
  </w:sdt>
  <w:p w:rsidR="00CE0FF8" w:rsidRDefault="00CE0F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2243"/>
      <w:docPartObj>
        <w:docPartGallery w:val="Page Numbers (Bottom of Page)"/>
        <w:docPartUnique/>
      </w:docPartObj>
    </w:sdtPr>
    <w:sdtEndPr/>
    <w:sdtContent>
      <w:p w:rsidR="00CE0FF8" w:rsidRDefault="00CE0FF8">
        <w:pPr>
          <w:pStyle w:val="Piedepgina"/>
          <w:jc w:val="right"/>
        </w:pPr>
        <w:r>
          <w:fldChar w:fldCharType="begin"/>
        </w:r>
        <w:r>
          <w:instrText>PAGE   \* MERGEFORMAT</w:instrText>
        </w:r>
        <w:r>
          <w:fldChar w:fldCharType="separate"/>
        </w:r>
        <w:r w:rsidR="0012188E" w:rsidRPr="0012188E">
          <w:rPr>
            <w:noProof/>
            <w:lang w:val="es-ES"/>
          </w:rPr>
          <w:t>63</w:t>
        </w:r>
        <w:r>
          <w:fldChar w:fldCharType="end"/>
        </w:r>
      </w:p>
    </w:sdtContent>
  </w:sdt>
  <w:p w:rsidR="00F06B0B" w:rsidRDefault="00F06B0B" w:rsidP="003171E7">
    <w:pPr>
      <w:pStyle w:val="Piedepgina"/>
      <w:jc w:val="right"/>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05" w:rsidRDefault="00376505">
      <w:r>
        <w:separator/>
      </w:r>
    </w:p>
  </w:footnote>
  <w:footnote w:type="continuationSeparator" w:id="0">
    <w:p w:rsidR="00376505" w:rsidRDefault="0037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5FA" w:rsidRPr="001875FA" w:rsidRDefault="001875FA">
    <w:pPr>
      <w:pStyle w:val="Encabezado"/>
      <w:rPr>
        <w:b/>
        <w:sz w:val="18"/>
        <w:lang w:val="es-ES"/>
      </w:rPr>
    </w:pPr>
  </w:p>
  <w:p w:rsidR="00C94A3A" w:rsidRPr="00F6741B" w:rsidRDefault="00C94A3A" w:rsidP="00C94A3A">
    <w:pPr>
      <w:pStyle w:val="Encabezado"/>
      <w:tabs>
        <w:tab w:val="clear" w:pos="8838"/>
        <w:tab w:val="right" w:pos="10065"/>
      </w:tabs>
      <w:jc w:val="right"/>
      <w:rPr>
        <w:b/>
        <w:lang w:val="es-EC"/>
      </w:rPr>
    </w:pPr>
    <w:r w:rsidRPr="00A871CD">
      <w:rPr>
        <w:b/>
        <w:sz w:val="24"/>
        <w:lang w:val="es-EC"/>
      </w:rPr>
      <w:t>R</w:t>
    </w:r>
    <w:r w:rsidRPr="00F6741B">
      <w:rPr>
        <w:b/>
        <w:lang w:val="es-EC"/>
      </w:rPr>
      <w:t xml:space="preserve">EVISTA  </w:t>
    </w:r>
    <w:r w:rsidRPr="00F6741B">
      <w:rPr>
        <w:b/>
        <w:sz w:val="24"/>
        <w:szCs w:val="24"/>
        <w:lang w:val="es-EC"/>
      </w:rPr>
      <w:t>I</w:t>
    </w:r>
    <w:r w:rsidRPr="00F6741B">
      <w:rPr>
        <w:b/>
        <w:lang w:val="es-EC"/>
      </w:rPr>
      <w:t>NFOCIENCIA</w:t>
    </w:r>
  </w:p>
  <w:p w:rsidR="00C94A3A" w:rsidRDefault="00C94A3A" w:rsidP="00C94A3A">
    <w:pPr>
      <w:pStyle w:val="Encabezado"/>
      <w:tabs>
        <w:tab w:val="clear" w:pos="8838"/>
        <w:tab w:val="right" w:pos="10065"/>
      </w:tabs>
      <w:jc w:val="right"/>
      <w:rPr>
        <w:b/>
        <w:lang w:val="es-CO"/>
      </w:rPr>
    </w:pPr>
    <w:r w:rsidRPr="00F6741B">
      <w:rPr>
        <w:b/>
        <w:lang w:val="es-CO"/>
      </w:rPr>
      <w:t>Vol. 10 / 2016</w:t>
    </w:r>
  </w:p>
  <w:p w:rsidR="001875FA" w:rsidRPr="00C94A3A" w:rsidRDefault="001875FA" w:rsidP="001875FA">
    <w:pPr>
      <w:pStyle w:val="Encabezado"/>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A3A" w:rsidRDefault="00C94A3A" w:rsidP="001875FA">
    <w:pPr>
      <w:pStyle w:val="Encabezado"/>
      <w:tabs>
        <w:tab w:val="clear" w:pos="8838"/>
        <w:tab w:val="right" w:pos="10065"/>
      </w:tabs>
      <w:jc w:val="right"/>
      <w:rPr>
        <w:b/>
        <w:sz w:val="24"/>
        <w:lang w:val="es-EC"/>
      </w:rPr>
    </w:pPr>
    <w:r w:rsidRPr="001875FA">
      <w:rPr>
        <w:b/>
        <w:sz w:val="18"/>
        <w:lang w:val="es-ES"/>
      </w:rPr>
      <w:t>Análisis de la Microestructura del Acero V320 Sometido a Tracción y Torsión luego de un Tratamiento Térmico de Temple Subcero</w:t>
    </w:r>
  </w:p>
  <w:p w:rsidR="001875FA" w:rsidRDefault="001875FA" w:rsidP="001875FA">
    <w:pPr>
      <w:jc w:val="right"/>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2647F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15:restartNumberingAfterBreak="0">
    <w:nsid w:val="1E3E5555"/>
    <w:multiLevelType w:val="hybridMultilevel"/>
    <w:tmpl w:val="AFDAE224"/>
    <w:lvl w:ilvl="0" w:tplc="300A0015">
      <w:start w:val="1"/>
      <w:numFmt w:val="upperLetter"/>
      <w:lvlText w:val="%1."/>
      <w:lvlJc w:val="left"/>
      <w:pPr>
        <w:ind w:left="700" w:hanging="360"/>
      </w:pPr>
    </w:lvl>
    <w:lvl w:ilvl="1" w:tplc="300A0019" w:tentative="1">
      <w:start w:val="1"/>
      <w:numFmt w:val="lowerLetter"/>
      <w:lvlText w:val="%2."/>
      <w:lvlJc w:val="left"/>
      <w:pPr>
        <w:ind w:left="1420" w:hanging="360"/>
      </w:pPr>
    </w:lvl>
    <w:lvl w:ilvl="2" w:tplc="300A001B" w:tentative="1">
      <w:start w:val="1"/>
      <w:numFmt w:val="lowerRoman"/>
      <w:lvlText w:val="%3."/>
      <w:lvlJc w:val="right"/>
      <w:pPr>
        <w:ind w:left="2140" w:hanging="180"/>
      </w:pPr>
    </w:lvl>
    <w:lvl w:ilvl="3" w:tplc="300A000F" w:tentative="1">
      <w:start w:val="1"/>
      <w:numFmt w:val="decimal"/>
      <w:lvlText w:val="%4."/>
      <w:lvlJc w:val="left"/>
      <w:pPr>
        <w:ind w:left="2860" w:hanging="360"/>
      </w:pPr>
    </w:lvl>
    <w:lvl w:ilvl="4" w:tplc="300A0019" w:tentative="1">
      <w:start w:val="1"/>
      <w:numFmt w:val="lowerLetter"/>
      <w:lvlText w:val="%5."/>
      <w:lvlJc w:val="left"/>
      <w:pPr>
        <w:ind w:left="3580" w:hanging="360"/>
      </w:pPr>
    </w:lvl>
    <w:lvl w:ilvl="5" w:tplc="300A001B" w:tentative="1">
      <w:start w:val="1"/>
      <w:numFmt w:val="lowerRoman"/>
      <w:lvlText w:val="%6."/>
      <w:lvlJc w:val="right"/>
      <w:pPr>
        <w:ind w:left="4300" w:hanging="180"/>
      </w:pPr>
    </w:lvl>
    <w:lvl w:ilvl="6" w:tplc="300A000F" w:tentative="1">
      <w:start w:val="1"/>
      <w:numFmt w:val="decimal"/>
      <w:lvlText w:val="%7."/>
      <w:lvlJc w:val="left"/>
      <w:pPr>
        <w:ind w:left="5020" w:hanging="360"/>
      </w:pPr>
    </w:lvl>
    <w:lvl w:ilvl="7" w:tplc="300A0019" w:tentative="1">
      <w:start w:val="1"/>
      <w:numFmt w:val="lowerLetter"/>
      <w:lvlText w:val="%8."/>
      <w:lvlJc w:val="left"/>
      <w:pPr>
        <w:ind w:left="5740" w:hanging="360"/>
      </w:pPr>
    </w:lvl>
    <w:lvl w:ilvl="8" w:tplc="300A001B" w:tentative="1">
      <w:start w:val="1"/>
      <w:numFmt w:val="lowerRoman"/>
      <w:lvlText w:val="%9."/>
      <w:lvlJc w:val="right"/>
      <w:pPr>
        <w:ind w:left="6460" w:hanging="180"/>
      </w:pPr>
    </w:lvl>
  </w:abstractNum>
  <w:abstractNum w:abstractNumId="3" w15:restartNumberingAfterBreak="0">
    <w:nsid w:val="205F08BB"/>
    <w:multiLevelType w:val="hybridMultilevel"/>
    <w:tmpl w:val="4F0624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FBB646B"/>
    <w:multiLevelType w:val="hybridMultilevel"/>
    <w:tmpl w:val="34B6A8EA"/>
    <w:lvl w:ilvl="0" w:tplc="62584664">
      <w:start w:val="1"/>
      <w:numFmt w:val="decimal"/>
      <w:lvlText w:val="[%1]"/>
      <w:lvlJc w:val="right"/>
      <w:pPr>
        <w:ind w:left="218" w:firstLine="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39038F0"/>
    <w:multiLevelType w:val="hybridMultilevel"/>
    <w:tmpl w:val="F570780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45784E45"/>
    <w:multiLevelType w:val="hybridMultilevel"/>
    <w:tmpl w:val="83EC77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7E97B75"/>
    <w:multiLevelType w:val="hybridMultilevel"/>
    <w:tmpl w:val="C5EA5FD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566F30AD"/>
    <w:multiLevelType w:val="hybridMultilevel"/>
    <w:tmpl w:val="42F8A00E"/>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BC71258"/>
    <w:multiLevelType w:val="hybridMultilevel"/>
    <w:tmpl w:val="C1D810D0"/>
    <w:lvl w:ilvl="0" w:tplc="AD8AFEAC">
      <w:start w:val="1"/>
      <w:numFmt w:val="upperLetter"/>
      <w:lvlText w:val="%1."/>
      <w:lvlJc w:val="left"/>
      <w:pPr>
        <w:ind w:left="36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11" w15:restartNumberingAfterBreak="0">
    <w:nsid w:val="74F0610C"/>
    <w:multiLevelType w:val="hybridMultilevel"/>
    <w:tmpl w:val="8D34919C"/>
    <w:lvl w:ilvl="0" w:tplc="61AC9D58">
      <w:start w:val="1"/>
      <w:numFmt w:val="upp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15:restartNumberingAfterBreak="0">
    <w:nsid w:val="76BD0778"/>
    <w:multiLevelType w:val="hybridMultilevel"/>
    <w:tmpl w:val="85C43A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4"/>
  </w:num>
  <w:num w:numId="6">
    <w:abstractNumId w:val="0"/>
  </w:num>
  <w:num w:numId="7">
    <w:abstractNumId w:val="3"/>
  </w:num>
  <w:num w:numId="8">
    <w:abstractNumId w:val="12"/>
  </w:num>
  <w:num w:numId="9">
    <w:abstractNumId w:val="7"/>
  </w:num>
  <w:num w:numId="10">
    <w:abstractNumId w:val="2"/>
  </w:num>
  <w:num w:numId="11">
    <w:abstractNumId w:val="9"/>
  </w:num>
  <w:num w:numId="12">
    <w:abstractNumId w:val="11"/>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9CB"/>
    <w:rsid w:val="000053B4"/>
    <w:rsid w:val="00007539"/>
    <w:rsid w:val="000145E1"/>
    <w:rsid w:val="0001567D"/>
    <w:rsid w:val="000223E6"/>
    <w:rsid w:val="00024334"/>
    <w:rsid w:val="000256D5"/>
    <w:rsid w:val="00032319"/>
    <w:rsid w:val="000339DC"/>
    <w:rsid w:val="00043A87"/>
    <w:rsid w:val="00047C3F"/>
    <w:rsid w:val="00056140"/>
    <w:rsid w:val="00070294"/>
    <w:rsid w:val="00071EBD"/>
    <w:rsid w:val="00087C22"/>
    <w:rsid w:val="00087E8C"/>
    <w:rsid w:val="000960B7"/>
    <w:rsid w:val="000A1074"/>
    <w:rsid w:val="000A2F37"/>
    <w:rsid w:val="000B51B7"/>
    <w:rsid w:val="000B6D8C"/>
    <w:rsid w:val="000D65A3"/>
    <w:rsid w:val="000D778C"/>
    <w:rsid w:val="000E5835"/>
    <w:rsid w:val="000E75DA"/>
    <w:rsid w:val="000E7768"/>
    <w:rsid w:val="00101C95"/>
    <w:rsid w:val="0011147C"/>
    <w:rsid w:val="00111E9D"/>
    <w:rsid w:val="001120F6"/>
    <w:rsid w:val="00112E0E"/>
    <w:rsid w:val="00115B8C"/>
    <w:rsid w:val="001161E2"/>
    <w:rsid w:val="00117A3B"/>
    <w:rsid w:val="0012188E"/>
    <w:rsid w:val="001220FD"/>
    <w:rsid w:val="00131CF8"/>
    <w:rsid w:val="001364F7"/>
    <w:rsid w:val="00144A06"/>
    <w:rsid w:val="00151292"/>
    <w:rsid w:val="00157832"/>
    <w:rsid w:val="00170485"/>
    <w:rsid w:val="001710BF"/>
    <w:rsid w:val="001746BB"/>
    <w:rsid w:val="0017569D"/>
    <w:rsid w:val="00182C97"/>
    <w:rsid w:val="00184AF2"/>
    <w:rsid w:val="001875FA"/>
    <w:rsid w:val="00194DFD"/>
    <w:rsid w:val="00197E48"/>
    <w:rsid w:val="001A6FAD"/>
    <w:rsid w:val="001B5811"/>
    <w:rsid w:val="001C1D1F"/>
    <w:rsid w:val="001C1FF4"/>
    <w:rsid w:val="001D10ED"/>
    <w:rsid w:val="001D7961"/>
    <w:rsid w:val="001E2B65"/>
    <w:rsid w:val="001E61A6"/>
    <w:rsid w:val="001E6C81"/>
    <w:rsid w:val="001E7242"/>
    <w:rsid w:val="001E767B"/>
    <w:rsid w:val="00210519"/>
    <w:rsid w:val="00211639"/>
    <w:rsid w:val="002140B0"/>
    <w:rsid w:val="0022298A"/>
    <w:rsid w:val="00222D75"/>
    <w:rsid w:val="00222FFE"/>
    <w:rsid w:val="00224221"/>
    <w:rsid w:val="00224792"/>
    <w:rsid w:val="0022562F"/>
    <w:rsid w:val="00225881"/>
    <w:rsid w:val="00227FBE"/>
    <w:rsid w:val="00232559"/>
    <w:rsid w:val="00235197"/>
    <w:rsid w:val="002352A4"/>
    <w:rsid w:val="002362F4"/>
    <w:rsid w:val="002504B2"/>
    <w:rsid w:val="00254B2E"/>
    <w:rsid w:val="0026228E"/>
    <w:rsid w:val="00264C85"/>
    <w:rsid w:val="002653E3"/>
    <w:rsid w:val="00265FA1"/>
    <w:rsid w:val="00275FCA"/>
    <w:rsid w:val="00276EA0"/>
    <w:rsid w:val="002938F3"/>
    <w:rsid w:val="00296EBC"/>
    <w:rsid w:val="002A67FF"/>
    <w:rsid w:val="002A7A75"/>
    <w:rsid w:val="002B27F0"/>
    <w:rsid w:val="002C7FDC"/>
    <w:rsid w:val="002D17B7"/>
    <w:rsid w:val="002D2097"/>
    <w:rsid w:val="002E3F08"/>
    <w:rsid w:val="00301DE4"/>
    <w:rsid w:val="00302707"/>
    <w:rsid w:val="00303149"/>
    <w:rsid w:val="003044B5"/>
    <w:rsid w:val="00306B8B"/>
    <w:rsid w:val="003129D6"/>
    <w:rsid w:val="003171E7"/>
    <w:rsid w:val="003238A6"/>
    <w:rsid w:val="0033428F"/>
    <w:rsid w:val="00350018"/>
    <w:rsid w:val="0035415C"/>
    <w:rsid w:val="003577D4"/>
    <w:rsid w:val="0035783A"/>
    <w:rsid w:val="003673A4"/>
    <w:rsid w:val="003712F6"/>
    <w:rsid w:val="00376505"/>
    <w:rsid w:val="00385BB5"/>
    <w:rsid w:val="00386081"/>
    <w:rsid w:val="0038608F"/>
    <w:rsid w:val="003A1C5A"/>
    <w:rsid w:val="003A4EB7"/>
    <w:rsid w:val="003B071E"/>
    <w:rsid w:val="003C3E18"/>
    <w:rsid w:val="003E2AB6"/>
    <w:rsid w:val="003E2B69"/>
    <w:rsid w:val="003F0010"/>
    <w:rsid w:val="003F004E"/>
    <w:rsid w:val="00400420"/>
    <w:rsid w:val="00421653"/>
    <w:rsid w:val="004243AD"/>
    <w:rsid w:val="00425187"/>
    <w:rsid w:val="00432045"/>
    <w:rsid w:val="004405C4"/>
    <w:rsid w:val="00440C86"/>
    <w:rsid w:val="004508A5"/>
    <w:rsid w:val="00451074"/>
    <w:rsid w:val="0045279D"/>
    <w:rsid w:val="00470F64"/>
    <w:rsid w:val="0047271B"/>
    <w:rsid w:val="00477B4A"/>
    <w:rsid w:val="0048188E"/>
    <w:rsid w:val="00486191"/>
    <w:rsid w:val="0049397C"/>
    <w:rsid w:val="0049477C"/>
    <w:rsid w:val="004A1A47"/>
    <w:rsid w:val="004C232C"/>
    <w:rsid w:val="004C6638"/>
    <w:rsid w:val="004D36C5"/>
    <w:rsid w:val="004D6387"/>
    <w:rsid w:val="004D68F0"/>
    <w:rsid w:val="004D7DF9"/>
    <w:rsid w:val="004F40BB"/>
    <w:rsid w:val="005019A9"/>
    <w:rsid w:val="00505497"/>
    <w:rsid w:val="0051523B"/>
    <w:rsid w:val="005249CB"/>
    <w:rsid w:val="005270DF"/>
    <w:rsid w:val="0054179B"/>
    <w:rsid w:val="00544FEA"/>
    <w:rsid w:val="00550238"/>
    <w:rsid w:val="00554ABA"/>
    <w:rsid w:val="00563B5C"/>
    <w:rsid w:val="00566568"/>
    <w:rsid w:val="00582F81"/>
    <w:rsid w:val="00584E9C"/>
    <w:rsid w:val="005A04D9"/>
    <w:rsid w:val="005A4E2E"/>
    <w:rsid w:val="005A5504"/>
    <w:rsid w:val="005B0E1A"/>
    <w:rsid w:val="005C024A"/>
    <w:rsid w:val="005C2222"/>
    <w:rsid w:val="005C30DB"/>
    <w:rsid w:val="005D5BB5"/>
    <w:rsid w:val="005F2181"/>
    <w:rsid w:val="005F3F21"/>
    <w:rsid w:val="005F69BE"/>
    <w:rsid w:val="00603A4E"/>
    <w:rsid w:val="006208C5"/>
    <w:rsid w:val="0063042B"/>
    <w:rsid w:val="0063263F"/>
    <w:rsid w:val="00636D5B"/>
    <w:rsid w:val="00646AB7"/>
    <w:rsid w:val="0065068F"/>
    <w:rsid w:val="00674656"/>
    <w:rsid w:val="006A3BCA"/>
    <w:rsid w:val="006A3DE7"/>
    <w:rsid w:val="006A7BF7"/>
    <w:rsid w:val="006B5842"/>
    <w:rsid w:val="006C6FCE"/>
    <w:rsid w:val="006D2BC0"/>
    <w:rsid w:val="006D372F"/>
    <w:rsid w:val="006D4F02"/>
    <w:rsid w:val="006D59FB"/>
    <w:rsid w:val="006E2587"/>
    <w:rsid w:val="006E5614"/>
    <w:rsid w:val="006F19D7"/>
    <w:rsid w:val="006F562C"/>
    <w:rsid w:val="006F76FE"/>
    <w:rsid w:val="0070152D"/>
    <w:rsid w:val="007033DB"/>
    <w:rsid w:val="0070434E"/>
    <w:rsid w:val="00712819"/>
    <w:rsid w:val="0072262D"/>
    <w:rsid w:val="00725E87"/>
    <w:rsid w:val="00733587"/>
    <w:rsid w:val="00751FF5"/>
    <w:rsid w:val="00763FA9"/>
    <w:rsid w:val="00771D51"/>
    <w:rsid w:val="0077466D"/>
    <w:rsid w:val="007776D2"/>
    <w:rsid w:val="00782780"/>
    <w:rsid w:val="00784119"/>
    <w:rsid w:val="00785273"/>
    <w:rsid w:val="00797A28"/>
    <w:rsid w:val="007A1919"/>
    <w:rsid w:val="007A26A7"/>
    <w:rsid w:val="007C3E00"/>
    <w:rsid w:val="007C3E31"/>
    <w:rsid w:val="007C42D0"/>
    <w:rsid w:val="007C5587"/>
    <w:rsid w:val="007C589A"/>
    <w:rsid w:val="007D0CE7"/>
    <w:rsid w:val="007D1BB4"/>
    <w:rsid w:val="007D24E9"/>
    <w:rsid w:val="007E085B"/>
    <w:rsid w:val="007E2379"/>
    <w:rsid w:val="007E3BAF"/>
    <w:rsid w:val="007F3C99"/>
    <w:rsid w:val="007F70A8"/>
    <w:rsid w:val="007F7DD6"/>
    <w:rsid w:val="00802E05"/>
    <w:rsid w:val="00807E70"/>
    <w:rsid w:val="00807FA3"/>
    <w:rsid w:val="008205B0"/>
    <w:rsid w:val="0082365E"/>
    <w:rsid w:val="00825A53"/>
    <w:rsid w:val="00826251"/>
    <w:rsid w:val="00827B26"/>
    <w:rsid w:val="00834331"/>
    <w:rsid w:val="0083456D"/>
    <w:rsid w:val="0084288D"/>
    <w:rsid w:val="00853897"/>
    <w:rsid w:val="008602B5"/>
    <w:rsid w:val="00863F89"/>
    <w:rsid w:val="00866405"/>
    <w:rsid w:val="00874A4F"/>
    <w:rsid w:val="008777FC"/>
    <w:rsid w:val="00884AD5"/>
    <w:rsid w:val="0088718E"/>
    <w:rsid w:val="00890D21"/>
    <w:rsid w:val="008911DB"/>
    <w:rsid w:val="008950D0"/>
    <w:rsid w:val="00897163"/>
    <w:rsid w:val="008A3252"/>
    <w:rsid w:val="008B30BB"/>
    <w:rsid w:val="008C0518"/>
    <w:rsid w:val="008C0DB3"/>
    <w:rsid w:val="008C590B"/>
    <w:rsid w:val="008C7FDE"/>
    <w:rsid w:val="008D2F84"/>
    <w:rsid w:val="008D55C9"/>
    <w:rsid w:val="008D5948"/>
    <w:rsid w:val="008E0EF6"/>
    <w:rsid w:val="008E58D6"/>
    <w:rsid w:val="008E7302"/>
    <w:rsid w:val="0090423C"/>
    <w:rsid w:val="009104B1"/>
    <w:rsid w:val="009375FA"/>
    <w:rsid w:val="0095384B"/>
    <w:rsid w:val="009704BB"/>
    <w:rsid w:val="00984A67"/>
    <w:rsid w:val="00992530"/>
    <w:rsid w:val="009A549D"/>
    <w:rsid w:val="009A674D"/>
    <w:rsid w:val="009C0CA5"/>
    <w:rsid w:val="009C5DE0"/>
    <w:rsid w:val="009C760F"/>
    <w:rsid w:val="009C7944"/>
    <w:rsid w:val="009D0A60"/>
    <w:rsid w:val="009D4817"/>
    <w:rsid w:val="009E4D4B"/>
    <w:rsid w:val="009F3ABE"/>
    <w:rsid w:val="009F4548"/>
    <w:rsid w:val="00A026B6"/>
    <w:rsid w:val="00A1127A"/>
    <w:rsid w:val="00A1196F"/>
    <w:rsid w:val="00A13DCB"/>
    <w:rsid w:val="00A141DF"/>
    <w:rsid w:val="00A220FC"/>
    <w:rsid w:val="00A23832"/>
    <w:rsid w:val="00A24861"/>
    <w:rsid w:val="00A40FA7"/>
    <w:rsid w:val="00A456DC"/>
    <w:rsid w:val="00A52A33"/>
    <w:rsid w:val="00A54CA2"/>
    <w:rsid w:val="00A610FB"/>
    <w:rsid w:val="00A6292A"/>
    <w:rsid w:val="00A74D64"/>
    <w:rsid w:val="00A92108"/>
    <w:rsid w:val="00A952AD"/>
    <w:rsid w:val="00A96CE4"/>
    <w:rsid w:val="00AA273A"/>
    <w:rsid w:val="00AA4A98"/>
    <w:rsid w:val="00AA7F27"/>
    <w:rsid w:val="00AB1878"/>
    <w:rsid w:val="00AC6583"/>
    <w:rsid w:val="00AD16A3"/>
    <w:rsid w:val="00AE4B4E"/>
    <w:rsid w:val="00AF26DC"/>
    <w:rsid w:val="00B01E40"/>
    <w:rsid w:val="00B15038"/>
    <w:rsid w:val="00B223F3"/>
    <w:rsid w:val="00B26892"/>
    <w:rsid w:val="00B34758"/>
    <w:rsid w:val="00B5030F"/>
    <w:rsid w:val="00B523DF"/>
    <w:rsid w:val="00B63926"/>
    <w:rsid w:val="00B82387"/>
    <w:rsid w:val="00B85D7A"/>
    <w:rsid w:val="00B93D70"/>
    <w:rsid w:val="00BA2A76"/>
    <w:rsid w:val="00BA3E2A"/>
    <w:rsid w:val="00BB269A"/>
    <w:rsid w:val="00BB3D18"/>
    <w:rsid w:val="00BB6806"/>
    <w:rsid w:val="00BC34AA"/>
    <w:rsid w:val="00BD16CA"/>
    <w:rsid w:val="00BD1782"/>
    <w:rsid w:val="00BF0A15"/>
    <w:rsid w:val="00C075D3"/>
    <w:rsid w:val="00C20051"/>
    <w:rsid w:val="00C277A3"/>
    <w:rsid w:val="00C321ED"/>
    <w:rsid w:val="00C322EE"/>
    <w:rsid w:val="00C328FF"/>
    <w:rsid w:val="00C42EEC"/>
    <w:rsid w:val="00C47358"/>
    <w:rsid w:val="00C61DBB"/>
    <w:rsid w:val="00C72A56"/>
    <w:rsid w:val="00C74A72"/>
    <w:rsid w:val="00C76DDA"/>
    <w:rsid w:val="00C93EA2"/>
    <w:rsid w:val="00C94A3A"/>
    <w:rsid w:val="00C96737"/>
    <w:rsid w:val="00C97CE8"/>
    <w:rsid w:val="00CB1002"/>
    <w:rsid w:val="00CB3784"/>
    <w:rsid w:val="00CB7955"/>
    <w:rsid w:val="00CC4E7E"/>
    <w:rsid w:val="00CE0FF8"/>
    <w:rsid w:val="00CE70DC"/>
    <w:rsid w:val="00CF293C"/>
    <w:rsid w:val="00CF2B6A"/>
    <w:rsid w:val="00CF34B0"/>
    <w:rsid w:val="00D00370"/>
    <w:rsid w:val="00D0163A"/>
    <w:rsid w:val="00D02DDC"/>
    <w:rsid w:val="00D0699F"/>
    <w:rsid w:val="00D103CA"/>
    <w:rsid w:val="00D1565D"/>
    <w:rsid w:val="00D22BD9"/>
    <w:rsid w:val="00D3003C"/>
    <w:rsid w:val="00D35367"/>
    <w:rsid w:val="00D3583C"/>
    <w:rsid w:val="00D37433"/>
    <w:rsid w:val="00D4082A"/>
    <w:rsid w:val="00D44977"/>
    <w:rsid w:val="00D514BF"/>
    <w:rsid w:val="00D60936"/>
    <w:rsid w:val="00D72AA4"/>
    <w:rsid w:val="00D75256"/>
    <w:rsid w:val="00D8275D"/>
    <w:rsid w:val="00D91726"/>
    <w:rsid w:val="00D91BDF"/>
    <w:rsid w:val="00D94760"/>
    <w:rsid w:val="00DA17FA"/>
    <w:rsid w:val="00DA449F"/>
    <w:rsid w:val="00DB090A"/>
    <w:rsid w:val="00DC403A"/>
    <w:rsid w:val="00DC48DF"/>
    <w:rsid w:val="00DC599D"/>
    <w:rsid w:val="00DC5FC2"/>
    <w:rsid w:val="00DE62D0"/>
    <w:rsid w:val="00DE7F22"/>
    <w:rsid w:val="00DF1584"/>
    <w:rsid w:val="00E044F8"/>
    <w:rsid w:val="00E1088D"/>
    <w:rsid w:val="00E17DEF"/>
    <w:rsid w:val="00E37F69"/>
    <w:rsid w:val="00E47CFA"/>
    <w:rsid w:val="00E51446"/>
    <w:rsid w:val="00E53E09"/>
    <w:rsid w:val="00E5493E"/>
    <w:rsid w:val="00E84349"/>
    <w:rsid w:val="00E970AC"/>
    <w:rsid w:val="00EA1B5A"/>
    <w:rsid w:val="00EB3200"/>
    <w:rsid w:val="00EB5591"/>
    <w:rsid w:val="00EC0986"/>
    <w:rsid w:val="00EC34D6"/>
    <w:rsid w:val="00ED0D5C"/>
    <w:rsid w:val="00EE0A6F"/>
    <w:rsid w:val="00EE2743"/>
    <w:rsid w:val="00EE64DC"/>
    <w:rsid w:val="00F01495"/>
    <w:rsid w:val="00F03FB7"/>
    <w:rsid w:val="00F0679C"/>
    <w:rsid w:val="00F06B0B"/>
    <w:rsid w:val="00F32602"/>
    <w:rsid w:val="00F357D8"/>
    <w:rsid w:val="00F408C9"/>
    <w:rsid w:val="00F4403A"/>
    <w:rsid w:val="00F46F76"/>
    <w:rsid w:val="00F70D26"/>
    <w:rsid w:val="00F72DC3"/>
    <w:rsid w:val="00F9385D"/>
    <w:rsid w:val="00F94259"/>
    <w:rsid w:val="00F96446"/>
    <w:rsid w:val="00FB0AAB"/>
    <w:rsid w:val="00FC2A27"/>
    <w:rsid w:val="00FD000E"/>
    <w:rsid w:val="00FE5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169E9"/>
  <w14:defaultImageDpi w14:val="300"/>
  <w15:docId w15:val="{AAFE2410-8DB7-46DF-BE69-4B6BBB7D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lang w:val="en-US" w:eastAsia="en-US"/>
    </w:rPr>
  </w:style>
  <w:style w:type="paragraph" w:styleId="Ttulo1">
    <w:name w:val="heading 1"/>
    <w:basedOn w:val="Normal"/>
    <w:next w:val="Normal"/>
    <w:link w:val="Ttulo1Car"/>
    <w:qFormat/>
    <w:pPr>
      <w:keepNext/>
      <w:spacing w:before="240" w:after="80"/>
      <w:jc w:val="center"/>
      <w:outlineLvl w:val="0"/>
    </w:pPr>
    <w:rPr>
      <w:smallCaps/>
      <w:kern w:val="28"/>
    </w:rPr>
  </w:style>
  <w:style w:type="paragraph" w:styleId="Ttulo2">
    <w:name w:val="heading 2"/>
    <w:basedOn w:val="Normal"/>
    <w:next w:val="Normal"/>
    <w:link w:val="Ttulo2Car"/>
    <w:qFormat/>
    <w:rsid w:val="00782780"/>
    <w:pPr>
      <w:keepNext/>
      <w:spacing w:before="120" w:after="60"/>
      <w:outlineLvl w:val="1"/>
    </w:pPr>
    <w:rPr>
      <w:i/>
      <w:iCs/>
      <w:lang w:val="es-ES_tradnl"/>
    </w:rPr>
  </w:style>
  <w:style w:type="paragraph" w:styleId="Ttulo3">
    <w:name w:val="heading 3"/>
    <w:basedOn w:val="Normal"/>
    <w:next w:val="Normal"/>
    <w:link w:val="Ttulo3Car"/>
    <w:qFormat/>
    <w:pPr>
      <w:keepNext/>
      <w:outlineLvl w:val="2"/>
    </w:pPr>
    <w:rPr>
      <w:i/>
      <w:iCs/>
    </w:rPr>
  </w:style>
  <w:style w:type="paragraph" w:styleId="Ttulo4">
    <w:name w:val="heading 4"/>
    <w:basedOn w:val="Normal"/>
    <w:next w:val="Normal"/>
    <w:qFormat/>
    <w:pPr>
      <w:keepNext/>
      <w:spacing w:before="240" w:after="60"/>
      <w:outlineLvl w:val="3"/>
    </w:pPr>
    <w:rPr>
      <w:i/>
      <w:iCs/>
      <w:sz w:val="18"/>
      <w:szCs w:val="18"/>
    </w:rPr>
  </w:style>
  <w:style w:type="paragraph" w:styleId="Ttulo5">
    <w:name w:val="heading 5"/>
    <w:basedOn w:val="Normal"/>
    <w:next w:val="Normal"/>
    <w:qFormat/>
    <w:pPr>
      <w:spacing w:before="240" w:after="60"/>
      <w:outlineLvl w:val="4"/>
    </w:pPr>
    <w:rPr>
      <w:sz w:val="18"/>
      <w:szCs w:val="18"/>
    </w:rPr>
  </w:style>
  <w:style w:type="paragraph" w:styleId="Ttulo6">
    <w:name w:val="heading 6"/>
    <w:basedOn w:val="Normal"/>
    <w:next w:val="Normal"/>
    <w:qFormat/>
    <w:pPr>
      <w:spacing w:before="240" w:after="60"/>
      <w:outlineLvl w:val="5"/>
    </w:pPr>
    <w:rPr>
      <w:i/>
      <w:iCs/>
      <w:sz w:val="16"/>
      <w:szCs w:val="16"/>
    </w:rPr>
  </w:style>
  <w:style w:type="paragraph" w:styleId="Ttulo7">
    <w:name w:val="heading 7"/>
    <w:basedOn w:val="Normal"/>
    <w:next w:val="Normal"/>
    <w:qFormat/>
    <w:pPr>
      <w:spacing w:before="240" w:after="60"/>
      <w:outlineLvl w:val="6"/>
    </w:pPr>
    <w:rPr>
      <w:sz w:val="16"/>
      <w:szCs w:val="16"/>
    </w:rPr>
  </w:style>
  <w:style w:type="paragraph" w:styleId="Ttulo8">
    <w:name w:val="heading 8"/>
    <w:basedOn w:val="Normal"/>
    <w:next w:val="Normal"/>
    <w:qFormat/>
    <w:pPr>
      <w:spacing w:before="240" w:after="60"/>
      <w:outlineLvl w:val="7"/>
    </w:pPr>
    <w:rPr>
      <w:i/>
      <w:iCs/>
      <w:sz w:val="16"/>
      <w:szCs w:val="16"/>
    </w:rPr>
  </w:style>
  <w:style w:type="paragraph" w:styleId="Ttulo9">
    <w:name w:val="heading 9"/>
    <w:basedOn w:val="Normal"/>
    <w:next w:val="Normal"/>
    <w:qFormat/>
    <w:p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uiPriority w:val="99"/>
    <w:semiHidden/>
    <w:rPr>
      <w:vertAlign w:val="superscript"/>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uiPriority w:val="99"/>
    <w:rPr>
      <w:color w:val="0000FF"/>
      <w:u w:val="single"/>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Listaconnmeros">
    <w:name w:val="List Number"/>
    <w:basedOn w:val="Normal"/>
    <w:pPr>
      <w:autoSpaceDE/>
      <w:autoSpaceDN/>
      <w:ind w:left="360" w:hanging="360"/>
    </w:pPr>
    <w:rPr>
      <w:lang w:eastAsia="ja-JP"/>
    </w:rPr>
  </w:style>
  <w:style w:type="paragraph" w:styleId="Textodeglobo">
    <w:name w:val="Balloon Text"/>
    <w:basedOn w:val="Normal"/>
    <w:link w:val="TextodegloboCar"/>
    <w:rsid w:val="00C47358"/>
    <w:rPr>
      <w:rFonts w:ascii="Tahoma" w:hAnsi="Tahoma"/>
      <w:sz w:val="16"/>
      <w:szCs w:val="16"/>
    </w:rPr>
  </w:style>
  <w:style w:type="character" w:customStyle="1" w:styleId="TextodegloboCar">
    <w:name w:val="Texto de globo Car"/>
    <w:link w:val="Textodeglobo"/>
    <w:rsid w:val="00C47358"/>
    <w:rPr>
      <w:rFonts w:ascii="Tahoma" w:hAnsi="Tahoma" w:cs="Tahoma"/>
      <w:sz w:val="16"/>
      <w:szCs w:val="16"/>
      <w:lang w:val="en-US" w:eastAsia="en-US"/>
    </w:rPr>
  </w:style>
  <w:style w:type="character" w:customStyle="1" w:styleId="CAJRESUMEN">
    <w:name w:val="_CAJ_RESUMEN"/>
    <w:rsid w:val="00D72AA4"/>
    <w:rPr>
      <w:rFonts w:ascii="Arial Narrow" w:hAnsi="Arial Narrow" w:hint="default"/>
      <w:sz w:val="18"/>
    </w:rPr>
  </w:style>
  <w:style w:type="paragraph" w:customStyle="1" w:styleId="APARTADO11">
    <w:name w:val="_APARTADO_1.1"/>
    <w:basedOn w:val="Normal"/>
    <w:rsid w:val="00BC34AA"/>
    <w:pPr>
      <w:autoSpaceDE/>
      <w:autoSpaceDN/>
    </w:pPr>
    <w:rPr>
      <w:rFonts w:ascii="Arial" w:hAnsi="Arial"/>
      <w:color w:val="A50021"/>
      <w:sz w:val="24"/>
      <w:lang w:val="es-ES" w:eastAsia="es-ES"/>
    </w:rPr>
  </w:style>
  <w:style w:type="character" w:customStyle="1" w:styleId="TEXTOART">
    <w:name w:val="_TEXTO_ART"/>
    <w:rsid w:val="00BC34AA"/>
    <w:rPr>
      <w:rFonts w:ascii="Times New Roman" w:hAnsi="Times New Roman"/>
      <w:color w:val="auto"/>
      <w:sz w:val="20"/>
    </w:rPr>
  </w:style>
  <w:style w:type="character" w:customStyle="1" w:styleId="TextonotapieCar">
    <w:name w:val="Texto nota pie Car"/>
    <w:link w:val="Textonotapie"/>
    <w:uiPriority w:val="99"/>
    <w:semiHidden/>
    <w:rsid w:val="00043A87"/>
    <w:rPr>
      <w:sz w:val="16"/>
      <w:szCs w:val="16"/>
      <w:lang w:val="en-US" w:eastAsia="en-US"/>
    </w:rPr>
  </w:style>
  <w:style w:type="paragraph" w:customStyle="1" w:styleId="APARTADO1">
    <w:name w:val="_APARTADO_1"/>
    <w:basedOn w:val="Normal"/>
    <w:rsid w:val="00A1196F"/>
    <w:pPr>
      <w:autoSpaceDE/>
      <w:autoSpaceDN/>
    </w:pPr>
    <w:rPr>
      <w:rFonts w:ascii="Arial" w:hAnsi="Arial"/>
      <w:b/>
      <w:bCs/>
      <w:color w:val="A50021"/>
      <w:sz w:val="24"/>
      <w:lang w:val="es-ES" w:eastAsia="es-ES"/>
    </w:rPr>
  </w:style>
  <w:style w:type="paragraph" w:customStyle="1" w:styleId="APARTADO111">
    <w:name w:val="_APARTADO_1.1.1"/>
    <w:basedOn w:val="APARTADO1"/>
    <w:rsid w:val="00A1196F"/>
    <w:rPr>
      <w:sz w:val="22"/>
    </w:rPr>
  </w:style>
  <w:style w:type="paragraph" w:customStyle="1" w:styleId="APARTADO1111">
    <w:name w:val="APARTADO_1.1.1.1"/>
    <w:basedOn w:val="APARTADO11"/>
    <w:rsid w:val="00A1196F"/>
    <w:rPr>
      <w:sz w:val="22"/>
    </w:rPr>
  </w:style>
  <w:style w:type="paragraph" w:styleId="Textoindependiente">
    <w:name w:val="Body Text"/>
    <w:basedOn w:val="Normal"/>
    <w:link w:val="TextoindependienteCar"/>
    <w:uiPriority w:val="1"/>
    <w:qFormat/>
    <w:rsid w:val="00826251"/>
    <w:pPr>
      <w:adjustRightInd w:val="0"/>
      <w:ind w:left="40"/>
    </w:pPr>
    <w:rPr>
      <w:rFonts w:ascii="Arial" w:hAnsi="Arial" w:cs="Arial"/>
      <w:sz w:val="24"/>
      <w:szCs w:val="24"/>
      <w:lang w:val="es-EC" w:eastAsia="es-EC"/>
    </w:rPr>
  </w:style>
  <w:style w:type="character" w:customStyle="1" w:styleId="TextoindependienteCar">
    <w:name w:val="Texto independiente Car"/>
    <w:link w:val="Textoindependiente"/>
    <w:uiPriority w:val="1"/>
    <w:rsid w:val="00826251"/>
    <w:rPr>
      <w:rFonts w:ascii="Arial" w:hAnsi="Arial" w:cs="Arial"/>
      <w:sz w:val="24"/>
      <w:szCs w:val="24"/>
    </w:rPr>
  </w:style>
  <w:style w:type="table" w:styleId="Tablaconcuadrcula">
    <w:name w:val="Table Grid"/>
    <w:basedOn w:val="Tablanormal"/>
    <w:uiPriority w:val="59"/>
    <w:rsid w:val="008D5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alas">
    <w:name w:val="tabalas"/>
    <w:basedOn w:val="Normal"/>
    <w:link w:val="tabalasCar"/>
    <w:qFormat/>
    <w:rsid w:val="00170485"/>
    <w:pPr>
      <w:jc w:val="center"/>
    </w:pPr>
    <w:rPr>
      <w:sz w:val="16"/>
      <w:lang w:val="es-EC"/>
    </w:rPr>
  </w:style>
  <w:style w:type="paragraph" w:styleId="Subttulo">
    <w:name w:val="Subtitle"/>
    <w:basedOn w:val="Normal"/>
    <w:next w:val="Normal"/>
    <w:link w:val="SubttuloCar"/>
    <w:uiPriority w:val="11"/>
    <w:qFormat/>
    <w:rsid w:val="00E53E09"/>
    <w:pPr>
      <w:spacing w:after="60"/>
      <w:jc w:val="center"/>
      <w:outlineLvl w:val="1"/>
    </w:pPr>
    <w:rPr>
      <w:rFonts w:ascii="Calibri Light" w:hAnsi="Calibri Light"/>
      <w:sz w:val="24"/>
      <w:szCs w:val="24"/>
    </w:rPr>
  </w:style>
  <w:style w:type="character" w:customStyle="1" w:styleId="tabalasCar">
    <w:name w:val="tabalas Car"/>
    <w:link w:val="tabalas"/>
    <w:rsid w:val="00170485"/>
    <w:rPr>
      <w:sz w:val="16"/>
      <w:lang w:eastAsia="en-US"/>
    </w:rPr>
  </w:style>
  <w:style w:type="character" w:customStyle="1" w:styleId="SubttuloCar">
    <w:name w:val="Subtítulo Car"/>
    <w:link w:val="Subttulo"/>
    <w:uiPriority w:val="11"/>
    <w:rsid w:val="00E53E09"/>
    <w:rPr>
      <w:rFonts w:ascii="Calibri Light" w:eastAsia="Times New Roman" w:hAnsi="Calibri Light" w:cs="Times New Roman"/>
      <w:sz w:val="24"/>
      <w:szCs w:val="24"/>
      <w:lang w:val="en-US" w:eastAsia="en-US"/>
    </w:rPr>
  </w:style>
  <w:style w:type="paragraph" w:customStyle="1" w:styleId="Cuadrculamedia1-nfasis21">
    <w:name w:val="Cuadrícula media 1 - Énfasis 21"/>
    <w:basedOn w:val="Normal"/>
    <w:uiPriority w:val="34"/>
    <w:qFormat/>
    <w:rsid w:val="00A54CA2"/>
    <w:pPr>
      <w:autoSpaceDE/>
      <w:autoSpaceDN/>
      <w:spacing w:after="200" w:line="360" w:lineRule="auto"/>
      <w:ind w:left="720"/>
      <w:contextualSpacing/>
      <w:jc w:val="both"/>
    </w:pPr>
    <w:rPr>
      <w:rFonts w:ascii="Arial" w:eastAsia="MS Mincho" w:hAnsi="Arial"/>
      <w:sz w:val="24"/>
      <w:szCs w:val="22"/>
      <w:lang w:val="es-ES" w:eastAsia="es-ES"/>
    </w:rPr>
  </w:style>
  <w:style w:type="table" w:customStyle="1" w:styleId="Tabladecuadrcula41">
    <w:name w:val="Tabla de cuadrícula 41"/>
    <w:basedOn w:val="Tablanormal"/>
    <w:uiPriority w:val="49"/>
    <w:rsid w:val="00A54CA2"/>
    <w:rPr>
      <w:rFonts w:ascii="Cambria" w:eastAsia="Cambria" w:hAnsi="Cambria"/>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ombreadomedio1-nfasis11">
    <w:name w:val="Sombreado medio 1 - Énfasis 11"/>
    <w:link w:val="Sombreadomedio1-nfasis1Car"/>
    <w:uiPriority w:val="1"/>
    <w:qFormat/>
    <w:rsid w:val="00A54CA2"/>
    <w:pPr>
      <w:jc w:val="both"/>
    </w:pPr>
    <w:rPr>
      <w:rFonts w:ascii="Arial" w:eastAsia="MS Mincho" w:hAnsi="Arial"/>
      <w:sz w:val="24"/>
      <w:szCs w:val="22"/>
    </w:rPr>
  </w:style>
  <w:style w:type="character" w:customStyle="1" w:styleId="Sombreadomedio1-nfasis1Car">
    <w:name w:val="Sombreado medio 1 - Énfasis 1 Car"/>
    <w:link w:val="Sombreadomedio1-nfasis11"/>
    <w:uiPriority w:val="1"/>
    <w:rsid w:val="00A54CA2"/>
    <w:rPr>
      <w:rFonts w:ascii="Arial" w:eastAsia="MS Mincho" w:hAnsi="Arial"/>
      <w:sz w:val="24"/>
      <w:szCs w:val="22"/>
      <w:lang w:val="es-ES" w:eastAsia="es-ES"/>
    </w:rPr>
  </w:style>
  <w:style w:type="table" w:customStyle="1" w:styleId="Tabladecuadrcula4-nfasis51">
    <w:name w:val="Tabla de cuadrícula 4 - Énfasis 51"/>
    <w:basedOn w:val="Tablanormal"/>
    <w:uiPriority w:val="49"/>
    <w:rsid w:val="00A456DC"/>
    <w:rPr>
      <w:rFonts w:ascii="Cambria" w:eastAsia="Cambria" w:hAnsi="Cambria"/>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conformatoprevio">
    <w:name w:val="HTML Preformatted"/>
    <w:basedOn w:val="Normal"/>
    <w:link w:val="HTMLconformatoprevioCar"/>
    <w:uiPriority w:val="99"/>
    <w:unhideWhenUsed/>
    <w:rsid w:val="006E2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s-EC" w:eastAsia="es-EC"/>
    </w:rPr>
  </w:style>
  <w:style w:type="character" w:customStyle="1" w:styleId="HTMLconformatoprevioCar">
    <w:name w:val="HTML con formato previo Car"/>
    <w:link w:val="HTMLconformatoprevio"/>
    <w:uiPriority w:val="99"/>
    <w:rsid w:val="006E2587"/>
    <w:rPr>
      <w:rFonts w:ascii="Courier New" w:hAnsi="Courier New" w:cs="Courier New"/>
    </w:rPr>
  </w:style>
  <w:style w:type="character" w:customStyle="1" w:styleId="Ttulo1Car">
    <w:name w:val="Título 1 Car"/>
    <w:link w:val="Ttulo1"/>
    <w:uiPriority w:val="9"/>
    <w:rsid w:val="0049397C"/>
    <w:rPr>
      <w:smallCaps/>
      <w:kern w:val="28"/>
    </w:rPr>
  </w:style>
  <w:style w:type="paragraph" w:customStyle="1" w:styleId="Bibliografa2">
    <w:name w:val="Bibliografía2"/>
    <w:basedOn w:val="Normal"/>
    <w:next w:val="Normal"/>
    <w:uiPriority w:val="37"/>
    <w:unhideWhenUsed/>
    <w:rsid w:val="0049397C"/>
  </w:style>
  <w:style w:type="paragraph" w:customStyle="1" w:styleId="Bibliografa1">
    <w:name w:val="Bibliografía1"/>
    <w:basedOn w:val="Normal"/>
    <w:next w:val="Normal"/>
    <w:uiPriority w:val="37"/>
    <w:unhideWhenUsed/>
    <w:rsid w:val="008C0518"/>
  </w:style>
  <w:style w:type="character" w:customStyle="1" w:styleId="DescripcinCar">
    <w:name w:val="Descripción Car"/>
    <w:link w:val="Descripcin"/>
    <w:uiPriority w:val="35"/>
    <w:locked/>
    <w:rsid w:val="00C96737"/>
    <w:rPr>
      <w:rFonts w:ascii="Arial" w:hAnsi="Arial" w:cs="Arial"/>
      <w:b/>
      <w:bCs/>
      <w:color w:val="4F81BD"/>
      <w:sz w:val="18"/>
      <w:szCs w:val="18"/>
      <w:lang w:val="es-ES"/>
    </w:rPr>
  </w:style>
  <w:style w:type="paragraph" w:styleId="Descripcin">
    <w:name w:val="caption"/>
    <w:basedOn w:val="Normal"/>
    <w:next w:val="Normal"/>
    <w:link w:val="DescripcinCar"/>
    <w:uiPriority w:val="35"/>
    <w:qFormat/>
    <w:rsid w:val="00C96737"/>
    <w:pPr>
      <w:autoSpaceDE/>
      <w:autoSpaceDN/>
      <w:spacing w:after="200"/>
      <w:jc w:val="both"/>
    </w:pPr>
    <w:rPr>
      <w:rFonts w:ascii="Arial" w:hAnsi="Arial" w:cs="Arial"/>
      <w:b/>
      <w:bCs/>
      <w:color w:val="4F81BD"/>
      <w:sz w:val="18"/>
      <w:szCs w:val="18"/>
      <w:lang w:val="es-ES" w:eastAsia="es-EC"/>
    </w:rPr>
  </w:style>
  <w:style w:type="paragraph" w:customStyle="1" w:styleId="Listavistosa-nfasis11">
    <w:name w:val="Lista vistosa - Énfasis 11"/>
    <w:basedOn w:val="Normal"/>
    <w:uiPriority w:val="34"/>
    <w:qFormat/>
    <w:rsid w:val="007D24E9"/>
    <w:pPr>
      <w:autoSpaceDE/>
      <w:autoSpaceDN/>
      <w:spacing w:after="200" w:line="360" w:lineRule="auto"/>
      <w:ind w:left="720"/>
      <w:contextualSpacing/>
      <w:jc w:val="both"/>
    </w:pPr>
    <w:rPr>
      <w:rFonts w:ascii="Arial" w:hAnsi="Arial"/>
      <w:sz w:val="24"/>
      <w:szCs w:val="22"/>
      <w:lang w:val="es-ES" w:eastAsia="es-ES"/>
    </w:rPr>
  </w:style>
  <w:style w:type="table" w:customStyle="1" w:styleId="Tabladelista6concolores-nfasis31">
    <w:name w:val="Tabla de lista 6 con colores - Énfasis 31"/>
    <w:basedOn w:val="Tablanormal"/>
    <w:uiPriority w:val="51"/>
    <w:rsid w:val="004C6638"/>
    <w:rPr>
      <w:rFonts w:ascii="Calibri" w:eastAsia="Calibri" w:hAnsi="Calibri"/>
      <w:color w:val="0E51B9"/>
      <w:sz w:val="22"/>
      <w:szCs w:val="22"/>
    </w:rPr>
    <w:tblPr>
      <w:tblStyleRowBandSize w:val="1"/>
      <w:tblStyleColBandSize w:val="1"/>
      <w:tblBorders>
        <w:top w:val="single" w:sz="4" w:space="0" w:color="1C6FEE"/>
        <w:bottom w:val="single" w:sz="4" w:space="0" w:color="1C6FEE"/>
      </w:tblBorders>
    </w:tblPr>
    <w:tblStylePr w:type="firstRow">
      <w:rPr>
        <w:b/>
        <w:bCs/>
      </w:rPr>
      <w:tblPr/>
      <w:tcPr>
        <w:tcBorders>
          <w:bottom w:val="single" w:sz="4" w:space="0" w:color="1C6FEE"/>
        </w:tcBorders>
      </w:tcPr>
    </w:tblStylePr>
    <w:tblStylePr w:type="lastRow">
      <w:rPr>
        <w:b/>
        <w:bCs/>
      </w:rPr>
      <w:tblPr/>
      <w:tcPr>
        <w:tcBorders>
          <w:top w:val="double" w:sz="4" w:space="0" w:color="1C6FEE"/>
        </w:tcBorders>
      </w:tcPr>
    </w:tblStylePr>
    <w:tblStylePr w:type="firstCol">
      <w:rPr>
        <w:b/>
        <w:bCs/>
      </w:rPr>
    </w:tblStylePr>
    <w:tblStylePr w:type="lastCol">
      <w:rPr>
        <w:b/>
        <w:bCs/>
      </w:rPr>
    </w:tblStylePr>
    <w:tblStylePr w:type="band1Vert">
      <w:tblPr/>
      <w:tcPr>
        <w:shd w:val="clear" w:color="auto" w:fill="D1E1FB"/>
      </w:tcPr>
    </w:tblStylePr>
    <w:tblStylePr w:type="band1Horz">
      <w:tblPr/>
      <w:tcPr>
        <w:shd w:val="clear" w:color="auto" w:fill="D1E1FB"/>
      </w:tcPr>
    </w:tblStylePr>
  </w:style>
  <w:style w:type="table" w:customStyle="1" w:styleId="Tabladelista6concolores-nfasis311">
    <w:name w:val="Tabla de lista 6 con colores - Énfasis 311"/>
    <w:basedOn w:val="Tablanormal"/>
    <w:uiPriority w:val="51"/>
    <w:rsid w:val="00784119"/>
    <w:rPr>
      <w:rFonts w:ascii="Calibri" w:eastAsia="Calibri" w:hAnsi="Calibri"/>
      <w:color w:val="0E51B9"/>
      <w:sz w:val="22"/>
      <w:szCs w:val="22"/>
    </w:rPr>
    <w:tblPr>
      <w:tblStyleRowBandSize w:val="1"/>
      <w:tblStyleColBandSize w:val="1"/>
      <w:tblBorders>
        <w:top w:val="single" w:sz="4" w:space="0" w:color="1C6FEE"/>
        <w:bottom w:val="single" w:sz="4" w:space="0" w:color="1C6FEE"/>
      </w:tblBorders>
    </w:tblPr>
    <w:tblStylePr w:type="firstRow">
      <w:rPr>
        <w:b/>
        <w:bCs/>
      </w:rPr>
      <w:tblPr/>
      <w:tcPr>
        <w:tcBorders>
          <w:bottom w:val="single" w:sz="4" w:space="0" w:color="1C6FEE"/>
        </w:tcBorders>
      </w:tcPr>
    </w:tblStylePr>
    <w:tblStylePr w:type="lastRow">
      <w:rPr>
        <w:b/>
        <w:bCs/>
      </w:rPr>
      <w:tblPr/>
      <w:tcPr>
        <w:tcBorders>
          <w:top w:val="double" w:sz="4" w:space="0" w:color="1C6FEE"/>
        </w:tcBorders>
      </w:tcPr>
    </w:tblStylePr>
    <w:tblStylePr w:type="firstCol">
      <w:rPr>
        <w:b/>
        <w:bCs/>
      </w:rPr>
    </w:tblStylePr>
    <w:tblStylePr w:type="lastCol">
      <w:rPr>
        <w:b/>
        <w:bCs/>
      </w:rPr>
    </w:tblStylePr>
    <w:tblStylePr w:type="band1Vert">
      <w:tblPr/>
      <w:tcPr>
        <w:shd w:val="clear" w:color="auto" w:fill="D1E1FB"/>
      </w:tcPr>
    </w:tblStylePr>
    <w:tblStylePr w:type="band1Horz">
      <w:tblPr/>
      <w:tcPr>
        <w:shd w:val="clear" w:color="auto" w:fill="D1E1FB"/>
      </w:tcPr>
    </w:tblStylePr>
  </w:style>
  <w:style w:type="paragraph" w:customStyle="1" w:styleId="Default">
    <w:name w:val="Default"/>
    <w:rsid w:val="0017569D"/>
    <w:pPr>
      <w:autoSpaceDE w:val="0"/>
      <w:autoSpaceDN w:val="0"/>
      <w:adjustRightInd w:val="0"/>
    </w:pPr>
    <w:rPr>
      <w:color w:val="000000"/>
      <w:sz w:val="24"/>
      <w:szCs w:val="24"/>
    </w:rPr>
  </w:style>
  <w:style w:type="paragraph" w:styleId="Prrafodelista">
    <w:name w:val="List Paragraph"/>
    <w:basedOn w:val="Normal"/>
    <w:uiPriority w:val="34"/>
    <w:qFormat/>
    <w:rsid w:val="005C2222"/>
    <w:pPr>
      <w:widowControl w:val="0"/>
      <w:autoSpaceDE/>
      <w:autoSpaceDN/>
      <w:spacing w:after="200" w:line="276" w:lineRule="auto"/>
      <w:ind w:left="720"/>
      <w:contextualSpacing/>
    </w:pPr>
    <w:rPr>
      <w:rFonts w:ascii="Calibri" w:eastAsia="Calibri" w:hAnsi="Calibri" w:cs="Calibri"/>
      <w:color w:val="000000"/>
      <w:sz w:val="22"/>
      <w:lang w:val="es-EC" w:eastAsia="es-EC"/>
    </w:rPr>
  </w:style>
  <w:style w:type="character" w:customStyle="1" w:styleId="Ttulo2Car">
    <w:name w:val="Título 2 Car"/>
    <w:link w:val="Ttulo2"/>
    <w:uiPriority w:val="9"/>
    <w:rsid w:val="005C2222"/>
    <w:rPr>
      <w:i/>
      <w:iCs/>
      <w:lang w:val="es-ES_tradnl" w:eastAsia="en-US"/>
    </w:rPr>
  </w:style>
  <w:style w:type="character" w:customStyle="1" w:styleId="Ttulo3Car">
    <w:name w:val="Título 3 Car"/>
    <w:link w:val="Ttulo3"/>
    <w:uiPriority w:val="9"/>
    <w:rsid w:val="005C2222"/>
    <w:rPr>
      <w:i/>
      <w:iCs/>
      <w:lang w:val="en-US" w:eastAsia="en-US"/>
    </w:rPr>
  </w:style>
  <w:style w:type="paragraph" w:styleId="Bibliografa">
    <w:name w:val="Bibliography"/>
    <w:basedOn w:val="Normal"/>
    <w:next w:val="Normal"/>
    <w:uiPriority w:val="37"/>
    <w:unhideWhenUsed/>
    <w:rsid w:val="00C075D3"/>
    <w:pPr>
      <w:widowControl w:val="0"/>
      <w:autoSpaceDE/>
      <w:autoSpaceDN/>
      <w:spacing w:after="200" w:line="276" w:lineRule="auto"/>
    </w:pPr>
    <w:rPr>
      <w:rFonts w:ascii="Calibri" w:eastAsia="Calibri" w:hAnsi="Calibri" w:cs="Calibri"/>
      <w:color w:val="000000"/>
      <w:sz w:val="22"/>
      <w:lang w:val="es-EC" w:eastAsia="es-EC"/>
    </w:rPr>
  </w:style>
  <w:style w:type="character" w:customStyle="1" w:styleId="a">
    <w:name w:val="a"/>
    <w:basedOn w:val="Fuentedeprrafopredeter"/>
    <w:rsid w:val="00440C86"/>
  </w:style>
  <w:style w:type="paragraph" w:customStyle="1" w:styleId="Affiliation">
    <w:name w:val="Affiliation"/>
    <w:uiPriority w:val="99"/>
    <w:rsid w:val="00EC0986"/>
    <w:pPr>
      <w:jc w:val="center"/>
    </w:pPr>
    <w:rPr>
      <w:lang w:val="en-US" w:eastAsia="en-US"/>
    </w:rPr>
  </w:style>
  <w:style w:type="character" w:customStyle="1" w:styleId="PiedepginaCar">
    <w:name w:val="Pie de página Car"/>
    <w:basedOn w:val="Fuentedeprrafopredeter"/>
    <w:link w:val="Piedepgina"/>
    <w:uiPriority w:val="99"/>
    <w:rsid w:val="00CE0FF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1616">
      <w:bodyDiv w:val="1"/>
      <w:marLeft w:val="0"/>
      <w:marRight w:val="0"/>
      <w:marTop w:val="0"/>
      <w:marBottom w:val="0"/>
      <w:divBdr>
        <w:top w:val="none" w:sz="0" w:space="0" w:color="auto"/>
        <w:left w:val="none" w:sz="0" w:space="0" w:color="auto"/>
        <w:bottom w:val="none" w:sz="0" w:space="0" w:color="auto"/>
        <w:right w:val="none" w:sz="0" w:space="0" w:color="auto"/>
      </w:divBdr>
    </w:div>
    <w:div w:id="306588559">
      <w:bodyDiv w:val="1"/>
      <w:marLeft w:val="0"/>
      <w:marRight w:val="0"/>
      <w:marTop w:val="0"/>
      <w:marBottom w:val="0"/>
      <w:divBdr>
        <w:top w:val="none" w:sz="0" w:space="0" w:color="auto"/>
        <w:left w:val="none" w:sz="0" w:space="0" w:color="auto"/>
        <w:bottom w:val="none" w:sz="0" w:space="0" w:color="auto"/>
        <w:right w:val="none" w:sz="0" w:space="0" w:color="auto"/>
      </w:divBdr>
    </w:div>
    <w:div w:id="332995250">
      <w:bodyDiv w:val="1"/>
      <w:marLeft w:val="0"/>
      <w:marRight w:val="0"/>
      <w:marTop w:val="0"/>
      <w:marBottom w:val="0"/>
      <w:divBdr>
        <w:top w:val="none" w:sz="0" w:space="0" w:color="auto"/>
        <w:left w:val="none" w:sz="0" w:space="0" w:color="auto"/>
        <w:bottom w:val="none" w:sz="0" w:space="0" w:color="auto"/>
        <w:right w:val="none" w:sz="0" w:space="0" w:color="auto"/>
      </w:divBdr>
    </w:div>
    <w:div w:id="860701740">
      <w:bodyDiv w:val="1"/>
      <w:marLeft w:val="0"/>
      <w:marRight w:val="0"/>
      <w:marTop w:val="0"/>
      <w:marBottom w:val="0"/>
      <w:divBdr>
        <w:top w:val="none" w:sz="0" w:space="0" w:color="auto"/>
        <w:left w:val="none" w:sz="0" w:space="0" w:color="auto"/>
        <w:bottom w:val="none" w:sz="0" w:space="0" w:color="auto"/>
        <w:right w:val="none" w:sz="0" w:space="0" w:color="auto"/>
      </w:divBdr>
    </w:div>
    <w:div w:id="1180242458">
      <w:bodyDiv w:val="1"/>
      <w:marLeft w:val="0"/>
      <w:marRight w:val="0"/>
      <w:marTop w:val="0"/>
      <w:marBottom w:val="0"/>
      <w:divBdr>
        <w:top w:val="none" w:sz="0" w:space="0" w:color="auto"/>
        <w:left w:val="none" w:sz="0" w:space="0" w:color="auto"/>
        <w:bottom w:val="none" w:sz="0" w:space="0" w:color="auto"/>
        <w:right w:val="none" w:sz="0" w:space="0" w:color="auto"/>
      </w:divBdr>
    </w:div>
    <w:div w:id="1363095554">
      <w:bodyDiv w:val="1"/>
      <w:marLeft w:val="0"/>
      <w:marRight w:val="0"/>
      <w:marTop w:val="0"/>
      <w:marBottom w:val="0"/>
      <w:divBdr>
        <w:top w:val="none" w:sz="0" w:space="0" w:color="auto"/>
        <w:left w:val="none" w:sz="0" w:space="0" w:color="auto"/>
        <w:bottom w:val="none" w:sz="0" w:space="0" w:color="auto"/>
        <w:right w:val="none" w:sz="0" w:space="0" w:color="auto"/>
      </w:divBdr>
    </w:div>
    <w:div w:id="1414857277">
      <w:bodyDiv w:val="1"/>
      <w:marLeft w:val="0"/>
      <w:marRight w:val="0"/>
      <w:marTop w:val="0"/>
      <w:marBottom w:val="0"/>
      <w:divBdr>
        <w:top w:val="none" w:sz="0" w:space="0" w:color="auto"/>
        <w:left w:val="none" w:sz="0" w:space="0" w:color="auto"/>
        <w:bottom w:val="none" w:sz="0" w:space="0" w:color="auto"/>
        <w:right w:val="none" w:sz="0" w:space="0" w:color="auto"/>
      </w:divBdr>
    </w:div>
    <w:div w:id="1426918792">
      <w:bodyDiv w:val="1"/>
      <w:marLeft w:val="0"/>
      <w:marRight w:val="0"/>
      <w:marTop w:val="0"/>
      <w:marBottom w:val="0"/>
      <w:divBdr>
        <w:top w:val="none" w:sz="0" w:space="0" w:color="auto"/>
        <w:left w:val="none" w:sz="0" w:space="0" w:color="auto"/>
        <w:bottom w:val="none" w:sz="0" w:space="0" w:color="auto"/>
        <w:right w:val="none" w:sz="0" w:space="0" w:color="auto"/>
      </w:divBdr>
    </w:div>
    <w:div w:id="1482849134">
      <w:bodyDiv w:val="1"/>
      <w:marLeft w:val="0"/>
      <w:marRight w:val="0"/>
      <w:marTop w:val="0"/>
      <w:marBottom w:val="0"/>
      <w:divBdr>
        <w:top w:val="none" w:sz="0" w:space="0" w:color="auto"/>
        <w:left w:val="none" w:sz="0" w:space="0" w:color="auto"/>
        <w:bottom w:val="none" w:sz="0" w:space="0" w:color="auto"/>
        <w:right w:val="none" w:sz="0" w:space="0" w:color="auto"/>
      </w:divBdr>
    </w:div>
    <w:div w:id="1505516872">
      <w:bodyDiv w:val="1"/>
      <w:marLeft w:val="0"/>
      <w:marRight w:val="0"/>
      <w:marTop w:val="0"/>
      <w:marBottom w:val="0"/>
      <w:divBdr>
        <w:top w:val="none" w:sz="0" w:space="0" w:color="auto"/>
        <w:left w:val="none" w:sz="0" w:space="0" w:color="auto"/>
        <w:bottom w:val="none" w:sz="0" w:space="0" w:color="auto"/>
        <w:right w:val="none" w:sz="0" w:space="0" w:color="auto"/>
      </w:divBdr>
    </w:div>
    <w:div w:id="1511796991">
      <w:bodyDiv w:val="1"/>
      <w:marLeft w:val="0"/>
      <w:marRight w:val="0"/>
      <w:marTop w:val="0"/>
      <w:marBottom w:val="0"/>
      <w:divBdr>
        <w:top w:val="none" w:sz="0" w:space="0" w:color="auto"/>
        <w:left w:val="none" w:sz="0" w:space="0" w:color="auto"/>
        <w:bottom w:val="none" w:sz="0" w:space="0" w:color="auto"/>
        <w:right w:val="none" w:sz="0" w:space="0" w:color="auto"/>
      </w:divBdr>
    </w:div>
    <w:div w:id="1521427689">
      <w:bodyDiv w:val="1"/>
      <w:marLeft w:val="0"/>
      <w:marRight w:val="0"/>
      <w:marTop w:val="0"/>
      <w:marBottom w:val="0"/>
      <w:divBdr>
        <w:top w:val="none" w:sz="0" w:space="0" w:color="auto"/>
        <w:left w:val="none" w:sz="0" w:space="0" w:color="auto"/>
        <w:bottom w:val="none" w:sz="0" w:space="0" w:color="auto"/>
        <w:right w:val="none" w:sz="0" w:space="0" w:color="auto"/>
      </w:divBdr>
    </w:div>
    <w:div w:id="1550066706">
      <w:bodyDiv w:val="1"/>
      <w:marLeft w:val="0"/>
      <w:marRight w:val="0"/>
      <w:marTop w:val="0"/>
      <w:marBottom w:val="0"/>
      <w:divBdr>
        <w:top w:val="none" w:sz="0" w:space="0" w:color="auto"/>
        <w:left w:val="none" w:sz="0" w:space="0" w:color="auto"/>
        <w:bottom w:val="none" w:sz="0" w:space="0" w:color="auto"/>
        <w:right w:val="none" w:sz="0" w:space="0" w:color="auto"/>
      </w:divBdr>
    </w:div>
    <w:div w:id="1588466243">
      <w:bodyDiv w:val="1"/>
      <w:marLeft w:val="0"/>
      <w:marRight w:val="0"/>
      <w:marTop w:val="0"/>
      <w:marBottom w:val="0"/>
      <w:divBdr>
        <w:top w:val="none" w:sz="0" w:space="0" w:color="auto"/>
        <w:left w:val="none" w:sz="0" w:space="0" w:color="auto"/>
        <w:bottom w:val="none" w:sz="0" w:space="0" w:color="auto"/>
        <w:right w:val="none" w:sz="0" w:space="0" w:color="auto"/>
      </w:divBdr>
    </w:div>
    <w:div w:id="1781223035">
      <w:bodyDiv w:val="1"/>
      <w:marLeft w:val="0"/>
      <w:marRight w:val="0"/>
      <w:marTop w:val="0"/>
      <w:marBottom w:val="0"/>
      <w:divBdr>
        <w:top w:val="none" w:sz="0" w:space="0" w:color="auto"/>
        <w:left w:val="none" w:sz="0" w:space="0" w:color="auto"/>
        <w:bottom w:val="none" w:sz="0" w:space="0" w:color="auto"/>
        <w:right w:val="none" w:sz="0" w:space="0" w:color="auto"/>
      </w:divBdr>
    </w:div>
    <w:div w:id="1898857262">
      <w:bodyDiv w:val="1"/>
      <w:marLeft w:val="0"/>
      <w:marRight w:val="0"/>
      <w:marTop w:val="0"/>
      <w:marBottom w:val="0"/>
      <w:divBdr>
        <w:top w:val="none" w:sz="0" w:space="0" w:color="auto"/>
        <w:left w:val="none" w:sz="0" w:space="0" w:color="auto"/>
        <w:bottom w:val="none" w:sz="0" w:space="0" w:color="auto"/>
        <w:right w:val="none" w:sz="0" w:space="0" w:color="auto"/>
      </w:divBdr>
    </w:div>
    <w:div w:id="19274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6">
  <b:Source>
    <b:Tag>Oba11</b:Tag>
    <b:SourceType>Misc</b:SourceType>
    <b:Guid>{400DC59C-EDC4-40F6-9380-79566DB9962C}</b:Guid>
    <b:Title>Subcero y Criogénico: El Frío, secreto de los fórmula uno</b:Title>
    <b:PublicationTitle>Subcero y Criogénico: El Frío, secreto de los fórmula uno</b:PublicationTitle>
    <b:Year>2011</b:Year>
    <b:City>Bogotá</b:City>
    <b:StateProvince>Santafé de Bogotá</b:StateProvince>
    <b:CountryRegion>Colombia</b:CountryRegion>
    <b:Publisher>Árbol de Tinta</b:Publisher>
    <b:Pages>53</b:Pages>
    <b:Author>
      <b:Author>
        <b:NameList>
          <b:Person>
            <b:Last>Obando.</b:Last>
            <b:First>Msc.</b:First>
            <b:Middle>Johnny F.</b:Middle>
          </b:Person>
        </b:NameList>
      </b:Author>
    </b:Author>
    <b:RefOrder>1</b:RefOrder>
  </b:Source>
  <b:Source>
    <b:Tag>DrC04</b:Tag>
    <b:SourceType>Misc</b:SourceType>
    <b:Guid>{A3AD5CBD-C53C-4DA4-84E0-3C35E8421BC2}</b:Guid>
    <b:Title>Apuntes acerca del Tratamiento Térmico y la clasificación general de los aceros</b:Title>
    <b:Year>2004</b:Year>
    <b:Month>Noviembre</b:Month>
    <b:City>Matanzas</b:City>
    <b:CountryRegion>Cuba</b:CountryRegion>
    <b:Publisher>Universidad de Matanzas</b:Publisher>
    <b:Author>
      <b:Author>
        <b:NameList>
          <b:Person>
            <b:Last>Torres</b:Last>
            <b:First>Dr.</b:First>
            <b:Middle>Ing. Eduardo</b:Middle>
          </b:Person>
        </b:NameList>
      </b:Author>
    </b:Author>
    <b:RefOrder>2</b:RefOrder>
  </b:Source>
  <b:Source>
    <b:Tag>Fer10</b:Tag>
    <b:SourceType>Book</b:SourceType>
    <b:Guid>{97B4C5BA-7546-4EA2-9354-BCB30CB1BD5B}</b:Guid>
    <b:Title>Mecánica de Materiales 5ta Edición</b:Title>
    <b:Year>2010</b:Year>
    <b:City>México D.F.</b:City>
    <b:Publisher>Mc Graw Hill</b:Publisher>
    <b:Author>
      <b:Author>
        <b:NameList>
          <b:Person>
            <b:Last>Beer &amp; Johnston</b:Last>
            <b:First>Johnston</b:First>
            <b:Middle>Ferdinand P. Beer &amp; E. Russell</b:Middle>
          </b:Person>
        </b:NameList>
      </b:Author>
    </b:Author>
    <b:CountryRegion>México</b:CountryRegion>
    <b:RefOrder>3</b:RefOrder>
  </b:Source>
  <b:Source>
    <b:Tag>Boh11</b:Tag>
    <b:SourceType>Misc</b:SourceType>
    <b:Guid>{9E2E2DBC-D5D2-4133-AED4-090F57B1C74A}</b:Guid>
    <b:Author>
      <b:Author>
        <b:NameList>
          <b:Person>
            <b:Last>Bohler</b:Last>
            <b:First>Aceros</b:First>
          </b:Person>
        </b:NameList>
      </b:Author>
    </b:Author>
    <b:Title>Manual de Aceros Especiales</b:Title>
    <b:Year>2011</b:Year>
    <b:Month>Enero</b:Month>
    <b:City>Quito</b:City>
    <b:StateProvince>Pichincha</b:StateProvince>
    <b:CountryRegion>Ecuador</b:CountryRegion>
    <b:Publisher>Aceros Bohler del Ecuador</b:Publisher>
    <b:Pages>89</b:Pages>
    <b:RefOrder>4</b:RefOrder>
  </b:Source>
  <b:Source>
    <b:Tag>Ask04</b:Tag>
    <b:SourceType>Misc</b:SourceType>
    <b:Guid>{098A6993-4F3A-4221-A87F-7C757C03CC7F}</b:Guid>
    <b:Title>Ciencia e Ingenería de los Materiales</b:Title>
    <b:Year>2004</b:Year>
    <b:City>México D.F.</b:City>
    <b:StateProvince>México</b:StateProvince>
    <b:Publisher>International Thomson Editores, S.A.</b:Publisher>
    <b:Author>
      <b:Author>
        <b:NameList>
          <b:Person>
            <b:Last>Askeland</b:Last>
            <b:First>Donald</b:First>
            <b:Middle>R.</b:Middle>
          </b:Person>
        </b:NameList>
      </b:Author>
    </b:Author>
    <b:RefOrder>5</b:RefOrder>
  </b:Source>
  <b:Source>
    <b:Tag>TEG15</b:Tag>
    <b:SourceType>InternetSite</b:SourceType>
    <b:Guid>{DA8606D1-A2F5-4267-9D38-747CE9DDF741}</b:Guid>
    <b:Title> Clasificación AISI SAE de los Aceros</b:Title>
    <b:InternetSiteTitle>
		</b:InternetSiteTitle>
    <b:Year>2015</b:Year>
    <b:Month>07</b:Month>
    <b:Day>07</b:Day>
    <b:URL>http://www.tegmetal.com/CLASIFICACION%20AISI.pdf</b:URL>
    <b:Author>
      <b:Author>
        <b:NameList>
          <b:Person>
            <b:Last>TEGMETAL</b:Last>
          </b:Person>
        </b:NameList>
      </b:Author>
    </b:Author>
    <b:RefOrder>6</b:RefOrder>
  </b:Source>
  <b:Source>
    <b:Tag>Cen12</b:Tag>
    <b:SourceType>InternetSite</b:SourceType>
    <b:Guid>{012CD20D-279E-46E4-8749-D84ADFEB5300}</b:Guid>
    <b:Year>2012</b:Year>
    <b:URL>http://e-ducativa.catedu.es/44700165/aula/archivos/repositorio/4750/4913/html/11_ensayo_de_traccin.html</b:URL>
    <b:Author>
      <b:Author>
        <b:NameList>
          <b:Person>
            <b:Last>CATEDU</b:Last>
            <b:First>Centro</b:First>
            <b:Middle>Aragonés de Tecnologías para la Educación</b:Middle>
          </b:Person>
        </b:NameList>
      </b:Author>
    </b:Author>
    <b:RefOrder>7</b:RefOrder>
  </b:Source>
  <b:Source>
    <b:Tag>Uni12</b:Tag>
    <b:SourceType>InternetSite</b:SourceType>
    <b:Guid>{E9A15EA9-7879-45CB-9FFA-0EED544D178F}</b:Guid>
    <b:Title>Curso de Fundamentos de Ciencia de Materiales</b:Title>
    <b:Year>2012</b:Year>
    <b:Month>03</b:Month>
    <b:URL>http://www.upv.es/materiales/Fcm/Fcm02/fcm2_2.html</b:URL>
    <b:Author>
      <b:Author>
        <b:NameList>
          <b:Person>
            <b:Last>Valencia</b:Last>
            <b:First>Universidad</b:First>
            <b:Middle>Politécnica de</b:Middle>
          </b:Person>
        </b:NameList>
      </b:Author>
    </b:Author>
    <b:RefOrder>8</b:RefOrder>
  </b:Source>
  <b:Source>
    <b:Tag>RCH06</b:Tag>
    <b:SourceType>Book</b:SourceType>
    <b:Guid>{3F75FE12-6083-42E2-8548-6876C57F3E5F}</b:Guid>
    <b:Author>
      <b:Author>
        <b:NameList>
          <b:Person>
            <b:Last>Hibbeler</b:Last>
            <b:First>R.C.</b:First>
          </b:Person>
        </b:NameList>
      </b:Author>
    </b:Author>
    <b:Title>Mecánica de Materiales</b:Title>
    <b:Year>2006</b:Year>
    <b:City> México D.F.</b:City>
    <b:Publisher>Pearson Educación</b:Publisher>
    <b:RefOrder>9</b:RefOrder>
  </b:Source>
  <b:Source>
    <b:Tag>Ceb09</b:Tag>
    <b:SourceType>InternetSite</b:SourceType>
    <b:Guid>{380C9AEC-5725-4294-9849-B626853C5845}</b:Guid>
    <b:Author>
      <b:Author>
        <b:NameList>
          <b:Person>
            <b:Last>Ceballos</b:Last>
            <b:First>Wilson</b:First>
          </b:Person>
          <b:Person>
            <b:Last>Gómez</b:Last>
            <b:First>Adolfo</b:First>
          </b:Person>
          <b:Person>
            <b:Last>Coronado</b:Last>
            <b:First>John</b:First>
          </b:Person>
        </b:NameList>
      </b:Author>
    </b:Author>
    <b:Title>Universidad Nacional de Colombia </b:Title>
    <b:Year>2009</b:Year>
    <b:Month>01</b:Month>
    <b:Day>22</b:Day>
    <b:URL>http://www.revistas.unal.edu.co/index.php/dyna/article/view/15842/36175</b:URL>
    <b:YearAccessed>2015</b:YearAccessed>
    <b:MonthAccessed>07</b:MonthAccessed>
    <b:DayAccessed>01</b:DayAccessed>
    <b:RefOrder>10</b:RefOrder>
  </b:Source>
  <b:Source>
    <b:Tag>Com07</b:Tag>
    <b:SourceType>InternetSite</b:SourceType>
    <b:Guid>{812A89EA-8741-4ACD-94E4-5A734BBF81CA}</b:Guid>
    <b:Author>
      <b:Author>
        <b:NameList>
          <b:Person>
            <b:Last>Aceros</b:Last>
            <b:First>Compañía</b:First>
            <b:Middle>General de</b:Middle>
          </b:Person>
        </b:NameList>
      </b:Author>
    </b:Author>
    <b:Title>Cia. General de Aceros S.A.</b:Title>
    <b:Year>2007</b:Year>
    <b:Month>Marzo</b:Month>
    <b:URL>http://www.cga.com.co/index2.php?option=com_docman&amp;task=doc_view&amp;gid=15&amp;Itemid=323</b:URL>
    <b:RefOrder>11</b:RefOrder>
  </b:Source>
  <b:Source>
    <b:Tag>Shi84</b:Tag>
    <b:SourceType>Book</b:SourceType>
    <b:Guid>{2AF48451-93F2-4BBF-8D06-F006F19F66A4}</b:Guid>
    <b:Title>Diseño en Ingeniería Mecánica. 5ª Edición</b:Title>
    <b:Year>1984</b:Year>
    <b:Author>
      <b:Author>
        <b:NameList>
          <b:Person>
            <b:Last>Shigley</b:Last>
            <b:First>Joseph</b:First>
            <b:Middle>Edward</b:Middle>
          </b:Person>
        </b:NameList>
      </b:Author>
    </b:Author>
    <b:City>Mexico</b:City>
    <b:Publisher>Mc Graw-Hill.</b:Publisher>
    <b:RefOrder>12</b:RefOrder>
  </b:Source>
</b:Sources>
</file>

<file path=customXml/itemProps1.xml><?xml version="1.0" encoding="utf-8"?>
<ds:datastoreItem xmlns:ds="http://schemas.openxmlformats.org/officeDocument/2006/customXml" ds:itemID="{8AA93788-6AC5-4918-BA52-91630ADF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1</Pages>
  <Words>4526</Words>
  <Characters>24895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vt:lpstr>
    </vt:vector>
  </TitlesOfParts>
  <Company>INDEPENDIENTE</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JAVIER  GONZALEZ</dc:creator>
  <cp:keywords/>
  <cp:lastModifiedBy>COMPU</cp:lastModifiedBy>
  <cp:revision>31</cp:revision>
  <cp:lastPrinted>2017-07-18T02:50:00Z</cp:lastPrinted>
  <dcterms:created xsi:type="dcterms:W3CDTF">2017-04-27T04:51:00Z</dcterms:created>
  <dcterms:modified xsi:type="dcterms:W3CDTF">2017-07-18T02:50:00Z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274452865</vt:i4>
  </property>
  <property fmtid="{D5CDD505-2E9C-101B-9397-08002B2CF9AE}" pid="3" name="_EmailSubject">
    <vt:lpwstr>Papers en español...</vt:lpwstr>
  </property>
  <property fmtid="{D5CDD505-2E9C-101B-9397-08002B2CF9AE}" pid="4" name="_AuthorEmail">
    <vt:lpwstr>carlosmurillo@ieee.org</vt:lpwstr>
  </property>
  <property fmtid="{D5CDD505-2E9C-101B-9397-08002B2CF9AE}" pid="5" name="_AuthorEmailDisplayName">
    <vt:lpwstr>Carlos Andrés Murillo Buitrago</vt:lpwstr>
  </property>
  <property fmtid="{D5CDD505-2E9C-101B-9397-08002B2CF9AE}" pid="6" name="_ReviewingToolsShownOnce">
    <vt:lpwstr/>
  </property>
</Properties>
</file>