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770C7" w14:textId="77777777" w:rsidR="0042235B" w:rsidRPr="006C1D01" w:rsidRDefault="008A7278" w:rsidP="008A7278">
      <w:pPr>
        <w:jc w:val="center"/>
        <w:rPr>
          <w:rFonts w:ascii="Arial" w:hAnsi="Arial" w:cs="Arial"/>
          <w:b/>
          <w:sz w:val="28"/>
          <w:szCs w:val="28"/>
        </w:rPr>
      </w:pPr>
      <w:r w:rsidRPr="006C1D01">
        <w:rPr>
          <w:rFonts w:ascii="Arial" w:hAnsi="Arial" w:cs="Arial"/>
          <w:b/>
          <w:sz w:val="28"/>
          <w:szCs w:val="28"/>
        </w:rPr>
        <w:t>PERTINENCIA DE LAS CARRERAS DE INGENIERÍA</w:t>
      </w:r>
      <w:bookmarkStart w:id="0" w:name="_GoBack"/>
      <w:bookmarkEnd w:id="0"/>
      <w:r w:rsidRPr="006C1D01">
        <w:rPr>
          <w:rFonts w:ascii="Arial" w:hAnsi="Arial" w:cs="Arial"/>
          <w:b/>
          <w:sz w:val="28"/>
          <w:szCs w:val="28"/>
        </w:rPr>
        <w:t xml:space="preserve"> CIVIL EN EL ECUADOR</w:t>
      </w:r>
    </w:p>
    <w:p w14:paraId="0CDE5486" w14:textId="02EDF385" w:rsidR="005B09DF" w:rsidRPr="00B46A2A" w:rsidRDefault="005B09DF" w:rsidP="008A7278">
      <w:pPr>
        <w:jc w:val="center"/>
        <w:rPr>
          <w:rFonts w:ascii="Arial" w:hAnsi="Arial" w:cs="Arial"/>
          <w:b/>
          <w:sz w:val="28"/>
          <w:szCs w:val="28"/>
          <w:lang w:val="en-US"/>
        </w:rPr>
      </w:pPr>
      <w:r w:rsidRPr="00B46A2A">
        <w:rPr>
          <w:rFonts w:ascii="Arial" w:hAnsi="Arial" w:cs="Arial"/>
          <w:b/>
          <w:sz w:val="28"/>
          <w:szCs w:val="28"/>
          <w:lang w:val="en-US"/>
        </w:rPr>
        <w:t>PERTINENCE CRITERIA FOR CIVIL ENGINEERING IN ECUADOR</w:t>
      </w:r>
    </w:p>
    <w:p w14:paraId="01AE7B4E" w14:textId="1A1D5DCA" w:rsidR="008A7278" w:rsidRPr="002A2A9A" w:rsidRDefault="008A7278" w:rsidP="008A7278">
      <w:pPr>
        <w:jc w:val="center"/>
        <w:rPr>
          <w:rFonts w:ascii="Arial" w:hAnsi="Arial" w:cs="Arial"/>
          <w:b/>
          <w:vertAlign w:val="superscript"/>
        </w:rPr>
      </w:pPr>
      <w:r w:rsidRPr="002A2A9A">
        <w:rPr>
          <w:rFonts w:ascii="Arial" w:hAnsi="Arial" w:cs="Arial"/>
          <w:b/>
        </w:rPr>
        <w:t>Pablo Caiza</w:t>
      </w:r>
      <w:r w:rsidRPr="002A2A9A">
        <w:rPr>
          <w:rFonts w:ascii="Arial" w:hAnsi="Arial" w:cs="Arial"/>
          <w:b/>
          <w:vertAlign w:val="superscript"/>
        </w:rPr>
        <w:t>(1)</w:t>
      </w:r>
      <w:r w:rsidRPr="002A2A9A">
        <w:rPr>
          <w:rFonts w:ascii="Arial" w:hAnsi="Arial" w:cs="Arial"/>
          <w:b/>
        </w:rPr>
        <w:t>, Paulina Viera</w:t>
      </w:r>
      <w:r w:rsidRPr="002A2A9A">
        <w:rPr>
          <w:rFonts w:ascii="Arial" w:hAnsi="Arial" w:cs="Arial"/>
          <w:b/>
          <w:vertAlign w:val="superscript"/>
        </w:rPr>
        <w:t>(2)</w:t>
      </w:r>
      <w:r w:rsidR="00642B7F" w:rsidRPr="002A2A9A">
        <w:rPr>
          <w:rFonts w:ascii="Arial" w:hAnsi="Arial" w:cs="Arial"/>
          <w:b/>
        </w:rPr>
        <w:t>, Carolina Robalino</w:t>
      </w:r>
      <w:r w:rsidR="00642B7F" w:rsidRPr="002A2A9A">
        <w:rPr>
          <w:rFonts w:ascii="Arial" w:hAnsi="Arial" w:cs="Arial"/>
          <w:b/>
          <w:vertAlign w:val="superscript"/>
        </w:rPr>
        <w:t>(</w:t>
      </w:r>
      <w:r w:rsidR="0093161F" w:rsidRPr="002A2A9A">
        <w:rPr>
          <w:rFonts w:ascii="Arial" w:hAnsi="Arial" w:cs="Arial"/>
          <w:b/>
          <w:vertAlign w:val="superscript"/>
        </w:rPr>
        <w:t>1</w:t>
      </w:r>
      <w:r w:rsidR="00642B7F" w:rsidRPr="002A2A9A">
        <w:rPr>
          <w:rFonts w:ascii="Arial" w:hAnsi="Arial" w:cs="Arial"/>
          <w:b/>
          <w:vertAlign w:val="superscript"/>
        </w:rPr>
        <w:t>)</w:t>
      </w:r>
      <w:r w:rsidR="00DD144D" w:rsidRPr="002A2A9A">
        <w:rPr>
          <w:rFonts w:ascii="Arial" w:hAnsi="Arial" w:cs="Arial"/>
          <w:b/>
        </w:rPr>
        <w:t>, Susana Guzmán</w:t>
      </w:r>
      <w:r w:rsidR="00DD144D" w:rsidRPr="002A2A9A">
        <w:rPr>
          <w:rFonts w:ascii="Arial" w:hAnsi="Arial" w:cs="Arial"/>
          <w:b/>
          <w:vertAlign w:val="superscript"/>
        </w:rPr>
        <w:t>(2)</w:t>
      </w:r>
    </w:p>
    <w:p w14:paraId="22220877" w14:textId="5B31D86B" w:rsidR="002A2A9A" w:rsidRDefault="008A7278" w:rsidP="002A2A9A">
      <w:pPr>
        <w:spacing w:after="0" w:line="240" w:lineRule="auto"/>
        <w:jc w:val="center"/>
        <w:rPr>
          <w:rFonts w:ascii="Arial" w:hAnsi="Arial" w:cs="Arial"/>
        </w:rPr>
      </w:pPr>
      <w:r w:rsidRPr="003E3CEB">
        <w:rPr>
          <w:rFonts w:ascii="Arial" w:hAnsi="Arial" w:cs="Arial"/>
          <w:vertAlign w:val="superscript"/>
        </w:rPr>
        <w:t>(1)</w:t>
      </w:r>
      <w:r w:rsidR="002A2A9A">
        <w:rPr>
          <w:rFonts w:ascii="Arial" w:hAnsi="Arial" w:cs="Arial"/>
          <w:sz w:val="20"/>
          <w:szCs w:val="20"/>
        </w:rPr>
        <w:t>Departamento de Ciencias de la Tierra y la Construcción</w:t>
      </w:r>
      <w:r w:rsidRPr="003E3CEB">
        <w:rPr>
          <w:rFonts w:ascii="Arial" w:hAnsi="Arial" w:cs="Arial"/>
        </w:rPr>
        <w:t xml:space="preserve">  </w:t>
      </w:r>
    </w:p>
    <w:p w14:paraId="40241E75" w14:textId="0EAB82FE" w:rsidR="0093161F" w:rsidRPr="003E3CEB" w:rsidRDefault="008A7278" w:rsidP="002A2A9A">
      <w:pPr>
        <w:spacing w:after="0" w:line="240" w:lineRule="auto"/>
        <w:jc w:val="center"/>
        <w:rPr>
          <w:rFonts w:ascii="Arial" w:hAnsi="Arial" w:cs="Arial"/>
        </w:rPr>
      </w:pPr>
      <w:r w:rsidRPr="003E3CEB">
        <w:rPr>
          <w:rFonts w:ascii="Arial" w:hAnsi="Arial" w:cs="Arial"/>
        </w:rPr>
        <w:t>Universidad de las Fuerzas Armadas – ESPE</w:t>
      </w:r>
      <w:r w:rsidR="0093161F" w:rsidRPr="003E3CEB">
        <w:rPr>
          <w:rFonts w:ascii="Arial" w:hAnsi="Arial" w:cs="Arial"/>
        </w:rPr>
        <w:t xml:space="preserve"> </w:t>
      </w:r>
    </w:p>
    <w:p w14:paraId="7B8CEFF4" w14:textId="154FE80A" w:rsidR="008A7278" w:rsidRDefault="00EC28B2" w:rsidP="002A2A9A">
      <w:pPr>
        <w:spacing w:after="0" w:line="240" w:lineRule="auto"/>
        <w:jc w:val="center"/>
        <w:rPr>
          <w:rStyle w:val="Hipervnculo"/>
          <w:rFonts w:ascii="Arial" w:hAnsi="Arial" w:cs="Arial"/>
          <w:sz w:val="20"/>
          <w:szCs w:val="20"/>
        </w:rPr>
      </w:pPr>
      <w:hyperlink r:id="rId8" w:history="1">
        <w:r w:rsidR="0093161F" w:rsidRPr="006C1D01">
          <w:rPr>
            <w:rStyle w:val="Hipervnculo"/>
            <w:rFonts w:ascii="Arial" w:hAnsi="Arial" w:cs="Arial"/>
            <w:sz w:val="20"/>
            <w:szCs w:val="20"/>
          </w:rPr>
          <w:t>pecaiza1@espe.edu.ec</w:t>
        </w:r>
      </w:hyperlink>
      <w:r w:rsidR="00F553F5" w:rsidRPr="006C1D01">
        <w:rPr>
          <w:rStyle w:val="Hipervnculo"/>
          <w:rFonts w:ascii="Arial" w:hAnsi="Arial" w:cs="Arial"/>
          <w:sz w:val="20"/>
          <w:szCs w:val="20"/>
        </w:rPr>
        <w:t xml:space="preserve"> </w:t>
      </w:r>
      <w:r w:rsidR="0093161F" w:rsidRPr="003E3CEB">
        <w:rPr>
          <w:rStyle w:val="Hipervnculo"/>
          <w:rFonts w:ascii="Arial" w:hAnsi="Arial" w:cs="Arial"/>
          <w:sz w:val="20"/>
          <w:szCs w:val="20"/>
          <w:u w:val="none"/>
        </w:rPr>
        <w:t xml:space="preserve">; </w:t>
      </w:r>
      <w:r w:rsidR="00CC19FA" w:rsidRPr="006C1D01">
        <w:rPr>
          <w:rStyle w:val="Hipervnculo"/>
          <w:rFonts w:ascii="Arial" w:hAnsi="Arial" w:cs="Arial"/>
          <w:sz w:val="20"/>
          <w:szCs w:val="20"/>
        </w:rPr>
        <w:t>i</w:t>
      </w:r>
      <w:hyperlink r:id="rId9" w:history="1">
        <w:r w:rsidR="0093161F" w:rsidRPr="006C1D01">
          <w:rPr>
            <w:rStyle w:val="Hipervnculo"/>
            <w:rFonts w:ascii="Arial" w:hAnsi="Arial" w:cs="Arial"/>
            <w:sz w:val="20"/>
            <w:szCs w:val="20"/>
          </w:rPr>
          <w:t>crobalino@espe.edu.ec</w:t>
        </w:r>
      </w:hyperlink>
    </w:p>
    <w:p w14:paraId="6773246B" w14:textId="77777777" w:rsidR="002A2A9A" w:rsidRPr="003E3CEB" w:rsidRDefault="002A2A9A" w:rsidP="002A2A9A">
      <w:pPr>
        <w:spacing w:after="0" w:line="240" w:lineRule="auto"/>
        <w:jc w:val="center"/>
        <w:rPr>
          <w:rFonts w:ascii="Arial" w:hAnsi="Arial" w:cs="Arial"/>
          <w:sz w:val="20"/>
          <w:szCs w:val="20"/>
        </w:rPr>
      </w:pPr>
    </w:p>
    <w:p w14:paraId="381BF675" w14:textId="28EA1C28" w:rsidR="008A7278" w:rsidRPr="003E3CEB" w:rsidRDefault="008A7278" w:rsidP="002A2A9A">
      <w:pPr>
        <w:spacing w:after="0" w:line="240" w:lineRule="auto"/>
        <w:jc w:val="center"/>
        <w:rPr>
          <w:rFonts w:ascii="Arial" w:hAnsi="Arial" w:cs="Arial"/>
          <w:sz w:val="20"/>
          <w:szCs w:val="20"/>
        </w:rPr>
      </w:pPr>
      <w:r w:rsidRPr="003E3CEB">
        <w:rPr>
          <w:rFonts w:ascii="Arial" w:hAnsi="Arial" w:cs="Arial"/>
          <w:sz w:val="20"/>
          <w:szCs w:val="20"/>
          <w:vertAlign w:val="superscript"/>
        </w:rPr>
        <w:t xml:space="preserve">(2)  </w:t>
      </w:r>
      <w:r w:rsidRPr="003E3CEB">
        <w:rPr>
          <w:rFonts w:ascii="Arial" w:hAnsi="Arial" w:cs="Arial"/>
          <w:sz w:val="20"/>
          <w:szCs w:val="20"/>
        </w:rPr>
        <w:t>Universidad Central del Ecuador</w:t>
      </w:r>
    </w:p>
    <w:p w14:paraId="3846EDE5" w14:textId="24BD82CE" w:rsidR="0093161F" w:rsidRPr="006C1D01" w:rsidRDefault="00EC28B2" w:rsidP="002A2A9A">
      <w:pPr>
        <w:spacing w:after="0" w:line="240" w:lineRule="auto"/>
        <w:jc w:val="center"/>
        <w:rPr>
          <w:rFonts w:ascii="Arial" w:hAnsi="Arial" w:cs="Arial"/>
          <w:sz w:val="20"/>
          <w:szCs w:val="20"/>
          <w:u w:val="single"/>
        </w:rPr>
      </w:pPr>
      <w:hyperlink r:id="rId10" w:history="1">
        <w:r w:rsidR="0093161F" w:rsidRPr="006C1D01">
          <w:rPr>
            <w:rStyle w:val="Hipervnculo"/>
            <w:rFonts w:ascii="Arial" w:hAnsi="Arial" w:cs="Arial"/>
            <w:sz w:val="20"/>
            <w:szCs w:val="20"/>
          </w:rPr>
          <w:t>lviera@uce.edu.ec</w:t>
        </w:r>
      </w:hyperlink>
      <w:r w:rsidR="00F553F5" w:rsidRPr="006C1D01">
        <w:rPr>
          <w:rStyle w:val="Hipervnculo"/>
          <w:rFonts w:ascii="Arial" w:hAnsi="Arial" w:cs="Arial"/>
          <w:sz w:val="20"/>
          <w:szCs w:val="20"/>
          <w:u w:val="none"/>
        </w:rPr>
        <w:t xml:space="preserve"> ;</w:t>
      </w:r>
      <w:r w:rsidR="00F553F5" w:rsidRPr="006C1D01">
        <w:rPr>
          <w:rStyle w:val="Hipervnculo"/>
          <w:rFonts w:ascii="Arial" w:hAnsi="Arial" w:cs="Arial"/>
          <w:sz w:val="20"/>
          <w:szCs w:val="20"/>
        </w:rPr>
        <w:t xml:space="preserve"> sguzman@uce.edu.ec</w:t>
      </w:r>
    </w:p>
    <w:p w14:paraId="142128FC" w14:textId="77777777" w:rsidR="0093161F" w:rsidRPr="003E3CEB" w:rsidRDefault="0093161F" w:rsidP="004572F0">
      <w:pPr>
        <w:jc w:val="center"/>
        <w:rPr>
          <w:rFonts w:ascii="Arial" w:hAnsi="Arial" w:cs="Arial"/>
          <w:b/>
          <w:sz w:val="20"/>
          <w:szCs w:val="20"/>
        </w:rPr>
      </w:pPr>
    </w:p>
    <w:p w14:paraId="350258FA" w14:textId="57259626" w:rsidR="008A7278" w:rsidRPr="003E3CEB" w:rsidRDefault="00B46A2A" w:rsidP="004572F0">
      <w:pPr>
        <w:jc w:val="center"/>
        <w:rPr>
          <w:rFonts w:ascii="Arial" w:hAnsi="Arial" w:cs="Arial"/>
          <w:b/>
          <w:sz w:val="24"/>
          <w:szCs w:val="20"/>
        </w:rPr>
      </w:pPr>
      <w:r>
        <w:rPr>
          <w:rFonts w:ascii="Arial" w:hAnsi="Arial" w:cs="Arial"/>
          <w:b/>
          <w:sz w:val="24"/>
          <w:szCs w:val="20"/>
        </w:rPr>
        <w:t>RESUMEN</w:t>
      </w:r>
    </w:p>
    <w:p w14:paraId="148A36E5" w14:textId="3F44B55E" w:rsidR="008753F1" w:rsidRPr="003E3CEB" w:rsidRDefault="008753F1" w:rsidP="004572F0">
      <w:pPr>
        <w:ind w:firstLine="708"/>
        <w:jc w:val="both"/>
        <w:rPr>
          <w:rFonts w:ascii="Arial" w:hAnsi="Arial" w:cs="Arial"/>
          <w:sz w:val="20"/>
          <w:szCs w:val="20"/>
        </w:rPr>
      </w:pPr>
      <w:r w:rsidRPr="003E3CEB">
        <w:rPr>
          <w:rFonts w:ascii="Arial" w:hAnsi="Arial" w:cs="Arial"/>
          <w:sz w:val="20"/>
          <w:szCs w:val="20"/>
        </w:rPr>
        <w:t xml:space="preserve">Se presentan criterios de pertinencia de las Carreras de Ingeniería Civil </w:t>
      </w:r>
      <w:r w:rsidR="009A01C7" w:rsidRPr="003E3CEB">
        <w:rPr>
          <w:rFonts w:ascii="Arial" w:hAnsi="Arial" w:cs="Arial"/>
          <w:sz w:val="20"/>
          <w:szCs w:val="20"/>
        </w:rPr>
        <w:t>q</w:t>
      </w:r>
      <w:r w:rsidRPr="003E3CEB">
        <w:rPr>
          <w:rFonts w:ascii="Arial" w:hAnsi="Arial" w:cs="Arial"/>
          <w:sz w:val="20"/>
          <w:szCs w:val="20"/>
        </w:rPr>
        <w:t xml:space="preserve">ue responden a documentos de planificación nacional,  </w:t>
      </w:r>
      <w:r w:rsidR="009A01C7" w:rsidRPr="003E3CEB">
        <w:rPr>
          <w:rFonts w:ascii="Arial" w:hAnsi="Arial" w:cs="Arial"/>
          <w:sz w:val="20"/>
          <w:szCs w:val="20"/>
        </w:rPr>
        <w:t>horizontes epistemológicos, núcleos básicos de las disciplinas que sustentan el currículo de la ingeniería civil, vinculación a tecnologías de punta, actores y sectores vinculados a la profesión, tendencias de desarrollo local y regional, funciones y roles en los escenarios laborales en los que actúan los ingenieros civiles.</w:t>
      </w:r>
    </w:p>
    <w:p w14:paraId="74E8BAE7" w14:textId="5A9F3ED1" w:rsidR="008A7278" w:rsidRPr="003E3CEB" w:rsidRDefault="008A7278" w:rsidP="006C1D01">
      <w:pPr>
        <w:jc w:val="both"/>
        <w:rPr>
          <w:rFonts w:ascii="Arial" w:hAnsi="Arial" w:cs="Arial"/>
          <w:b/>
          <w:sz w:val="20"/>
          <w:szCs w:val="20"/>
        </w:rPr>
      </w:pPr>
      <w:r w:rsidRPr="003E3CEB">
        <w:rPr>
          <w:rFonts w:ascii="Arial" w:hAnsi="Arial" w:cs="Arial"/>
          <w:b/>
          <w:sz w:val="20"/>
          <w:szCs w:val="20"/>
        </w:rPr>
        <w:t>Palabras claves:</w:t>
      </w:r>
      <w:r w:rsidR="009A01C7" w:rsidRPr="003E3CEB">
        <w:rPr>
          <w:rFonts w:ascii="Arial" w:hAnsi="Arial" w:cs="Arial"/>
          <w:b/>
          <w:sz w:val="20"/>
          <w:szCs w:val="20"/>
        </w:rPr>
        <w:t xml:space="preserve"> </w:t>
      </w:r>
      <w:r w:rsidR="009A01C7" w:rsidRPr="003E3CEB">
        <w:rPr>
          <w:rFonts w:ascii="Arial" w:hAnsi="Arial" w:cs="Arial"/>
          <w:sz w:val="20"/>
          <w:szCs w:val="20"/>
        </w:rPr>
        <w:t>ingeniería civil, pertinencia, horizontes epistemológicos, núcleos básicos, tendencias de desarrollo</w:t>
      </w:r>
    </w:p>
    <w:p w14:paraId="6BE4295A" w14:textId="499C3B67" w:rsidR="008A7278" w:rsidRPr="003E3CEB" w:rsidRDefault="008A7278" w:rsidP="004572F0">
      <w:pPr>
        <w:jc w:val="center"/>
        <w:rPr>
          <w:rFonts w:ascii="Arial" w:hAnsi="Arial" w:cs="Arial"/>
          <w:b/>
          <w:sz w:val="24"/>
          <w:szCs w:val="20"/>
          <w:lang w:val="en-US"/>
        </w:rPr>
      </w:pPr>
      <w:r w:rsidRPr="003E3CEB">
        <w:rPr>
          <w:rFonts w:ascii="Arial" w:hAnsi="Arial" w:cs="Arial"/>
          <w:b/>
          <w:sz w:val="24"/>
          <w:szCs w:val="20"/>
          <w:lang w:val="en-US"/>
        </w:rPr>
        <w:t>A</w:t>
      </w:r>
      <w:r w:rsidR="00B46A2A">
        <w:rPr>
          <w:rFonts w:ascii="Arial" w:hAnsi="Arial" w:cs="Arial"/>
          <w:b/>
          <w:sz w:val="24"/>
          <w:szCs w:val="20"/>
          <w:lang w:val="en-US"/>
        </w:rPr>
        <w:t>BSTRACT</w:t>
      </w:r>
    </w:p>
    <w:p w14:paraId="67761BBA" w14:textId="2F590684" w:rsidR="009A01C7" w:rsidRPr="003E3CEB" w:rsidRDefault="00EF6F53" w:rsidP="004572F0">
      <w:pPr>
        <w:ind w:firstLine="708"/>
        <w:jc w:val="both"/>
        <w:rPr>
          <w:rFonts w:ascii="Arial" w:hAnsi="Arial" w:cs="Arial"/>
          <w:sz w:val="20"/>
          <w:szCs w:val="20"/>
          <w:lang w:val="en-US"/>
        </w:rPr>
      </w:pPr>
      <w:r w:rsidRPr="003E3CEB">
        <w:rPr>
          <w:rFonts w:ascii="Arial" w:hAnsi="Arial" w:cs="Arial"/>
          <w:sz w:val="20"/>
          <w:szCs w:val="20"/>
          <w:lang w:val="en-US"/>
        </w:rPr>
        <w:t>Pertinence</w:t>
      </w:r>
      <w:r w:rsidR="00DD144D" w:rsidRPr="003E3CEB">
        <w:rPr>
          <w:rFonts w:ascii="Arial" w:hAnsi="Arial" w:cs="Arial"/>
          <w:sz w:val="20"/>
          <w:szCs w:val="20"/>
          <w:lang w:val="en-US"/>
        </w:rPr>
        <w:t xml:space="preserve"> criteria are presented for civil engineering d</w:t>
      </w:r>
      <w:r w:rsidR="009A01C7" w:rsidRPr="003E3CEB">
        <w:rPr>
          <w:rFonts w:ascii="Arial" w:hAnsi="Arial" w:cs="Arial"/>
          <w:sz w:val="20"/>
          <w:szCs w:val="20"/>
          <w:lang w:val="en-US"/>
        </w:rPr>
        <w:t>epartments responsive to national planning documents, epistemological horizons, basic</w:t>
      </w:r>
      <w:r w:rsidR="00B701A3" w:rsidRPr="003E3CEB">
        <w:rPr>
          <w:rFonts w:ascii="Arial" w:hAnsi="Arial" w:cs="Arial"/>
          <w:sz w:val="20"/>
          <w:szCs w:val="20"/>
          <w:lang w:val="en-US"/>
        </w:rPr>
        <w:t>-</w:t>
      </w:r>
      <w:r w:rsidR="009A01C7" w:rsidRPr="003E3CEB">
        <w:rPr>
          <w:rFonts w:ascii="Arial" w:hAnsi="Arial" w:cs="Arial"/>
          <w:sz w:val="20"/>
          <w:szCs w:val="20"/>
          <w:lang w:val="en-US"/>
        </w:rPr>
        <w:t xml:space="preserve">core </w:t>
      </w:r>
      <w:r w:rsidR="00B701A3" w:rsidRPr="003E3CEB">
        <w:rPr>
          <w:rFonts w:ascii="Arial" w:hAnsi="Arial" w:cs="Arial"/>
          <w:sz w:val="20"/>
          <w:szCs w:val="20"/>
          <w:lang w:val="en-US"/>
        </w:rPr>
        <w:t xml:space="preserve">civil engineering curriculum </w:t>
      </w:r>
      <w:r w:rsidR="00456B1C" w:rsidRPr="003E3CEB">
        <w:rPr>
          <w:rFonts w:ascii="Arial" w:hAnsi="Arial" w:cs="Arial"/>
          <w:sz w:val="20"/>
          <w:szCs w:val="20"/>
          <w:lang w:val="en-US"/>
        </w:rPr>
        <w:t>subjects</w:t>
      </w:r>
      <w:r w:rsidR="009A01C7" w:rsidRPr="003E3CEB">
        <w:rPr>
          <w:rFonts w:ascii="Arial" w:hAnsi="Arial" w:cs="Arial"/>
          <w:sz w:val="20"/>
          <w:szCs w:val="20"/>
          <w:lang w:val="en-US"/>
        </w:rPr>
        <w:t xml:space="preserve">, state-of-the-art technologies, actors and sectors within the profession, </w:t>
      </w:r>
      <w:r w:rsidR="001D783A" w:rsidRPr="003E3CEB">
        <w:rPr>
          <w:rFonts w:ascii="Arial" w:hAnsi="Arial" w:cs="Arial"/>
          <w:sz w:val="20"/>
          <w:szCs w:val="20"/>
          <w:lang w:val="en-US"/>
        </w:rPr>
        <w:t xml:space="preserve">as well as </w:t>
      </w:r>
      <w:r w:rsidR="009A01C7" w:rsidRPr="003E3CEB">
        <w:rPr>
          <w:rFonts w:ascii="Arial" w:hAnsi="Arial" w:cs="Arial"/>
          <w:sz w:val="20"/>
          <w:szCs w:val="20"/>
          <w:lang w:val="en-US"/>
        </w:rPr>
        <w:t xml:space="preserve">trends in local and regional development, </w:t>
      </w:r>
      <w:r w:rsidR="00B701A3" w:rsidRPr="003E3CEB">
        <w:rPr>
          <w:rFonts w:ascii="Arial" w:hAnsi="Arial" w:cs="Arial"/>
          <w:sz w:val="20"/>
          <w:szCs w:val="20"/>
          <w:lang w:val="en-US"/>
        </w:rPr>
        <w:t xml:space="preserve">and </w:t>
      </w:r>
      <w:r w:rsidR="009A01C7" w:rsidRPr="003E3CEB">
        <w:rPr>
          <w:rFonts w:ascii="Arial" w:hAnsi="Arial" w:cs="Arial"/>
          <w:sz w:val="20"/>
          <w:szCs w:val="20"/>
          <w:lang w:val="en-US"/>
        </w:rPr>
        <w:t xml:space="preserve">functions and roles </w:t>
      </w:r>
      <w:r w:rsidR="00B701A3" w:rsidRPr="003E3CEB">
        <w:rPr>
          <w:rFonts w:ascii="Arial" w:hAnsi="Arial" w:cs="Arial"/>
          <w:sz w:val="20"/>
          <w:szCs w:val="20"/>
          <w:lang w:val="en-US"/>
        </w:rPr>
        <w:t xml:space="preserve">of civil engineers </w:t>
      </w:r>
      <w:r w:rsidR="009A01C7" w:rsidRPr="003E3CEB">
        <w:rPr>
          <w:rFonts w:ascii="Arial" w:hAnsi="Arial" w:cs="Arial"/>
          <w:sz w:val="20"/>
          <w:szCs w:val="20"/>
          <w:lang w:val="en-US"/>
        </w:rPr>
        <w:t>in work settings.</w:t>
      </w:r>
    </w:p>
    <w:p w14:paraId="20943268" w14:textId="2DBE163D" w:rsidR="008A7278" w:rsidRPr="003E3CEB" w:rsidRDefault="008A7278" w:rsidP="008A7278">
      <w:pPr>
        <w:jc w:val="both"/>
        <w:rPr>
          <w:rFonts w:ascii="Arial" w:hAnsi="Arial" w:cs="Arial"/>
          <w:sz w:val="20"/>
          <w:szCs w:val="20"/>
          <w:lang w:val="en-US"/>
        </w:rPr>
      </w:pPr>
      <w:r w:rsidRPr="003E3CEB">
        <w:rPr>
          <w:rFonts w:ascii="Arial" w:hAnsi="Arial" w:cs="Arial"/>
          <w:b/>
          <w:sz w:val="20"/>
          <w:szCs w:val="20"/>
          <w:lang w:val="en-US"/>
        </w:rPr>
        <w:t>Keywords:</w:t>
      </w:r>
      <w:r w:rsidR="001D783A" w:rsidRPr="003E3CEB">
        <w:rPr>
          <w:rFonts w:ascii="Arial" w:hAnsi="Arial" w:cs="Arial"/>
          <w:b/>
          <w:sz w:val="20"/>
          <w:szCs w:val="20"/>
          <w:lang w:val="en-US"/>
        </w:rPr>
        <w:t xml:space="preserve"> </w:t>
      </w:r>
      <w:r w:rsidR="001D783A" w:rsidRPr="003E3CEB">
        <w:rPr>
          <w:rFonts w:ascii="Arial" w:hAnsi="Arial" w:cs="Arial"/>
          <w:sz w:val="20"/>
          <w:szCs w:val="20"/>
          <w:lang w:val="en-US"/>
        </w:rPr>
        <w:t xml:space="preserve">civil engineering, </w:t>
      </w:r>
      <w:r w:rsidR="00456B1C" w:rsidRPr="003E3CEB">
        <w:rPr>
          <w:rFonts w:ascii="Arial" w:hAnsi="Arial" w:cs="Arial"/>
          <w:sz w:val="20"/>
          <w:szCs w:val="20"/>
          <w:lang w:val="en-US"/>
        </w:rPr>
        <w:t>pertinence</w:t>
      </w:r>
      <w:r w:rsidR="001D783A" w:rsidRPr="003E3CEB">
        <w:rPr>
          <w:rFonts w:ascii="Arial" w:hAnsi="Arial" w:cs="Arial"/>
          <w:sz w:val="20"/>
          <w:szCs w:val="20"/>
          <w:lang w:val="en-US"/>
        </w:rPr>
        <w:t>, epistemological horizons, basic</w:t>
      </w:r>
      <w:r w:rsidR="00B701A3" w:rsidRPr="003E3CEB">
        <w:rPr>
          <w:rFonts w:ascii="Arial" w:hAnsi="Arial" w:cs="Arial"/>
          <w:sz w:val="20"/>
          <w:szCs w:val="20"/>
          <w:lang w:val="en-US"/>
        </w:rPr>
        <w:t>-</w:t>
      </w:r>
      <w:r w:rsidR="001D783A" w:rsidRPr="003E3CEB">
        <w:rPr>
          <w:rFonts w:ascii="Arial" w:hAnsi="Arial" w:cs="Arial"/>
          <w:sz w:val="20"/>
          <w:szCs w:val="20"/>
          <w:lang w:val="en-US"/>
        </w:rPr>
        <w:t xml:space="preserve">core </w:t>
      </w:r>
      <w:r w:rsidR="00456B1C" w:rsidRPr="003E3CEB">
        <w:rPr>
          <w:rFonts w:ascii="Arial" w:hAnsi="Arial" w:cs="Arial"/>
          <w:sz w:val="20"/>
          <w:szCs w:val="20"/>
          <w:lang w:val="en-US"/>
        </w:rPr>
        <w:t>subject</w:t>
      </w:r>
      <w:r w:rsidR="001D783A" w:rsidRPr="003E3CEB">
        <w:rPr>
          <w:rFonts w:ascii="Arial" w:hAnsi="Arial" w:cs="Arial"/>
          <w:sz w:val="20"/>
          <w:szCs w:val="20"/>
          <w:lang w:val="en-US"/>
        </w:rPr>
        <w:t>s, trends in local and regional development</w:t>
      </w:r>
    </w:p>
    <w:p w14:paraId="3E032496" w14:textId="77777777" w:rsidR="001D783A" w:rsidRPr="003E3CEB" w:rsidRDefault="001D783A" w:rsidP="008A7278">
      <w:pPr>
        <w:jc w:val="both"/>
        <w:rPr>
          <w:rFonts w:ascii="Arial" w:hAnsi="Arial" w:cs="Arial"/>
          <w:b/>
          <w:sz w:val="20"/>
          <w:szCs w:val="20"/>
          <w:lang w:val="en-US"/>
        </w:rPr>
      </w:pPr>
    </w:p>
    <w:p w14:paraId="746F8603" w14:textId="0E821389" w:rsidR="008A7278" w:rsidRPr="003E3CEB" w:rsidRDefault="00B46A2A" w:rsidP="00B46A2A">
      <w:pPr>
        <w:ind w:left="709" w:hanging="425"/>
        <w:jc w:val="both"/>
        <w:rPr>
          <w:rFonts w:ascii="Arial" w:hAnsi="Arial" w:cs="Arial"/>
          <w:b/>
          <w:sz w:val="24"/>
          <w:szCs w:val="20"/>
        </w:rPr>
      </w:pPr>
      <w:r>
        <w:rPr>
          <w:rFonts w:ascii="Arial" w:hAnsi="Arial" w:cs="Arial"/>
          <w:b/>
          <w:sz w:val="24"/>
          <w:szCs w:val="20"/>
        </w:rPr>
        <w:t>1. INTRODUCCIÓN</w:t>
      </w:r>
    </w:p>
    <w:p w14:paraId="2AA4BF52" w14:textId="49EEA9CB" w:rsidR="008A7278" w:rsidRPr="003E3CEB" w:rsidRDefault="00436629" w:rsidP="001D783A">
      <w:pPr>
        <w:ind w:firstLine="708"/>
        <w:jc w:val="both"/>
        <w:rPr>
          <w:rFonts w:ascii="Arial" w:hAnsi="Arial" w:cs="Arial"/>
          <w:sz w:val="20"/>
          <w:szCs w:val="20"/>
        </w:rPr>
      </w:pPr>
      <w:r w:rsidRPr="003E3CEB">
        <w:rPr>
          <w:rFonts w:ascii="Arial" w:hAnsi="Arial" w:cs="Arial"/>
          <w:sz w:val="20"/>
          <w:szCs w:val="20"/>
        </w:rPr>
        <w:t xml:space="preserve">La Carrera de </w:t>
      </w:r>
      <w:r w:rsidR="00AC4194" w:rsidRPr="003E3CEB">
        <w:rPr>
          <w:rFonts w:ascii="Arial" w:hAnsi="Arial" w:cs="Arial"/>
          <w:sz w:val="20"/>
          <w:szCs w:val="20"/>
        </w:rPr>
        <w:t>Ingeniería</w:t>
      </w:r>
      <w:r w:rsidRPr="003E3CEB">
        <w:rPr>
          <w:rFonts w:ascii="Arial" w:hAnsi="Arial" w:cs="Arial"/>
          <w:sz w:val="20"/>
          <w:szCs w:val="20"/>
        </w:rPr>
        <w:t xml:space="preserve"> Civil en el Ecuador </w:t>
      </w:r>
      <w:r w:rsidR="002B3485" w:rsidRPr="003E3CEB">
        <w:rPr>
          <w:rFonts w:ascii="Arial" w:hAnsi="Arial" w:cs="Arial"/>
          <w:sz w:val="20"/>
          <w:szCs w:val="20"/>
        </w:rPr>
        <w:t>tiene sus primeros antecedentes formales</w:t>
      </w:r>
      <w:r w:rsidRPr="003E3CEB">
        <w:rPr>
          <w:rFonts w:ascii="Arial" w:hAnsi="Arial" w:cs="Arial"/>
          <w:sz w:val="20"/>
          <w:szCs w:val="20"/>
        </w:rPr>
        <w:t xml:space="preserve"> en el año de </w:t>
      </w:r>
      <w:r w:rsidR="00C473A2" w:rsidRPr="003E3CEB">
        <w:rPr>
          <w:rFonts w:ascii="Arial" w:hAnsi="Arial" w:cs="Arial"/>
          <w:sz w:val="20"/>
          <w:szCs w:val="20"/>
        </w:rPr>
        <w:t xml:space="preserve">1869. </w:t>
      </w:r>
      <w:r w:rsidR="008753F1" w:rsidRPr="003E3CEB">
        <w:rPr>
          <w:rFonts w:ascii="Arial" w:hAnsi="Arial" w:cs="Arial"/>
          <w:sz w:val="20"/>
          <w:szCs w:val="20"/>
        </w:rPr>
        <w:t>Posteriormente</w:t>
      </w:r>
      <w:r w:rsidR="002B3485" w:rsidRPr="003E3CEB">
        <w:rPr>
          <w:rFonts w:ascii="Arial" w:hAnsi="Arial" w:cs="Arial"/>
          <w:sz w:val="20"/>
          <w:szCs w:val="20"/>
        </w:rPr>
        <w:t>, en</w:t>
      </w:r>
      <w:r w:rsidR="00D32EEA" w:rsidRPr="003E3CEB">
        <w:rPr>
          <w:rFonts w:ascii="Arial" w:hAnsi="Arial" w:cs="Arial"/>
          <w:sz w:val="20"/>
          <w:szCs w:val="20"/>
        </w:rPr>
        <w:t xml:space="preserve"> la década de 1890 se estructuró el primer pensum del ingeniero civil en la Facultad de Ciencias Matemáticas Puras de la Universidad Central del Ecuador</w:t>
      </w:r>
      <w:r w:rsidR="008753F1" w:rsidRPr="003E3CEB">
        <w:rPr>
          <w:rFonts w:ascii="Arial" w:hAnsi="Arial" w:cs="Arial"/>
          <w:sz w:val="20"/>
          <w:szCs w:val="20"/>
        </w:rPr>
        <w:t>. E</w:t>
      </w:r>
      <w:r w:rsidR="009A01C7" w:rsidRPr="003E3CEB">
        <w:rPr>
          <w:rFonts w:ascii="Arial" w:hAnsi="Arial" w:cs="Arial"/>
          <w:sz w:val="20"/>
          <w:szCs w:val="20"/>
        </w:rPr>
        <w:t>n estos primeros pasos e</w:t>
      </w:r>
      <w:r w:rsidR="00C473A2" w:rsidRPr="003E3CEB">
        <w:rPr>
          <w:rFonts w:ascii="Arial" w:hAnsi="Arial" w:cs="Arial"/>
          <w:sz w:val="20"/>
          <w:szCs w:val="20"/>
        </w:rPr>
        <w:t xml:space="preserve">s también importante </w:t>
      </w:r>
      <w:r w:rsidR="00AC4194" w:rsidRPr="003E3CEB">
        <w:rPr>
          <w:rFonts w:ascii="Arial" w:hAnsi="Arial" w:cs="Arial"/>
          <w:sz w:val="20"/>
          <w:szCs w:val="20"/>
        </w:rPr>
        <w:t>reconocer</w:t>
      </w:r>
      <w:r w:rsidR="00C473A2" w:rsidRPr="003E3CEB">
        <w:rPr>
          <w:rFonts w:ascii="Arial" w:hAnsi="Arial" w:cs="Arial"/>
          <w:sz w:val="20"/>
          <w:szCs w:val="20"/>
        </w:rPr>
        <w:t xml:space="preserve"> el desarrollo de la ingeniería militar, primero a través de </w:t>
      </w:r>
      <w:r w:rsidR="00AC4194" w:rsidRPr="003E3CEB">
        <w:rPr>
          <w:rFonts w:ascii="Arial" w:hAnsi="Arial" w:cs="Arial"/>
          <w:sz w:val="20"/>
          <w:szCs w:val="20"/>
        </w:rPr>
        <w:t xml:space="preserve">la </w:t>
      </w:r>
      <w:r w:rsidR="00D32EEA" w:rsidRPr="003E3CEB">
        <w:rPr>
          <w:rFonts w:ascii="Arial" w:hAnsi="Arial" w:cs="Arial"/>
          <w:sz w:val="20"/>
          <w:szCs w:val="20"/>
        </w:rPr>
        <w:t xml:space="preserve">Escuela de Oficiales Ingenieros, más tarde de la </w:t>
      </w:r>
      <w:r w:rsidR="00C473A2" w:rsidRPr="003E3CEB">
        <w:rPr>
          <w:rFonts w:ascii="Arial" w:hAnsi="Arial" w:cs="Arial"/>
          <w:sz w:val="20"/>
          <w:szCs w:val="20"/>
        </w:rPr>
        <w:t xml:space="preserve">Escuela de Artillería e Ingenieros y luego de la Escuela Técnica de Ingenieros, que en el año de 1961 fue reconocida </w:t>
      </w:r>
      <w:r w:rsidR="00AC4194" w:rsidRPr="003E3CEB">
        <w:rPr>
          <w:rFonts w:ascii="Arial" w:hAnsi="Arial" w:cs="Arial"/>
          <w:sz w:val="20"/>
          <w:szCs w:val="20"/>
        </w:rPr>
        <w:t>con títulos equiparables a los de los ingenieros civiles otorgados por las universidades de la época: Universidad Central del Ecuador, la Pontificia Universidad Católica del Ecuador, la Universidad de Guayaquil y la Universidad de Cuenca.</w:t>
      </w:r>
    </w:p>
    <w:p w14:paraId="0D4C78FF" w14:textId="750D97B3" w:rsidR="00DF5D07" w:rsidRPr="003E3CEB" w:rsidRDefault="00D32EEA" w:rsidP="001D783A">
      <w:pPr>
        <w:ind w:firstLine="708"/>
        <w:jc w:val="both"/>
        <w:rPr>
          <w:rFonts w:ascii="Arial" w:hAnsi="Arial" w:cs="Arial"/>
          <w:sz w:val="20"/>
          <w:szCs w:val="20"/>
        </w:rPr>
      </w:pPr>
      <w:r w:rsidRPr="003E3CEB">
        <w:rPr>
          <w:rFonts w:ascii="Arial" w:hAnsi="Arial" w:cs="Arial"/>
          <w:sz w:val="20"/>
          <w:szCs w:val="20"/>
        </w:rPr>
        <w:lastRenderedPageBreak/>
        <w:t>En el Ecuador</w:t>
      </w:r>
      <w:r w:rsidR="00AA0387" w:rsidRPr="003E3CEB">
        <w:rPr>
          <w:rFonts w:ascii="Arial" w:hAnsi="Arial" w:cs="Arial"/>
          <w:sz w:val="20"/>
          <w:szCs w:val="20"/>
        </w:rPr>
        <w:t>,</w:t>
      </w:r>
      <w:r w:rsidRPr="003E3CEB">
        <w:rPr>
          <w:rFonts w:ascii="Arial" w:hAnsi="Arial" w:cs="Arial"/>
          <w:sz w:val="20"/>
          <w:szCs w:val="20"/>
        </w:rPr>
        <w:t xml:space="preserve"> </w:t>
      </w:r>
      <w:r w:rsidR="00642B7F" w:rsidRPr="003E3CEB">
        <w:rPr>
          <w:rFonts w:ascii="Arial" w:hAnsi="Arial" w:cs="Arial"/>
          <w:sz w:val="20"/>
          <w:szCs w:val="20"/>
        </w:rPr>
        <w:t>exist</w:t>
      </w:r>
      <w:r w:rsidR="008753F1" w:rsidRPr="003E3CEB">
        <w:rPr>
          <w:rFonts w:ascii="Arial" w:hAnsi="Arial" w:cs="Arial"/>
          <w:sz w:val="20"/>
          <w:szCs w:val="20"/>
        </w:rPr>
        <w:t>iero</w:t>
      </w:r>
      <w:r w:rsidR="00642B7F" w:rsidRPr="003E3CEB">
        <w:rPr>
          <w:rFonts w:ascii="Arial" w:hAnsi="Arial" w:cs="Arial"/>
          <w:sz w:val="20"/>
          <w:szCs w:val="20"/>
        </w:rPr>
        <w:t>n</w:t>
      </w:r>
      <w:r w:rsidR="00AA0387" w:rsidRPr="003E3CEB">
        <w:rPr>
          <w:rFonts w:ascii="Arial" w:hAnsi="Arial" w:cs="Arial"/>
          <w:sz w:val="20"/>
          <w:szCs w:val="20"/>
        </w:rPr>
        <w:t xml:space="preserve"> </w:t>
      </w:r>
      <w:r w:rsidRPr="003E3CEB">
        <w:rPr>
          <w:rFonts w:ascii="Arial" w:hAnsi="Arial" w:cs="Arial"/>
          <w:sz w:val="20"/>
          <w:szCs w:val="20"/>
        </w:rPr>
        <w:t xml:space="preserve">personajes adelantados a su tiempo como </w:t>
      </w:r>
      <w:r w:rsidR="00DF5D07" w:rsidRPr="003E3CEB">
        <w:rPr>
          <w:rFonts w:ascii="Arial" w:hAnsi="Arial" w:cs="Arial"/>
          <w:sz w:val="20"/>
          <w:szCs w:val="20"/>
        </w:rPr>
        <w:t>Pedro Vicente Maldonado</w:t>
      </w:r>
      <w:r w:rsidR="00CC19FA" w:rsidRPr="003E3CEB">
        <w:rPr>
          <w:rFonts w:ascii="Arial" w:hAnsi="Arial" w:cs="Arial"/>
          <w:sz w:val="20"/>
          <w:szCs w:val="20"/>
        </w:rPr>
        <w:t>,</w:t>
      </w:r>
      <w:r w:rsidR="00DF5D07" w:rsidRPr="003E3CEB">
        <w:rPr>
          <w:rFonts w:ascii="Arial" w:hAnsi="Arial" w:cs="Arial"/>
          <w:sz w:val="20"/>
          <w:szCs w:val="20"/>
        </w:rPr>
        <w:t xml:space="preserve"> quien escribió la obra Primer Proyecto de Ingeniería Civil para la Construcción del Camino de Quito a Esmeraldas en el año de 1725, hizo el trazo del camino y dirigió todas </w:t>
      </w:r>
      <w:r w:rsidR="00DD144D" w:rsidRPr="003E3CEB">
        <w:rPr>
          <w:rFonts w:ascii="Arial" w:hAnsi="Arial" w:cs="Arial"/>
          <w:sz w:val="20"/>
          <w:szCs w:val="20"/>
        </w:rPr>
        <w:t xml:space="preserve">las </w:t>
      </w:r>
      <w:r w:rsidR="00DF5D07" w:rsidRPr="003E3CEB">
        <w:rPr>
          <w:rFonts w:ascii="Arial" w:hAnsi="Arial" w:cs="Arial"/>
          <w:sz w:val="20"/>
          <w:szCs w:val="20"/>
        </w:rPr>
        <w:t>minuciosidades</w:t>
      </w:r>
      <w:r w:rsidR="00DD144D" w:rsidRPr="003E3CEB">
        <w:rPr>
          <w:rFonts w:ascii="Arial" w:hAnsi="Arial" w:cs="Arial"/>
          <w:sz w:val="20"/>
          <w:szCs w:val="20"/>
        </w:rPr>
        <w:t xml:space="preserve"> de su construcción</w:t>
      </w:r>
      <w:r w:rsidR="00DF5D07" w:rsidRPr="003E3CEB">
        <w:rPr>
          <w:rFonts w:ascii="Arial" w:hAnsi="Arial" w:cs="Arial"/>
          <w:sz w:val="20"/>
          <w:szCs w:val="20"/>
        </w:rPr>
        <w:t>, dejándolo listo para el tráfico en 7 años.  El Ing. Alejandro Segovia, autor del método de las rigideces sucesivas y de la cadena abierta, un modelo matemático que simplifica notablemente las operaciones matemáticas del método de Cross, universalmente conocido en los años 70</w:t>
      </w:r>
      <w:r w:rsidR="00AA0387" w:rsidRPr="003E3CEB">
        <w:rPr>
          <w:rFonts w:ascii="Arial" w:hAnsi="Arial" w:cs="Arial"/>
          <w:sz w:val="20"/>
          <w:szCs w:val="20"/>
        </w:rPr>
        <w:t xml:space="preserve">, y quien participó en edificaciones que se han convertido en símbolos de una ciudad como Quito, </w:t>
      </w:r>
      <w:r w:rsidR="001D783A" w:rsidRPr="003E3CEB">
        <w:rPr>
          <w:rFonts w:ascii="Arial" w:hAnsi="Arial" w:cs="Arial"/>
          <w:sz w:val="20"/>
          <w:szCs w:val="20"/>
        </w:rPr>
        <w:t>por ejemplo</w:t>
      </w:r>
      <w:r w:rsidR="00AA0387" w:rsidRPr="003E3CEB">
        <w:rPr>
          <w:rFonts w:ascii="Arial" w:hAnsi="Arial" w:cs="Arial"/>
          <w:sz w:val="20"/>
          <w:szCs w:val="20"/>
        </w:rPr>
        <w:t xml:space="preserve"> el edificio del actual Ministerio de Turismo, conocido popular</w:t>
      </w:r>
      <w:r w:rsidR="001D783A" w:rsidRPr="003E3CEB">
        <w:rPr>
          <w:rFonts w:ascii="Arial" w:hAnsi="Arial" w:cs="Arial"/>
          <w:sz w:val="20"/>
          <w:szCs w:val="20"/>
        </w:rPr>
        <w:t xml:space="preserve">mente como “La Licuadora”, o </w:t>
      </w:r>
      <w:r w:rsidR="00AA0387" w:rsidRPr="003E3CEB">
        <w:rPr>
          <w:rFonts w:ascii="Arial" w:hAnsi="Arial" w:cs="Arial"/>
          <w:sz w:val="20"/>
          <w:szCs w:val="20"/>
        </w:rPr>
        <w:t>el puente que cruza el río Pastaza, justo en su origen por la unión de los ríos Chambo y Patate.</w:t>
      </w:r>
      <w:r w:rsidR="0087214D" w:rsidRPr="003E3CEB">
        <w:rPr>
          <w:rFonts w:ascii="Arial" w:hAnsi="Arial" w:cs="Arial"/>
          <w:sz w:val="20"/>
          <w:szCs w:val="20"/>
        </w:rPr>
        <w:t xml:space="preserve"> El Ingeniero Julio Hidalgo González, que en el año 1969 creó la empresa Hidalgo e Hidalgo, abriendo caminos para la explotación petrolera en la región amazónica y</w:t>
      </w:r>
      <w:r w:rsidR="00AA0387" w:rsidRPr="003E3CEB">
        <w:rPr>
          <w:rFonts w:ascii="Arial" w:hAnsi="Arial" w:cs="Arial"/>
          <w:sz w:val="20"/>
          <w:szCs w:val="20"/>
        </w:rPr>
        <w:t>,</w:t>
      </w:r>
      <w:r w:rsidR="0087214D" w:rsidRPr="003E3CEB">
        <w:rPr>
          <w:rFonts w:ascii="Arial" w:hAnsi="Arial" w:cs="Arial"/>
          <w:sz w:val="20"/>
          <w:szCs w:val="20"/>
        </w:rPr>
        <w:t xml:space="preserve"> que en la actualidad</w:t>
      </w:r>
      <w:r w:rsidR="00AA0387" w:rsidRPr="003E3CEB">
        <w:rPr>
          <w:rFonts w:ascii="Arial" w:hAnsi="Arial" w:cs="Arial"/>
          <w:sz w:val="20"/>
          <w:szCs w:val="20"/>
        </w:rPr>
        <w:t>,</w:t>
      </w:r>
      <w:r w:rsidR="0087214D" w:rsidRPr="003E3CEB">
        <w:rPr>
          <w:rFonts w:ascii="Arial" w:hAnsi="Arial" w:cs="Arial"/>
          <w:sz w:val="20"/>
          <w:szCs w:val="20"/>
        </w:rPr>
        <w:t xml:space="preserve">  es una de las más grandes del país, especializada en obras viales, puentes, túneles, saneamiento, riego, electrificación, puertos, aeropuertos y edificaciones.</w:t>
      </w:r>
    </w:p>
    <w:p w14:paraId="49CA77B2" w14:textId="0D2832E6" w:rsidR="00D32EEA" w:rsidRPr="003E3CEB" w:rsidRDefault="00D46550" w:rsidP="001D783A">
      <w:pPr>
        <w:ind w:firstLine="708"/>
        <w:jc w:val="both"/>
        <w:rPr>
          <w:rFonts w:ascii="Arial" w:hAnsi="Arial" w:cs="Arial"/>
          <w:sz w:val="20"/>
          <w:szCs w:val="20"/>
        </w:rPr>
      </w:pPr>
      <w:r w:rsidRPr="003E3CEB">
        <w:rPr>
          <w:rFonts w:ascii="Arial" w:hAnsi="Arial" w:cs="Arial"/>
          <w:sz w:val="20"/>
          <w:szCs w:val="20"/>
        </w:rPr>
        <w:t xml:space="preserve">Es también importante recordar </w:t>
      </w:r>
      <w:r w:rsidR="00D32EEA" w:rsidRPr="003E3CEB">
        <w:rPr>
          <w:rFonts w:ascii="Arial" w:hAnsi="Arial" w:cs="Arial"/>
          <w:sz w:val="20"/>
          <w:szCs w:val="20"/>
        </w:rPr>
        <w:t xml:space="preserve">que fueron ingenieros ecuatorianos formados en </w:t>
      </w:r>
      <w:r w:rsidR="0087214D" w:rsidRPr="003E3CEB">
        <w:rPr>
          <w:rFonts w:ascii="Arial" w:hAnsi="Arial" w:cs="Arial"/>
          <w:sz w:val="20"/>
          <w:szCs w:val="20"/>
        </w:rPr>
        <w:t>u</w:t>
      </w:r>
      <w:r w:rsidR="00D32EEA" w:rsidRPr="003E3CEB">
        <w:rPr>
          <w:rFonts w:ascii="Arial" w:hAnsi="Arial" w:cs="Arial"/>
          <w:sz w:val="20"/>
          <w:szCs w:val="20"/>
        </w:rPr>
        <w:t>niversidades</w:t>
      </w:r>
      <w:r w:rsidR="0087214D" w:rsidRPr="003E3CEB">
        <w:rPr>
          <w:rFonts w:ascii="Arial" w:hAnsi="Arial" w:cs="Arial"/>
          <w:sz w:val="20"/>
          <w:szCs w:val="20"/>
        </w:rPr>
        <w:t xml:space="preserve"> nacionales, muchas veces anónimos, </w:t>
      </w:r>
      <w:r w:rsidR="00D32EEA" w:rsidRPr="003E3CEB">
        <w:rPr>
          <w:rFonts w:ascii="Arial" w:hAnsi="Arial" w:cs="Arial"/>
          <w:sz w:val="20"/>
          <w:szCs w:val="20"/>
        </w:rPr>
        <w:t xml:space="preserve"> los que continuaron el sueño </w:t>
      </w:r>
      <w:r w:rsidR="001D783A" w:rsidRPr="003E3CEB">
        <w:rPr>
          <w:rFonts w:ascii="Arial" w:hAnsi="Arial" w:cs="Arial"/>
          <w:sz w:val="20"/>
          <w:szCs w:val="20"/>
        </w:rPr>
        <w:t xml:space="preserve">inicial </w:t>
      </w:r>
      <w:r w:rsidR="00D32EEA" w:rsidRPr="003E3CEB">
        <w:rPr>
          <w:rFonts w:ascii="Arial" w:hAnsi="Arial" w:cs="Arial"/>
          <w:sz w:val="20"/>
          <w:szCs w:val="20"/>
        </w:rPr>
        <w:t xml:space="preserve">de integración nacional de estadistas como </w:t>
      </w:r>
      <w:r w:rsidR="009A01C7" w:rsidRPr="003E3CEB">
        <w:rPr>
          <w:rFonts w:ascii="Arial" w:hAnsi="Arial" w:cs="Arial"/>
          <w:sz w:val="20"/>
          <w:szCs w:val="20"/>
        </w:rPr>
        <w:t xml:space="preserve">Gabriel García Moreno y </w:t>
      </w:r>
      <w:r w:rsidR="00D32EEA" w:rsidRPr="003E3CEB">
        <w:rPr>
          <w:rFonts w:ascii="Arial" w:hAnsi="Arial" w:cs="Arial"/>
          <w:sz w:val="20"/>
          <w:szCs w:val="20"/>
        </w:rPr>
        <w:t>Eloy Alfaro y lo hicieron realidad</w:t>
      </w:r>
      <w:r w:rsidR="00AA0387" w:rsidRPr="003E3CEB">
        <w:rPr>
          <w:rFonts w:ascii="Arial" w:hAnsi="Arial" w:cs="Arial"/>
          <w:sz w:val="20"/>
          <w:szCs w:val="20"/>
        </w:rPr>
        <w:t>,</w:t>
      </w:r>
      <w:r w:rsidR="00D32EEA" w:rsidRPr="003E3CEB">
        <w:rPr>
          <w:rFonts w:ascii="Arial" w:hAnsi="Arial" w:cs="Arial"/>
          <w:sz w:val="20"/>
          <w:szCs w:val="20"/>
        </w:rPr>
        <w:t xml:space="preserve"> como por ejemplo en el tramo del ferrocarril Tipococha-El Tambo</w:t>
      </w:r>
      <w:r w:rsidR="00DF5D07" w:rsidRPr="003E3CEB">
        <w:rPr>
          <w:rFonts w:ascii="Arial" w:hAnsi="Arial" w:cs="Arial"/>
          <w:sz w:val="20"/>
          <w:szCs w:val="20"/>
        </w:rPr>
        <w:t xml:space="preserve">, </w:t>
      </w:r>
      <w:r w:rsidR="0087214D" w:rsidRPr="003E3CEB">
        <w:rPr>
          <w:rFonts w:ascii="Arial" w:hAnsi="Arial" w:cs="Arial"/>
          <w:sz w:val="20"/>
          <w:szCs w:val="20"/>
        </w:rPr>
        <w:t>en las construcciones viales que abrieron el acceso a la región amazónica, en el desarrollo de la infraestructura de las grandes ciudades y de las zonas rurales del país</w:t>
      </w:r>
      <w:r w:rsidRPr="003E3CEB">
        <w:rPr>
          <w:rFonts w:ascii="Arial" w:hAnsi="Arial" w:cs="Arial"/>
          <w:sz w:val="20"/>
          <w:szCs w:val="20"/>
        </w:rPr>
        <w:t xml:space="preserve">. Actualmente, los </w:t>
      </w:r>
      <w:r w:rsidR="00AA0387" w:rsidRPr="003E3CEB">
        <w:rPr>
          <w:rFonts w:ascii="Arial" w:hAnsi="Arial" w:cs="Arial"/>
          <w:sz w:val="20"/>
          <w:szCs w:val="20"/>
        </w:rPr>
        <w:t>ingenieros</w:t>
      </w:r>
      <w:r w:rsidRPr="003E3CEB">
        <w:rPr>
          <w:rFonts w:ascii="Arial" w:hAnsi="Arial" w:cs="Arial"/>
          <w:sz w:val="20"/>
          <w:szCs w:val="20"/>
        </w:rPr>
        <w:t xml:space="preserve"> ecuatorianos</w:t>
      </w:r>
      <w:r w:rsidR="00AA0387" w:rsidRPr="003E3CEB">
        <w:rPr>
          <w:rFonts w:ascii="Arial" w:hAnsi="Arial" w:cs="Arial"/>
          <w:sz w:val="20"/>
          <w:szCs w:val="20"/>
        </w:rPr>
        <w:t xml:space="preserve"> </w:t>
      </w:r>
      <w:r w:rsidRPr="003E3CEB">
        <w:rPr>
          <w:rFonts w:ascii="Arial" w:hAnsi="Arial" w:cs="Arial"/>
          <w:sz w:val="20"/>
          <w:szCs w:val="20"/>
        </w:rPr>
        <w:t xml:space="preserve">continúan </w:t>
      </w:r>
      <w:r w:rsidR="00AA0387" w:rsidRPr="003E3CEB">
        <w:rPr>
          <w:rFonts w:ascii="Arial" w:hAnsi="Arial" w:cs="Arial"/>
          <w:sz w:val="20"/>
          <w:szCs w:val="20"/>
        </w:rPr>
        <w:t>participa</w:t>
      </w:r>
      <w:r w:rsidRPr="003E3CEB">
        <w:rPr>
          <w:rFonts w:ascii="Arial" w:hAnsi="Arial" w:cs="Arial"/>
          <w:sz w:val="20"/>
          <w:szCs w:val="20"/>
        </w:rPr>
        <w:t xml:space="preserve">ndo </w:t>
      </w:r>
      <w:r w:rsidR="00AA0387" w:rsidRPr="003E3CEB">
        <w:rPr>
          <w:rFonts w:ascii="Arial" w:hAnsi="Arial" w:cs="Arial"/>
          <w:sz w:val="20"/>
          <w:szCs w:val="20"/>
        </w:rPr>
        <w:t>en una serie de proyectos de construcción civil</w:t>
      </w:r>
      <w:r w:rsidRPr="003E3CEB">
        <w:rPr>
          <w:rFonts w:ascii="Arial" w:hAnsi="Arial" w:cs="Arial"/>
          <w:sz w:val="20"/>
          <w:szCs w:val="20"/>
        </w:rPr>
        <w:t xml:space="preserve"> de envergadura</w:t>
      </w:r>
      <w:r w:rsidR="0087214D" w:rsidRPr="003E3CEB">
        <w:rPr>
          <w:rFonts w:ascii="Arial" w:hAnsi="Arial" w:cs="Arial"/>
          <w:sz w:val="20"/>
          <w:szCs w:val="20"/>
        </w:rPr>
        <w:t xml:space="preserve">. </w:t>
      </w:r>
      <w:r w:rsidR="00AA0387" w:rsidRPr="003E3CEB">
        <w:rPr>
          <w:rFonts w:ascii="Arial" w:hAnsi="Arial" w:cs="Arial"/>
          <w:sz w:val="20"/>
          <w:szCs w:val="20"/>
        </w:rPr>
        <w:t>Debe reconocerse</w:t>
      </w:r>
      <w:r w:rsidR="00306664" w:rsidRPr="003E3CEB">
        <w:rPr>
          <w:rFonts w:ascii="Arial" w:hAnsi="Arial" w:cs="Arial"/>
          <w:sz w:val="20"/>
          <w:szCs w:val="20"/>
        </w:rPr>
        <w:t>,</w:t>
      </w:r>
      <w:r w:rsidR="0087214D" w:rsidRPr="003E3CEB">
        <w:rPr>
          <w:rFonts w:ascii="Arial" w:hAnsi="Arial" w:cs="Arial"/>
          <w:sz w:val="20"/>
          <w:szCs w:val="20"/>
        </w:rPr>
        <w:t xml:space="preserve"> sin embargo, </w:t>
      </w:r>
      <w:r w:rsidR="00306664" w:rsidRPr="003E3CEB">
        <w:rPr>
          <w:rFonts w:ascii="Arial" w:hAnsi="Arial" w:cs="Arial"/>
          <w:sz w:val="20"/>
          <w:szCs w:val="20"/>
        </w:rPr>
        <w:t xml:space="preserve">que también existen problemas que </w:t>
      </w:r>
      <w:r w:rsidRPr="003E3CEB">
        <w:rPr>
          <w:rFonts w:ascii="Arial" w:hAnsi="Arial" w:cs="Arial"/>
          <w:sz w:val="20"/>
          <w:szCs w:val="20"/>
        </w:rPr>
        <w:t>parten desde la forma de preparar a nuestros</w:t>
      </w:r>
      <w:r w:rsidR="00306664" w:rsidRPr="003E3CEB">
        <w:rPr>
          <w:rFonts w:ascii="Arial" w:hAnsi="Arial" w:cs="Arial"/>
          <w:sz w:val="20"/>
          <w:szCs w:val="20"/>
        </w:rPr>
        <w:t xml:space="preserve"> ingenieros</w:t>
      </w:r>
      <w:r w:rsidR="0005131A" w:rsidRPr="003E3CEB">
        <w:rPr>
          <w:rFonts w:ascii="Arial" w:hAnsi="Arial" w:cs="Arial"/>
          <w:sz w:val="20"/>
          <w:szCs w:val="20"/>
        </w:rPr>
        <w:t>,</w:t>
      </w:r>
      <w:r w:rsidR="00306664" w:rsidRPr="003E3CEB">
        <w:rPr>
          <w:rFonts w:ascii="Arial" w:hAnsi="Arial" w:cs="Arial"/>
          <w:sz w:val="20"/>
          <w:szCs w:val="20"/>
        </w:rPr>
        <w:t xml:space="preserve"> y que se traducen en hechos tales como </w:t>
      </w:r>
      <w:r w:rsidR="0087214D" w:rsidRPr="003E3CEB">
        <w:rPr>
          <w:rFonts w:ascii="Arial" w:hAnsi="Arial" w:cs="Arial"/>
          <w:sz w:val="20"/>
          <w:szCs w:val="20"/>
        </w:rPr>
        <w:t xml:space="preserve">que </w:t>
      </w:r>
      <w:r w:rsidR="00AA0387" w:rsidRPr="003E3CEB">
        <w:rPr>
          <w:rFonts w:ascii="Arial" w:hAnsi="Arial" w:cs="Arial"/>
          <w:sz w:val="20"/>
          <w:szCs w:val="20"/>
        </w:rPr>
        <w:t>la construcción y dis</w:t>
      </w:r>
      <w:r w:rsidR="00D00006" w:rsidRPr="003E3CEB">
        <w:rPr>
          <w:rFonts w:ascii="Arial" w:hAnsi="Arial" w:cs="Arial"/>
          <w:sz w:val="20"/>
          <w:szCs w:val="20"/>
        </w:rPr>
        <w:t>eño del</w:t>
      </w:r>
      <w:r w:rsidR="00AA0387" w:rsidRPr="003E3CEB">
        <w:rPr>
          <w:rFonts w:ascii="Arial" w:hAnsi="Arial" w:cs="Arial"/>
          <w:sz w:val="20"/>
          <w:szCs w:val="20"/>
        </w:rPr>
        <w:t xml:space="preserve"> puente de Bahía de Caráquez, sólo con técnicos nacionales, es la excepción y  no la norma.</w:t>
      </w:r>
    </w:p>
    <w:p w14:paraId="775ED62E" w14:textId="7BC49921" w:rsidR="00306664" w:rsidRPr="003E3CEB" w:rsidRDefault="00306664" w:rsidP="001D783A">
      <w:pPr>
        <w:ind w:firstLine="708"/>
        <w:jc w:val="both"/>
        <w:rPr>
          <w:rFonts w:ascii="Arial" w:hAnsi="Arial" w:cs="Arial"/>
          <w:sz w:val="20"/>
          <w:szCs w:val="20"/>
        </w:rPr>
      </w:pPr>
      <w:r w:rsidRPr="003E3CEB">
        <w:rPr>
          <w:rFonts w:ascii="Arial" w:hAnsi="Arial" w:cs="Arial"/>
          <w:sz w:val="20"/>
          <w:szCs w:val="20"/>
        </w:rPr>
        <w:t xml:space="preserve">Es de interés </w:t>
      </w:r>
      <w:r w:rsidR="00332043" w:rsidRPr="003E3CEB">
        <w:rPr>
          <w:rFonts w:ascii="Arial" w:hAnsi="Arial" w:cs="Arial"/>
          <w:sz w:val="20"/>
          <w:szCs w:val="20"/>
        </w:rPr>
        <w:t>público</w:t>
      </w:r>
      <w:r w:rsidRPr="003E3CEB">
        <w:rPr>
          <w:rFonts w:ascii="Arial" w:hAnsi="Arial" w:cs="Arial"/>
          <w:sz w:val="20"/>
          <w:szCs w:val="20"/>
        </w:rPr>
        <w:t xml:space="preserve"> orientar a la Carrera</w:t>
      </w:r>
      <w:r w:rsidR="00332043" w:rsidRPr="003E3CEB">
        <w:rPr>
          <w:rFonts w:ascii="Arial" w:hAnsi="Arial" w:cs="Arial"/>
          <w:sz w:val="20"/>
          <w:szCs w:val="20"/>
        </w:rPr>
        <w:t xml:space="preserve"> de Ingeniería Civil en la formación de profesionales que respondan a</w:t>
      </w:r>
      <w:r w:rsidRPr="003E3CEB">
        <w:rPr>
          <w:rFonts w:ascii="Arial" w:hAnsi="Arial" w:cs="Arial"/>
          <w:sz w:val="20"/>
          <w:szCs w:val="20"/>
        </w:rPr>
        <w:t xml:space="preserve"> las necesidades </w:t>
      </w:r>
      <w:r w:rsidR="00332043" w:rsidRPr="003E3CEB">
        <w:rPr>
          <w:rFonts w:ascii="Arial" w:hAnsi="Arial" w:cs="Arial"/>
          <w:sz w:val="20"/>
          <w:szCs w:val="20"/>
        </w:rPr>
        <w:t>de la sociedad ecuatoriana declaradas en los diferentes planes de desarrollo a nivel nacional, regional y local.</w:t>
      </w:r>
      <w:r w:rsidR="003023E3" w:rsidRPr="003E3CEB">
        <w:rPr>
          <w:rFonts w:ascii="Arial" w:hAnsi="Arial" w:cs="Arial"/>
          <w:sz w:val="20"/>
          <w:szCs w:val="20"/>
        </w:rPr>
        <w:t xml:space="preserve"> En este artículo se presentan diferentes criterios de pertinencia de la Carrera de Ingeniería Civil</w:t>
      </w:r>
      <w:r w:rsidR="00824DB5" w:rsidRPr="003E3CEB">
        <w:rPr>
          <w:rFonts w:ascii="Arial" w:hAnsi="Arial" w:cs="Arial"/>
          <w:sz w:val="20"/>
          <w:szCs w:val="20"/>
        </w:rPr>
        <w:t>, de acuerdo a referencias [5] y [7],</w:t>
      </w:r>
      <w:r w:rsidR="003023E3" w:rsidRPr="003E3CEB">
        <w:rPr>
          <w:rFonts w:ascii="Arial" w:hAnsi="Arial" w:cs="Arial"/>
          <w:sz w:val="20"/>
          <w:szCs w:val="20"/>
        </w:rPr>
        <w:t xml:space="preserve"> para que sean considerados en discusiones necesarias para su rediseño.</w:t>
      </w:r>
    </w:p>
    <w:p w14:paraId="1D0A5841" w14:textId="5F35C970" w:rsidR="00824DB5" w:rsidRPr="003E3CEB" w:rsidRDefault="00B701A3" w:rsidP="00F553F5">
      <w:pPr>
        <w:ind w:firstLine="708"/>
        <w:jc w:val="both"/>
        <w:rPr>
          <w:rFonts w:ascii="Arial" w:hAnsi="Arial" w:cs="Arial"/>
          <w:sz w:val="20"/>
          <w:szCs w:val="20"/>
        </w:rPr>
      </w:pPr>
      <w:r w:rsidRPr="003E3CEB">
        <w:rPr>
          <w:rFonts w:ascii="Arial" w:hAnsi="Arial" w:cs="Arial"/>
          <w:sz w:val="20"/>
          <w:szCs w:val="20"/>
        </w:rPr>
        <w:t>Finalmente, d</w:t>
      </w:r>
      <w:r w:rsidR="00824DB5" w:rsidRPr="003E3CEB">
        <w:rPr>
          <w:rFonts w:ascii="Arial" w:hAnsi="Arial" w:cs="Arial"/>
          <w:sz w:val="20"/>
          <w:szCs w:val="20"/>
        </w:rPr>
        <w:t>e acuerdo al Art 77. Del Reglamento de Régimen Académico [6] se tiene que “Se entenderá como pertinencia de carreras y programas académicos a la articulación de la oferta formativa, de investigación y de vinculación con la sociedad, con el régimen constitucional del Buen Vivir, el Plan Nacional de Desarrollo, los planes regionales y locales, los requerimientos sociales en cada nivel territorial y las corrientes internacionales científicas y humanísticas de pensamiento.”</w:t>
      </w:r>
    </w:p>
    <w:p w14:paraId="0C4B9FD8" w14:textId="77777777" w:rsidR="003023E3" w:rsidRPr="00B46A2A" w:rsidRDefault="003023E3" w:rsidP="00B46A2A">
      <w:pPr>
        <w:ind w:left="709" w:hanging="425"/>
        <w:jc w:val="both"/>
        <w:rPr>
          <w:rFonts w:ascii="Arial" w:hAnsi="Arial" w:cs="Arial"/>
          <w:b/>
          <w:caps/>
          <w:sz w:val="24"/>
          <w:szCs w:val="20"/>
        </w:rPr>
      </w:pPr>
      <w:r w:rsidRPr="003E3CEB">
        <w:rPr>
          <w:rFonts w:ascii="Arial" w:hAnsi="Arial" w:cs="Arial"/>
          <w:b/>
          <w:sz w:val="24"/>
          <w:szCs w:val="20"/>
        </w:rPr>
        <w:t xml:space="preserve">2. </w:t>
      </w:r>
      <w:r w:rsidRPr="00B46A2A">
        <w:rPr>
          <w:rFonts w:ascii="Arial" w:hAnsi="Arial" w:cs="Arial"/>
          <w:b/>
          <w:caps/>
          <w:sz w:val="24"/>
          <w:szCs w:val="20"/>
        </w:rPr>
        <w:t>Problemas y necesidades de los contextos y objetivos de documentos de planificaci</w:t>
      </w:r>
      <w:r w:rsidR="006604F8" w:rsidRPr="00B46A2A">
        <w:rPr>
          <w:rFonts w:ascii="Arial" w:hAnsi="Arial" w:cs="Arial"/>
          <w:b/>
          <w:caps/>
          <w:sz w:val="24"/>
          <w:szCs w:val="20"/>
        </w:rPr>
        <w:t>ón nacional</w:t>
      </w:r>
      <w:r w:rsidRPr="00B46A2A">
        <w:rPr>
          <w:rFonts w:ascii="Arial" w:hAnsi="Arial" w:cs="Arial"/>
          <w:b/>
          <w:caps/>
          <w:sz w:val="24"/>
          <w:szCs w:val="20"/>
        </w:rPr>
        <w:t xml:space="preserve"> que aborda la Ingeniería Civil.</w:t>
      </w:r>
    </w:p>
    <w:p w14:paraId="4C3FE222" w14:textId="04738E75" w:rsidR="00FD331D" w:rsidRPr="003E3CEB" w:rsidRDefault="00FD331D" w:rsidP="001D783A">
      <w:pPr>
        <w:ind w:firstLine="708"/>
        <w:jc w:val="both"/>
        <w:rPr>
          <w:rFonts w:ascii="Arial" w:hAnsi="Arial" w:cs="Arial"/>
          <w:sz w:val="20"/>
          <w:szCs w:val="20"/>
        </w:rPr>
      </w:pPr>
      <w:r w:rsidRPr="003E3CEB">
        <w:rPr>
          <w:rFonts w:ascii="Arial" w:hAnsi="Arial" w:cs="Arial"/>
          <w:sz w:val="20"/>
          <w:szCs w:val="20"/>
        </w:rPr>
        <w:t>La Ingeniería Civil aborda varios de los objetivos de documentos tales como el Plan Nacional del Buen Vivir 2013-2017</w:t>
      </w:r>
      <w:r w:rsidR="00824DB5" w:rsidRPr="003E3CEB">
        <w:rPr>
          <w:rFonts w:ascii="Arial" w:hAnsi="Arial" w:cs="Arial"/>
          <w:sz w:val="20"/>
          <w:szCs w:val="20"/>
        </w:rPr>
        <w:t xml:space="preserve"> [1]</w:t>
      </w:r>
      <w:r w:rsidRPr="003E3CEB">
        <w:rPr>
          <w:rFonts w:ascii="Arial" w:hAnsi="Arial" w:cs="Arial"/>
          <w:sz w:val="20"/>
          <w:szCs w:val="20"/>
        </w:rPr>
        <w:t xml:space="preserve">, pero  muchas veces de manera indirecta. Sin embargo, los </w:t>
      </w:r>
      <w:r w:rsidR="00824DB5" w:rsidRPr="003E3CEB">
        <w:rPr>
          <w:rFonts w:ascii="Arial" w:hAnsi="Arial" w:cs="Arial"/>
          <w:sz w:val="20"/>
          <w:szCs w:val="20"/>
        </w:rPr>
        <w:t>cua</w:t>
      </w:r>
      <w:r w:rsidR="00F553F5" w:rsidRPr="003E3CEB">
        <w:rPr>
          <w:rFonts w:ascii="Arial" w:hAnsi="Arial" w:cs="Arial"/>
          <w:sz w:val="20"/>
          <w:szCs w:val="20"/>
        </w:rPr>
        <w:t>t</w:t>
      </w:r>
      <w:r w:rsidR="00824DB5" w:rsidRPr="003E3CEB">
        <w:rPr>
          <w:rFonts w:ascii="Arial" w:hAnsi="Arial" w:cs="Arial"/>
          <w:sz w:val="20"/>
          <w:szCs w:val="20"/>
        </w:rPr>
        <w:t>ro</w:t>
      </w:r>
      <w:r w:rsidRPr="003E3CEB">
        <w:rPr>
          <w:rFonts w:ascii="Arial" w:hAnsi="Arial" w:cs="Arial"/>
          <w:sz w:val="20"/>
          <w:szCs w:val="20"/>
        </w:rPr>
        <w:t xml:space="preserve"> autores de este artículo coinciden en la pertinencia de los objetivos 3 y 7. </w:t>
      </w:r>
    </w:p>
    <w:p w14:paraId="49D302D3" w14:textId="76FE2285" w:rsidR="00C259F1" w:rsidRPr="003E3CEB" w:rsidRDefault="00C259F1" w:rsidP="001D783A">
      <w:pPr>
        <w:autoSpaceDE w:val="0"/>
        <w:autoSpaceDN w:val="0"/>
        <w:adjustRightInd w:val="0"/>
        <w:ind w:firstLine="708"/>
        <w:jc w:val="both"/>
        <w:rPr>
          <w:rFonts w:ascii="Arial" w:hAnsi="Arial" w:cs="Arial"/>
          <w:sz w:val="20"/>
          <w:szCs w:val="20"/>
        </w:rPr>
      </w:pPr>
      <w:r w:rsidRPr="003E3CEB">
        <w:rPr>
          <w:rFonts w:ascii="Arial" w:hAnsi="Arial" w:cs="Arial"/>
          <w:sz w:val="20"/>
          <w:szCs w:val="20"/>
        </w:rPr>
        <w:t xml:space="preserve">Siendo el </w:t>
      </w:r>
      <w:r w:rsidRPr="003E3CEB">
        <w:rPr>
          <w:rFonts w:ascii="Arial" w:hAnsi="Arial" w:cs="Arial"/>
          <w:b/>
          <w:i/>
          <w:sz w:val="20"/>
          <w:szCs w:val="20"/>
        </w:rPr>
        <w:t>Objetivo 3</w:t>
      </w:r>
      <w:r w:rsidRPr="003E3CEB">
        <w:rPr>
          <w:rFonts w:ascii="Arial" w:hAnsi="Arial" w:cs="Arial"/>
          <w:sz w:val="20"/>
          <w:szCs w:val="20"/>
        </w:rPr>
        <w:t xml:space="preserve"> </w:t>
      </w:r>
      <w:r w:rsidRPr="003E3CEB">
        <w:rPr>
          <w:rFonts w:ascii="Arial" w:eastAsia="UtopiaStd-Regular" w:hAnsi="Arial" w:cs="Arial"/>
          <w:sz w:val="20"/>
          <w:szCs w:val="20"/>
        </w:rPr>
        <w:t>“</w:t>
      </w:r>
      <w:r w:rsidRPr="003E3CEB">
        <w:rPr>
          <w:rFonts w:ascii="Arial" w:hAnsi="Arial" w:cs="Arial"/>
          <w:sz w:val="20"/>
          <w:szCs w:val="20"/>
        </w:rPr>
        <w:t xml:space="preserve">Mejorar la calidad de vida de la población”, y ante el déficit de vivienda y </w:t>
      </w:r>
      <w:r w:rsidR="0005131A" w:rsidRPr="003E3CEB">
        <w:rPr>
          <w:rFonts w:ascii="Arial" w:hAnsi="Arial" w:cs="Arial"/>
          <w:sz w:val="20"/>
          <w:szCs w:val="20"/>
        </w:rPr>
        <w:t>con</w:t>
      </w:r>
      <w:r w:rsidRPr="003E3CEB">
        <w:rPr>
          <w:rFonts w:ascii="Arial" w:hAnsi="Arial" w:cs="Arial"/>
          <w:sz w:val="20"/>
          <w:szCs w:val="20"/>
        </w:rPr>
        <w:t xml:space="preserve"> edificaciones construidas con alta vulnerabilidad, se considera necesario promover el diseño y construcción de vivienda de interés social, infraestructura vial </w:t>
      </w:r>
      <w:r w:rsidR="00211B30">
        <w:rPr>
          <w:rFonts w:ascii="Arial" w:hAnsi="Arial" w:cs="Arial"/>
          <w:sz w:val="20"/>
          <w:szCs w:val="20"/>
        </w:rPr>
        <w:t xml:space="preserve"> e </w:t>
      </w:r>
      <w:r w:rsidRPr="003E3CEB">
        <w:rPr>
          <w:rFonts w:ascii="Arial" w:hAnsi="Arial" w:cs="Arial"/>
          <w:sz w:val="20"/>
          <w:szCs w:val="20"/>
        </w:rPr>
        <w:lastRenderedPageBreak/>
        <w:t>hidrosanitaria  con altos estándares en diseño, construcción y control, a través de competencias en el diseño, ejecuc</w:t>
      </w:r>
      <w:r w:rsidR="00C90D3D" w:rsidRPr="003E3CEB">
        <w:rPr>
          <w:rFonts w:ascii="Arial" w:hAnsi="Arial" w:cs="Arial"/>
          <w:sz w:val="20"/>
          <w:szCs w:val="20"/>
        </w:rPr>
        <w:t xml:space="preserve">ión y fiscalización de obras </w:t>
      </w:r>
      <w:r w:rsidRPr="003E3CEB">
        <w:rPr>
          <w:rFonts w:ascii="Arial" w:hAnsi="Arial" w:cs="Arial"/>
          <w:sz w:val="20"/>
          <w:szCs w:val="20"/>
        </w:rPr>
        <w:t>civiles.</w:t>
      </w:r>
    </w:p>
    <w:p w14:paraId="3F2035A4" w14:textId="3351C885" w:rsidR="00B86184" w:rsidRPr="003E3CEB" w:rsidRDefault="00B86184" w:rsidP="001D783A">
      <w:pPr>
        <w:autoSpaceDE w:val="0"/>
        <w:autoSpaceDN w:val="0"/>
        <w:adjustRightInd w:val="0"/>
        <w:ind w:firstLine="708"/>
        <w:jc w:val="both"/>
        <w:rPr>
          <w:rFonts w:ascii="Arial" w:hAnsi="Arial" w:cs="Arial"/>
          <w:sz w:val="20"/>
          <w:szCs w:val="20"/>
        </w:rPr>
      </w:pPr>
      <w:r w:rsidRPr="003E3CEB">
        <w:rPr>
          <w:rFonts w:ascii="Arial" w:hAnsi="Arial" w:cs="Arial"/>
          <w:sz w:val="20"/>
          <w:szCs w:val="20"/>
        </w:rPr>
        <w:t xml:space="preserve">Para el </w:t>
      </w:r>
      <w:r w:rsidRPr="003E3CEB">
        <w:rPr>
          <w:rFonts w:ascii="Arial" w:hAnsi="Arial" w:cs="Arial"/>
          <w:b/>
          <w:i/>
          <w:sz w:val="20"/>
          <w:szCs w:val="20"/>
        </w:rPr>
        <w:t>Objetivo 7</w:t>
      </w:r>
      <w:r w:rsidRPr="003E3CEB">
        <w:rPr>
          <w:rFonts w:ascii="Arial" w:hAnsi="Arial" w:cs="Arial"/>
          <w:sz w:val="20"/>
          <w:szCs w:val="20"/>
        </w:rPr>
        <w:t xml:space="preserve"> </w:t>
      </w:r>
      <w:r w:rsidRPr="003E3CEB">
        <w:rPr>
          <w:rFonts w:ascii="Arial" w:eastAsia="UtopiaStd-Regular" w:hAnsi="Arial" w:cs="Arial"/>
          <w:sz w:val="20"/>
          <w:szCs w:val="20"/>
        </w:rPr>
        <w:t>“</w:t>
      </w:r>
      <w:r w:rsidRPr="003E3CEB">
        <w:rPr>
          <w:rFonts w:ascii="Arial" w:hAnsi="Arial" w:cs="Arial"/>
          <w:sz w:val="20"/>
          <w:szCs w:val="20"/>
        </w:rPr>
        <w:t xml:space="preserve">Garantizar los derechos de la naturaleza y promover la sostenibilidad ambiental territorial y global”, y ante </w:t>
      </w:r>
      <w:r w:rsidR="00C90D3D" w:rsidRPr="003E3CEB">
        <w:rPr>
          <w:rFonts w:ascii="Arial" w:hAnsi="Arial" w:cs="Arial"/>
          <w:sz w:val="20"/>
          <w:szCs w:val="20"/>
        </w:rPr>
        <w:t>el hecho de que toda obra de ingeniería civil modifica el entorno creando impacto en el ambiente donde se desarrolla, se considera necesario aprovechar los recursos naturales fundamentalmente para la generación de energía renovable, prevención de inundaciones, dotación de agua potable y riego, a través de competencias en el diseño, ejecución y fiscalización de obras de infraestructura.</w:t>
      </w:r>
    </w:p>
    <w:p w14:paraId="51B69803" w14:textId="77777777" w:rsidR="00C90D3D" w:rsidRPr="003E3CEB" w:rsidRDefault="00C90D3D" w:rsidP="001D783A">
      <w:pPr>
        <w:autoSpaceDE w:val="0"/>
        <w:autoSpaceDN w:val="0"/>
        <w:adjustRightInd w:val="0"/>
        <w:ind w:firstLine="708"/>
        <w:jc w:val="both"/>
        <w:rPr>
          <w:rFonts w:ascii="Arial" w:hAnsi="Arial" w:cs="Arial"/>
          <w:sz w:val="20"/>
          <w:szCs w:val="20"/>
        </w:rPr>
      </w:pPr>
      <w:r w:rsidRPr="003E3CEB">
        <w:rPr>
          <w:rFonts w:ascii="Arial" w:hAnsi="Arial" w:cs="Arial"/>
          <w:sz w:val="20"/>
          <w:szCs w:val="20"/>
        </w:rPr>
        <w:t>Adicionalmente, se podría considerar la pertinencia de los objetivos 6 y 11.</w:t>
      </w:r>
    </w:p>
    <w:p w14:paraId="64F29736" w14:textId="77777777" w:rsidR="00C90D3D" w:rsidRPr="003E3CEB" w:rsidRDefault="00C90D3D" w:rsidP="001D783A">
      <w:pPr>
        <w:ind w:firstLine="708"/>
        <w:jc w:val="both"/>
        <w:rPr>
          <w:rFonts w:ascii="Arial" w:hAnsi="Arial" w:cs="Arial"/>
          <w:sz w:val="20"/>
          <w:szCs w:val="20"/>
        </w:rPr>
      </w:pPr>
      <w:r w:rsidRPr="003E3CEB">
        <w:rPr>
          <w:rFonts w:ascii="Arial" w:hAnsi="Arial" w:cs="Arial"/>
          <w:sz w:val="20"/>
          <w:szCs w:val="20"/>
        </w:rPr>
        <w:t xml:space="preserve">Para el </w:t>
      </w:r>
      <w:r w:rsidRPr="003E3CEB">
        <w:rPr>
          <w:rFonts w:ascii="Arial" w:hAnsi="Arial" w:cs="Arial"/>
          <w:b/>
          <w:i/>
          <w:sz w:val="20"/>
          <w:szCs w:val="20"/>
        </w:rPr>
        <w:t>Objetivo 6</w:t>
      </w:r>
      <w:r w:rsidRPr="003E3CEB">
        <w:rPr>
          <w:rFonts w:ascii="Arial" w:hAnsi="Arial" w:cs="Arial"/>
          <w:sz w:val="20"/>
          <w:szCs w:val="20"/>
        </w:rPr>
        <w:t xml:space="preserve"> “ Consolidar la transformación de la justicia y fortalecer la seguridad integral, en estricto respeto a los derechos humanos”, en el numeral 6.6 “ Mejorar la seguridad global”, literal a), “Potenciar la infraestructura y la tecnología vial y portuaria para disminuir los índices de inseguridad vial</w:t>
      </w:r>
      <w:r w:rsidR="00B55C7C" w:rsidRPr="003E3CEB">
        <w:rPr>
          <w:rFonts w:ascii="Arial" w:hAnsi="Arial" w:cs="Arial"/>
          <w:sz w:val="20"/>
          <w:szCs w:val="20"/>
        </w:rPr>
        <w:t>”, en efecto, ante la necesidad de diseños y controles eficientes que brinden mayor seguridad vial, se propone dotar de competencias relacionadas con el diseño y la construcción vial, optimizando actividades como las de mantenimiento y control de tráfico.</w:t>
      </w:r>
    </w:p>
    <w:p w14:paraId="499FD094" w14:textId="77777777" w:rsidR="00A172E6" w:rsidRPr="003E3CEB" w:rsidRDefault="00B55C7C" w:rsidP="001D783A">
      <w:pPr>
        <w:ind w:firstLine="708"/>
        <w:jc w:val="both"/>
        <w:rPr>
          <w:rFonts w:ascii="Arial" w:hAnsi="Arial" w:cs="Arial"/>
          <w:sz w:val="20"/>
          <w:szCs w:val="20"/>
        </w:rPr>
      </w:pPr>
      <w:r w:rsidRPr="003E3CEB">
        <w:rPr>
          <w:rFonts w:ascii="Arial" w:hAnsi="Arial" w:cs="Arial"/>
          <w:sz w:val="20"/>
          <w:szCs w:val="20"/>
        </w:rPr>
        <w:t xml:space="preserve">Finalmente, para el </w:t>
      </w:r>
      <w:r w:rsidRPr="003E3CEB">
        <w:rPr>
          <w:rFonts w:ascii="Arial" w:hAnsi="Arial" w:cs="Arial"/>
          <w:b/>
          <w:i/>
          <w:sz w:val="20"/>
          <w:szCs w:val="20"/>
        </w:rPr>
        <w:t>Objetivo 11</w:t>
      </w:r>
      <w:r w:rsidRPr="003E3CEB">
        <w:rPr>
          <w:rFonts w:ascii="Arial" w:hAnsi="Arial" w:cs="Arial"/>
          <w:sz w:val="20"/>
          <w:szCs w:val="20"/>
        </w:rPr>
        <w:t xml:space="preserve"> </w:t>
      </w:r>
      <w:r w:rsidR="00A172E6" w:rsidRPr="003E3CEB">
        <w:rPr>
          <w:rFonts w:ascii="Arial" w:hAnsi="Arial" w:cs="Arial"/>
          <w:sz w:val="20"/>
          <w:szCs w:val="20"/>
        </w:rPr>
        <w:t xml:space="preserve">“Asegurar la soberanía y eficiencia de los sectores estratégicos para la transformación industrial y tecnológica”, numeral 11.1, “Reestructurar la matriz energética bajo criterios de transformación de la matriz productiva, inclusión, calidad, soberanía energética y sustentabilidad, con incremento de la participación de energía renovable”, literal a) “Aprovechar el potencial energético basado en fuentes renovables, principalmente de la hidroenergía, en el marco del derecho constitucional al acceso al agua y de la conservación del caudal ecológico” y, ante la necesidad de afrontar obras de envergadura, tales como presas, que inevitablemente afectan al medio ambiente, se propone dotar de competencias relacionadas con hidrología, mecánica de fluidos y diseño de </w:t>
      </w:r>
      <w:r w:rsidR="00FC07C3" w:rsidRPr="003E3CEB">
        <w:rPr>
          <w:rFonts w:ascii="Arial" w:hAnsi="Arial" w:cs="Arial"/>
          <w:sz w:val="20"/>
          <w:szCs w:val="20"/>
        </w:rPr>
        <w:t>centrales hidroeléctricas</w:t>
      </w:r>
      <w:r w:rsidR="00A172E6" w:rsidRPr="003E3CEB">
        <w:rPr>
          <w:rFonts w:ascii="Arial" w:hAnsi="Arial" w:cs="Arial"/>
          <w:sz w:val="20"/>
          <w:szCs w:val="20"/>
        </w:rPr>
        <w:t xml:space="preserve"> respetando al medio ambiente.</w:t>
      </w:r>
    </w:p>
    <w:p w14:paraId="13118F11" w14:textId="3002F02C" w:rsidR="00C259F1" w:rsidRPr="003E3CEB" w:rsidRDefault="0005131A" w:rsidP="001D783A">
      <w:pPr>
        <w:ind w:firstLine="708"/>
        <w:jc w:val="both"/>
        <w:rPr>
          <w:rFonts w:ascii="Arial" w:hAnsi="Arial" w:cs="Arial"/>
          <w:sz w:val="20"/>
          <w:szCs w:val="20"/>
        </w:rPr>
      </w:pPr>
      <w:r w:rsidRPr="003E3CEB">
        <w:rPr>
          <w:rFonts w:ascii="Arial" w:hAnsi="Arial" w:cs="Arial"/>
          <w:sz w:val="20"/>
          <w:szCs w:val="20"/>
        </w:rPr>
        <w:t>Para terminar, y en forma general, la Ingeniería Civil aborda objetivos presentes en los requerimientos 1 y 3 del desarrollo científico tecnológico referenciados en el artículo 385 de la Constitución del Ecuador, en el eje 2  para la transfo</w:t>
      </w:r>
      <w:r w:rsidR="00FF20A7" w:rsidRPr="003E3CEB">
        <w:rPr>
          <w:rFonts w:ascii="Arial" w:hAnsi="Arial" w:cs="Arial"/>
          <w:sz w:val="20"/>
          <w:szCs w:val="20"/>
        </w:rPr>
        <w:t>rmación productiva (Se</w:t>
      </w:r>
      <w:r w:rsidR="00DD144D" w:rsidRPr="003E3CEB">
        <w:rPr>
          <w:rFonts w:ascii="Arial" w:hAnsi="Arial" w:cs="Arial"/>
          <w:sz w:val="20"/>
          <w:szCs w:val="20"/>
        </w:rPr>
        <w:t>n</w:t>
      </w:r>
      <w:r w:rsidR="00FF20A7" w:rsidRPr="003E3CEB">
        <w:rPr>
          <w:rFonts w:ascii="Arial" w:hAnsi="Arial" w:cs="Arial"/>
          <w:sz w:val="20"/>
          <w:szCs w:val="20"/>
        </w:rPr>
        <w:t>plades). En un análisis adicional,</w:t>
      </w:r>
      <w:r w:rsidR="001D783A" w:rsidRPr="003E3CEB">
        <w:rPr>
          <w:rFonts w:ascii="Arial" w:hAnsi="Arial" w:cs="Arial"/>
          <w:sz w:val="20"/>
          <w:szCs w:val="20"/>
        </w:rPr>
        <w:t xml:space="preserve"> que depende de las zonas de desarrollo del país</w:t>
      </w:r>
      <w:r w:rsidR="00FF20A7" w:rsidRPr="003E3CEB">
        <w:rPr>
          <w:rFonts w:ascii="Arial" w:hAnsi="Arial" w:cs="Arial"/>
          <w:sz w:val="20"/>
          <w:szCs w:val="20"/>
        </w:rPr>
        <w:t xml:space="preserve"> deben incluirse, por ejemplo, </w:t>
      </w:r>
      <w:r w:rsidRPr="003E3CEB">
        <w:rPr>
          <w:rFonts w:ascii="Arial" w:hAnsi="Arial" w:cs="Arial"/>
          <w:sz w:val="20"/>
          <w:szCs w:val="20"/>
        </w:rPr>
        <w:t xml:space="preserve">los ejes 1 y 3 del plan de desarrollo y ordenamiento territorial de la Provincia de Pichincha 2025 </w:t>
      </w:r>
      <w:r w:rsidR="00824DB5" w:rsidRPr="003E3CEB">
        <w:rPr>
          <w:rFonts w:ascii="Arial" w:hAnsi="Arial" w:cs="Arial"/>
          <w:sz w:val="20"/>
          <w:szCs w:val="20"/>
        </w:rPr>
        <w:t xml:space="preserve">[2] </w:t>
      </w:r>
      <w:r w:rsidRPr="003E3CEB">
        <w:rPr>
          <w:rFonts w:ascii="Arial" w:hAnsi="Arial" w:cs="Arial"/>
          <w:sz w:val="20"/>
          <w:szCs w:val="20"/>
        </w:rPr>
        <w:t>y los ejes 1,2, 3, 5 y 6 del Plan de Desarrollo 2012-2022 del Municipio del Distrito Metropolitano de Quito</w:t>
      </w:r>
      <w:r w:rsidR="00824DB5" w:rsidRPr="003E3CEB">
        <w:rPr>
          <w:rFonts w:ascii="Arial" w:hAnsi="Arial" w:cs="Arial"/>
          <w:sz w:val="20"/>
          <w:szCs w:val="20"/>
        </w:rPr>
        <w:t xml:space="preserve"> [3]</w:t>
      </w:r>
      <w:r w:rsidR="00FF20A7" w:rsidRPr="003E3CEB">
        <w:rPr>
          <w:rFonts w:ascii="Arial" w:hAnsi="Arial" w:cs="Arial"/>
          <w:sz w:val="20"/>
          <w:szCs w:val="20"/>
        </w:rPr>
        <w:t>.</w:t>
      </w:r>
    </w:p>
    <w:p w14:paraId="23AA35BA" w14:textId="77777777" w:rsidR="005721E6" w:rsidRPr="00B46A2A" w:rsidRDefault="0005131A" w:rsidP="00B46A2A">
      <w:pPr>
        <w:ind w:left="709" w:hanging="425"/>
        <w:jc w:val="both"/>
        <w:rPr>
          <w:rFonts w:ascii="Arial" w:hAnsi="Arial" w:cs="Arial"/>
          <w:b/>
          <w:caps/>
          <w:sz w:val="24"/>
          <w:szCs w:val="20"/>
        </w:rPr>
      </w:pPr>
      <w:r w:rsidRPr="00B46A2A">
        <w:rPr>
          <w:rFonts w:ascii="Arial" w:hAnsi="Arial" w:cs="Arial"/>
          <w:b/>
          <w:caps/>
          <w:sz w:val="24"/>
          <w:szCs w:val="20"/>
        </w:rPr>
        <w:t>3. Horizontes epistemológicos que están presentes en la ingeniería civil</w:t>
      </w:r>
    </w:p>
    <w:p w14:paraId="53DBDD09" w14:textId="77777777" w:rsidR="00FF20A7" w:rsidRPr="003E3CEB" w:rsidRDefault="000C17C0" w:rsidP="001D783A">
      <w:pPr>
        <w:ind w:firstLine="360"/>
        <w:jc w:val="both"/>
        <w:rPr>
          <w:rFonts w:ascii="Arial" w:hAnsi="Arial" w:cs="Arial"/>
          <w:sz w:val="20"/>
          <w:szCs w:val="20"/>
        </w:rPr>
      </w:pPr>
      <w:r w:rsidRPr="003E3CEB">
        <w:rPr>
          <w:rFonts w:ascii="Arial" w:hAnsi="Arial" w:cs="Arial"/>
          <w:sz w:val="20"/>
          <w:szCs w:val="20"/>
        </w:rPr>
        <w:t>Se proponen cuatro horizontes epistemológicos:</w:t>
      </w:r>
    </w:p>
    <w:p w14:paraId="34BB9283" w14:textId="4D383EED" w:rsidR="000C17C0" w:rsidRPr="003E3CEB" w:rsidRDefault="00DD144D" w:rsidP="000C17C0">
      <w:pPr>
        <w:pStyle w:val="Prrafodelista"/>
        <w:numPr>
          <w:ilvl w:val="0"/>
          <w:numId w:val="8"/>
        </w:numPr>
        <w:jc w:val="both"/>
        <w:rPr>
          <w:rFonts w:ascii="Arial" w:hAnsi="Arial" w:cs="Arial"/>
          <w:sz w:val="20"/>
          <w:szCs w:val="20"/>
        </w:rPr>
      </w:pPr>
      <w:r w:rsidRPr="003E3CEB">
        <w:rPr>
          <w:rFonts w:ascii="Arial" w:hAnsi="Arial" w:cs="Arial"/>
          <w:sz w:val="20"/>
          <w:szCs w:val="20"/>
        </w:rPr>
        <w:t>Uso S</w:t>
      </w:r>
      <w:r w:rsidR="000C17C0" w:rsidRPr="003E3CEB">
        <w:rPr>
          <w:rFonts w:ascii="Arial" w:hAnsi="Arial" w:cs="Arial"/>
          <w:sz w:val="20"/>
          <w:szCs w:val="20"/>
        </w:rPr>
        <w:t>ustentable de los materiales y  recursos técnicos y económicos en la construcción.</w:t>
      </w:r>
    </w:p>
    <w:p w14:paraId="1AF0892E" w14:textId="13B27086" w:rsidR="000C17C0" w:rsidRPr="003E3CEB" w:rsidRDefault="00DD144D" w:rsidP="000C17C0">
      <w:pPr>
        <w:pStyle w:val="Prrafodelista"/>
        <w:numPr>
          <w:ilvl w:val="0"/>
          <w:numId w:val="8"/>
        </w:numPr>
        <w:jc w:val="both"/>
        <w:rPr>
          <w:rFonts w:ascii="Arial" w:hAnsi="Arial" w:cs="Arial"/>
          <w:sz w:val="20"/>
          <w:szCs w:val="20"/>
        </w:rPr>
      </w:pPr>
      <w:r w:rsidRPr="003E3CEB">
        <w:rPr>
          <w:rFonts w:ascii="Arial" w:hAnsi="Arial" w:cs="Arial"/>
          <w:sz w:val="20"/>
          <w:szCs w:val="20"/>
        </w:rPr>
        <w:t>Reducción  y/o Control de las P</w:t>
      </w:r>
      <w:r w:rsidR="000C17C0" w:rsidRPr="003E3CEB">
        <w:rPr>
          <w:rFonts w:ascii="Arial" w:hAnsi="Arial" w:cs="Arial"/>
          <w:sz w:val="20"/>
          <w:szCs w:val="20"/>
        </w:rPr>
        <w:t>érdidas humanas y materiales por daños en las estructuras.</w:t>
      </w:r>
    </w:p>
    <w:p w14:paraId="18CB582B" w14:textId="77777777" w:rsidR="000C17C0" w:rsidRPr="003E3CEB" w:rsidRDefault="000C17C0" w:rsidP="000C17C0">
      <w:pPr>
        <w:pStyle w:val="Prrafodelista"/>
        <w:numPr>
          <w:ilvl w:val="0"/>
          <w:numId w:val="8"/>
        </w:numPr>
        <w:jc w:val="both"/>
        <w:rPr>
          <w:rFonts w:ascii="Arial" w:hAnsi="Arial" w:cs="Arial"/>
          <w:sz w:val="20"/>
          <w:szCs w:val="20"/>
        </w:rPr>
      </w:pPr>
      <w:r w:rsidRPr="003E3CEB">
        <w:rPr>
          <w:rFonts w:ascii="Arial" w:hAnsi="Arial" w:cs="Arial"/>
          <w:sz w:val="20"/>
          <w:szCs w:val="20"/>
        </w:rPr>
        <w:t>Optimización de los recursos humanos y materiales empleados en el crecimiento eficiente del equipamiento turístico, deportivo, de salud, educacional y de la vivienda.</w:t>
      </w:r>
    </w:p>
    <w:p w14:paraId="4C0234C6" w14:textId="3D65571C" w:rsidR="000C17C0" w:rsidRPr="003E3CEB" w:rsidRDefault="00DD144D" w:rsidP="000C17C0">
      <w:pPr>
        <w:pStyle w:val="Prrafodelista"/>
        <w:numPr>
          <w:ilvl w:val="0"/>
          <w:numId w:val="8"/>
        </w:numPr>
        <w:jc w:val="both"/>
        <w:rPr>
          <w:rFonts w:ascii="Arial" w:hAnsi="Arial" w:cs="Arial"/>
          <w:sz w:val="20"/>
          <w:szCs w:val="20"/>
        </w:rPr>
      </w:pPr>
      <w:r w:rsidRPr="003E3CEB">
        <w:rPr>
          <w:rFonts w:ascii="Arial" w:hAnsi="Arial" w:cs="Arial"/>
          <w:sz w:val="20"/>
          <w:szCs w:val="20"/>
        </w:rPr>
        <w:t>Innovación Científica y T</w:t>
      </w:r>
      <w:r w:rsidR="000C17C0" w:rsidRPr="003E3CEB">
        <w:rPr>
          <w:rFonts w:ascii="Arial" w:hAnsi="Arial" w:cs="Arial"/>
          <w:sz w:val="20"/>
          <w:szCs w:val="20"/>
        </w:rPr>
        <w:t xml:space="preserve">ecnológica </w:t>
      </w:r>
      <w:r w:rsidR="00B802D9" w:rsidRPr="003E3CEB">
        <w:rPr>
          <w:rFonts w:ascii="Arial" w:hAnsi="Arial" w:cs="Arial"/>
          <w:sz w:val="20"/>
          <w:szCs w:val="20"/>
        </w:rPr>
        <w:t>continúa</w:t>
      </w:r>
      <w:r w:rsidR="000C17C0" w:rsidRPr="003E3CEB">
        <w:rPr>
          <w:rFonts w:ascii="Arial" w:hAnsi="Arial" w:cs="Arial"/>
          <w:sz w:val="20"/>
          <w:szCs w:val="20"/>
        </w:rPr>
        <w:t xml:space="preserve"> para la solución de problemas de infraestructura y vivienda.</w:t>
      </w:r>
    </w:p>
    <w:p w14:paraId="0BAF70E4" w14:textId="321DA4C9" w:rsidR="005F7805" w:rsidRPr="003E3CEB" w:rsidRDefault="005F7805" w:rsidP="001D783A">
      <w:pPr>
        <w:spacing w:after="160" w:line="259" w:lineRule="auto"/>
        <w:ind w:firstLine="360"/>
        <w:jc w:val="both"/>
        <w:rPr>
          <w:rFonts w:ascii="Arial" w:hAnsi="Arial" w:cs="Arial"/>
          <w:sz w:val="20"/>
          <w:szCs w:val="20"/>
        </w:rPr>
      </w:pPr>
      <w:r w:rsidRPr="003E3CEB">
        <w:rPr>
          <w:rFonts w:ascii="Arial" w:hAnsi="Arial" w:cs="Arial"/>
          <w:sz w:val="20"/>
          <w:szCs w:val="20"/>
        </w:rPr>
        <w:lastRenderedPageBreak/>
        <w:t xml:space="preserve">En  Uso Sustentable se tiene, por ejemplo, la teoría desarrollada para la </w:t>
      </w:r>
      <w:r w:rsidR="005D718F" w:rsidRPr="003E3CEB">
        <w:rPr>
          <w:rFonts w:ascii="Arial" w:hAnsi="Arial" w:cs="Arial"/>
          <w:sz w:val="20"/>
          <w:szCs w:val="20"/>
        </w:rPr>
        <w:t>A</w:t>
      </w:r>
      <w:r w:rsidRPr="003E3CEB">
        <w:rPr>
          <w:rFonts w:ascii="Arial" w:hAnsi="Arial" w:cs="Arial"/>
          <w:sz w:val="20"/>
          <w:szCs w:val="20"/>
        </w:rPr>
        <w:t>dec</w:t>
      </w:r>
      <w:r w:rsidR="005D718F" w:rsidRPr="003E3CEB">
        <w:rPr>
          <w:rFonts w:ascii="Arial" w:hAnsi="Arial" w:cs="Arial"/>
          <w:sz w:val="20"/>
          <w:szCs w:val="20"/>
        </w:rPr>
        <w:t>uación Energética de E</w:t>
      </w:r>
      <w:r w:rsidRPr="003E3CEB">
        <w:rPr>
          <w:rFonts w:ascii="Arial" w:hAnsi="Arial" w:cs="Arial"/>
          <w:sz w:val="20"/>
          <w:szCs w:val="20"/>
        </w:rPr>
        <w:t>dificios e</w:t>
      </w:r>
      <w:r w:rsidR="005D718F" w:rsidRPr="003E3CEB">
        <w:rPr>
          <w:rFonts w:ascii="Arial" w:hAnsi="Arial" w:cs="Arial"/>
          <w:sz w:val="20"/>
          <w:szCs w:val="20"/>
        </w:rPr>
        <w:t xml:space="preserve"> Instalaciones Energéticamente E</w:t>
      </w:r>
      <w:r w:rsidRPr="003E3CEB">
        <w:rPr>
          <w:rFonts w:ascii="Arial" w:hAnsi="Arial" w:cs="Arial"/>
          <w:sz w:val="20"/>
          <w:szCs w:val="20"/>
        </w:rPr>
        <w:t>ficientes</w:t>
      </w:r>
      <w:r w:rsidR="00555202" w:rsidRPr="003E3CEB">
        <w:rPr>
          <w:rFonts w:ascii="Arial" w:hAnsi="Arial" w:cs="Arial"/>
          <w:sz w:val="20"/>
          <w:szCs w:val="20"/>
        </w:rPr>
        <w:t xml:space="preserve">, </w:t>
      </w:r>
      <w:r w:rsidRPr="003E3CEB">
        <w:rPr>
          <w:rFonts w:ascii="Arial" w:hAnsi="Arial" w:cs="Arial"/>
          <w:sz w:val="20"/>
          <w:szCs w:val="20"/>
        </w:rPr>
        <w:t xml:space="preserve">por autores como </w:t>
      </w:r>
      <w:r w:rsidR="00555202" w:rsidRPr="003E3CEB">
        <w:rPr>
          <w:rFonts w:ascii="Arial" w:hAnsi="Arial" w:cs="Arial"/>
          <w:sz w:val="20"/>
          <w:szCs w:val="20"/>
        </w:rPr>
        <w:t>Carlos Bedoya Montoya</w:t>
      </w:r>
      <w:r w:rsidR="00B50966">
        <w:rPr>
          <w:rFonts w:ascii="Arial" w:hAnsi="Arial" w:cs="Arial"/>
          <w:sz w:val="20"/>
          <w:szCs w:val="20"/>
        </w:rPr>
        <w:t xml:space="preserve"> [8] y</w:t>
      </w:r>
      <w:r w:rsidR="00555202" w:rsidRPr="003E3CEB">
        <w:rPr>
          <w:rFonts w:ascii="Arial" w:hAnsi="Arial" w:cs="Arial"/>
          <w:sz w:val="20"/>
          <w:szCs w:val="20"/>
        </w:rPr>
        <w:t xml:space="preserve"> Thomas F. Berson</w:t>
      </w:r>
      <w:r w:rsidR="00B50966">
        <w:rPr>
          <w:rFonts w:ascii="Arial" w:hAnsi="Arial" w:cs="Arial"/>
          <w:sz w:val="20"/>
          <w:szCs w:val="20"/>
        </w:rPr>
        <w:t xml:space="preserve"> [9].</w:t>
      </w:r>
      <w:r w:rsidR="00555202" w:rsidRPr="003E3CEB">
        <w:rPr>
          <w:rFonts w:ascii="Arial" w:hAnsi="Arial" w:cs="Arial"/>
          <w:sz w:val="20"/>
          <w:szCs w:val="20"/>
        </w:rPr>
        <w:t xml:space="preserve"> Además, </w:t>
      </w:r>
      <w:r w:rsidR="00B50966">
        <w:rPr>
          <w:rFonts w:ascii="Arial" w:hAnsi="Arial" w:cs="Arial"/>
          <w:sz w:val="20"/>
          <w:szCs w:val="20"/>
        </w:rPr>
        <w:t xml:space="preserve">en </w:t>
      </w:r>
      <w:r w:rsidR="005D718F" w:rsidRPr="003E3CEB">
        <w:rPr>
          <w:rFonts w:ascii="Arial" w:hAnsi="Arial" w:cs="Arial"/>
          <w:sz w:val="20"/>
          <w:szCs w:val="20"/>
        </w:rPr>
        <w:t>Saneamiento A</w:t>
      </w:r>
      <w:r w:rsidR="00B50966">
        <w:rPr>
          <w:rFonts w:ascii="Arial" w:hAnsi="Arial" w:cs="Arial"/>
          <w:sz w:val="20"/>
          <w:szCs w:val="20"/>
        </w:rPr>
        <w:t>mbiental</w:t>
      </w:r>
      <w:r w:rsidR="00555202" w:rsidRPr="003E3CEB">
        <w:rPr>
          <w:rFonts w:ascii="Arial" w:hAnsi="Arial" w:cs="Arial"/>
          <w:sz w:val="20"/>
          <w:szCs w:val="20"/>
        </w:rPr>
        <w:t xml:space="preserve"> Clarissa Brocklehurst</w:t>
      </w:r>
      <w:r w:rsidR="00B50966">
        <w:rPr>
          <w:rFonts w:ascii="Arial" w:hAnsi="Arial" w:cs="Arial"/>
          <w:sz w:val="20"/>
          <w:szCs w:val="20"/>
        </w:rPr>
        <w:t xml:space="preserve"> [10], y </w:t>
      </w:r>
      <w:r w:rsidR="00B50966" w:rsidRPr="003E3CEB">
        <w:rPr>
          <w:rFonts w:ascii="Arial" w:hAnsi="Arial" w:cs="Arial"/>
          <w:sz w:val="20"/>
          <w:szCs w:val="20"/>
        </w:rPr>
        <w:t>José  A. Barbero y colaboradores</w:t>
      </w:r>
      <w:r w:rsidR="00B50966">
        <w:rPr>
          <w:rFonts w:ascii="Arial" w:hAnsi="Arial" w:cs="Arial"/>
          <w:sz w:val="20"/>
          <w:szCs w:val="20"/>
        </w:rPr>
        <w:t xml:space="preserve"> [11], entre otros.</w:t>
      </w:r>
    </w:p>
    <w:p w14:paraId="648A8FF3" w14:textId="63298047" w:rsidR="00D23F42" w:rsidRPr="003E3CEB" w:rsidRDefault="00D23F42" w:rsidP="001D783A">
      <w:pPr>
        <w:ind w:firstLine="360"/>
        <w:jc w:val="both"/>
        <w:rPr>
          <w:rFonts w:ascii="Arial" w:hAnsi="Arial" w:cs="Arial"/>
          <w:sz w:val="20"/>
          <w:szCs w:val="20"/>
        </w:rPr>
      </w:pPr>
      <w:r w:rsidRPr="003E3CEB">
        <w:rPr>
          <w:rFonts w:ascii="Arial" w:hAnsi="Arial" w:cs="Arial"/>
          <w:sz w:val="20"/>
          <w:szCs w:val="20"/>
        </w:rPr>
        <w:t>En Reducción y/o Control de Pérdidas se tiene en estructuras,</w:t>
      </w:r>
      <w:r w:rsidR="0041588B" w:rsidRPr="003E3CEB">
        <w:rPr>
          <w:rFonts w:ascii="Arial" w:hAnsi="Arial" w:cs="Arial"/>
          <w:sz w:val="20"/>
          <w:szCs w:val="20"/>
        </w:rPr>
        <w:t xml:space="preserve"> el Diseño Sismorresistente, expresado en documentos tales como</w:t>
      </w:r>
      <w:r w:rsidR="00B50966">
        <w:rPr>
          <w:rFonts w:ascii="Arial" w:hAnsi="Arial" w:cs="Arial"/>
          <w:sz w:val="20"/>
          <w:szCs w:val="20"/>
        </w:rPr>
        <w:t xml:space="preserve"> </w:t>
      </w:r>
      <w:r w:rsidR="0041588B" w:rsidRPr="00ED5D16">
        <w:rPr>
          <w:rFonts w:ascii="Arial" w:hAnsi="Arial" w:cs="Arial"/>
          <w:sz w:val="20"/>
          <w:szCs w:val="20"/>
        </w:rPr>
        <w:t>FEMA P-1050-2</w:t>
      </w:r>
      <w:r w:rsidR="00B50966" w:rsidRPr="00ED5D16">
        <w:rPr>
          <w:rFonts w:ascii="Arial" w:hAnsi="Arial" w:cs="Arial"/>
          <w:sz w:val="20"/>
          <w:szCs w:val="20"/>
        </w:rPr>
        <w:t xml:space="preserve"> [12],</w:t>
      </w:r>
      <w:r w:rsidR="0041588B" w:rsidRPr="00ED5D16">
        <w:rPr>
          <w:rFonts w:ascii="Arial" w:hAnsi="Arial" w:cs="Arial"/>
          <w:sz w:val="20"/>
          <w:szCs w:val="20"/>
        </w:rPr>
        <w:t xml:space="preserve"> </w:t>
      </w:r>
      <w:r w:rsidR="00ED5D16">
        <w:rPr>
          <w:rFonts w:ascii="Arial" w:hAnsi="Arial" w:cs="Arial"/>
          <w:sz w:val="20"/>
          <w:szCs w:val="20"/>
        </w:rPr>
        <w:t>y</w:t>
      </w:r>
      <w:r w:rsidR="0041588B" w:rsidRPr="00ED5D16">
        <w:rPr>
          <w:rFonts w:ascii="Arial" w:hAnsi="Arial" w:cs="Arial"/>
          <w:sz w:val="20"/>
          <w:szCs w:val="20"/>
        </w:rPr>
        <w:t xml:space="preserve"> </w:t>
      </w:r>
      <w:r w:rsidR="00B50966" w:rsidRPr="00ED5D16">
        <w:rPr>
          <w:rFonts w:ascii="Arial" w:hAnsi="Arial" w:cs="Arial"/>
          <w:sz w:val="20"/>
          <w:szCs w:val="20"/>
        </w:rPr>
        <w:t xml:space="preserve">  </w:t>
      </w:r>
      <w:r w:rsidR="0041588B" w:rsidRPr="00B50966">
        <w:rPr>
          <w:rFonts w:ascii="Arial" w:hAnsi="Arial" w:cs="Arial"/>
          <w:sz w:val="20"/>
          <w:szCs w:val="20"/>
        </w:rPr>
        <w:t>FEMA P-58</w:t>
      </w:r>
      <w:r w:rsidR="00ED5D16">
        <w:rPr>
          <w:rFonts w:ascii="Arial" w:hAnsi="Arial" w:cs="Arial"/>
          <w:sz w:val="20"/>
          <w:szCs w:val="20"/>
        </w:rPr>
        <w:t xml:space="preserve"> [13]</w:t>
      </w:r>
      <w:r w:rsidR="0041588B" w:rsidRPr="00B50966">
        <w:rPr>
          <w:rFonts w:ascii="Arial" w:hAnsi="Arial" w:cs="Arial"/>
          <w:sz w:val="20"/>
          <w:szCs w:val="20"/>
        </w:rPr>
        <w:t xml:space="preserve">, </w:t>
      </w:r>
      <w:r w:rsidR="00ED5D16">
        <w:rPr>
          <w:rFonts w:ascii="Arial" w:hAnsi="Arial" w:cs="Arial"/>
          <w:sz w:val="20"/>
          <w:szCs w:val="20"/>
        </w:rPr>
        <w:t>que son metodologías para evaluar el desempeño sísmico,</w:t>
      </w:r>
      <w:r w:rsidR="0041588B" w:rsidRPr="00B50966">
        <w:rPr>
          <w:rFonts w:ascii="Arial" w:hAnsi="Arial" w:cs="Arial"/>
          <w:sz w:val="20"/>
          <w:szCs w:val="20"/>
        </w:rPr>
        <w:t xml:space="preserve"> autores </w:t>
      </w:r>
      <w:r w:rsidR="00ED5D16">
        <w:rPr>
          <w:rFonts w:ascii="Arial" w:hAnsi="Arial" w:cs="Arial"/>
          <w:sz w:val="20"/>
          <w:szCs w:val="20"/>
        </w:rPr>
        <w:t xml:space="preserve">de artículos </w:t>
      </w:r>
      <w:r w:rsidR="0041588B" w:rsidRPr="00B50966">
        <w:rPr>
          <w:rFonts w:ascii="Arial" w:hAnsi="Arial" w:cs="Arial"/>
          <w:sz w:val="20"/>
          <w:szCs w:val="20"/>
        </w:rPr>
        <w:t xml:space="preserve">como </w:t>
      </w:r>
      <w:r w:rsidR="00B50966" w:rsidRPr="00B50966">
        <w:rPr>
          <w:rFonts w:ascii="Arial" w:hAnsi="Arial" w:cs="Arial"/>
          <w:sz w:val="20"/>
          <w:szCs w:val="20"/>
        </w:rPr>
        <w:t xml:space="preserve">  </w:t>
      </w:r>
      <w:r w:rsidR="0041588B" w:rsidRPr="00ED5D16">
        <w:rPr>
          <w:rFonts w:ascii="Arial" w:hAnsi="Arial" w:cs="Arial"/>
          <w:sz w:val="20"/>
          <w:szCs w:val="20"/>
        </w:rPr>
        <w:t>Sanaz Saadat, Charles V. Camp, Shahram Pezeshk and Christopher M. Foley</w:t>
      </w:r>
      <w:r w:rsidR="00ED5D16" w:rsidRPr="00ED5D16">
        <w:rPr>
          <w:rFonts w:ascii="Arial" w:hAnsi="Arial" w:cs="Arial"/>
          <w:sz w:val="20"/>
          <w:szCs w:val="20"/>
        </w:rPr>
        <w:t xml:space="preserve"> [14]</w:t>
      </w:r>
      <w:r w:rsidR="00ED5D16">
        <w:rPr>
          <w:rFonts w:ascii="Arial" w:hAnsi="Arial" w:cs="Arial"/>
          <w:sz w:val="20"/>
          <w:szCs w:val="20"/>
        </w:rPr>
        <w:t>, entre los más modernos</w:t>
      </w:r>
      <w:r w:rsidR="0041588B" w:rsidRPr="00ED5D16">
        <w:rPr>
          <w:rFonts w:ascii="Arial" w:hAnsi="Arial" w:cs="Arial"/>
          <w:sz w:val="20"/>
          <w:szCs w:val="20"/>
        </w:rPr>
        <w:t xml:space="preserve">. </w:t>
      </w:r>
      <w:r w:rsidR="0041588B" w:rsidRPr="003E3CEB">
        <w:rPr>
          <w:rFonts w:ascii="Arial" w:hAnsi="Arial" w:cs="Arial"/>
          <w:sz w:val="20"/>
          <w:szCs w:val="20"/>
        </w:rPr>
        <w:t xml:space="preserve">Además, </w:t>
      </w:r>
      <w:r w:rsidR="005D1580" w:rsidRPr="003E3CEB">
        <w:rPr>
          <w:rFonts w:ascii="Arial" w:hAnsi="Arial" w:cs="Arial"/>
          <w:sz w:val="20"/>
          <w:szCs w:val="20"/>
        </w:rPr>
        <w:t>Peligros N</w:t>
      </w:r>
      <w:r w:rsidR="0041588B" w:rsidRPr="003E3CEB">
        <w:rPr>
          <w:rFonts w:ascii="Arial" w:hAnsi="Arial" w:cs="Arial"/>
          <w:sz w:val="20"/>
          <w:szCs w:val="20"/>
        </w:rPr>
        <w:t>aturales</w:t>
      </w:r>
      <w:r w:rsidR="005D1580" w:rsidRPr="003E3CEB">
        <w:rPr>
          <w:rFonts w:ascii="Arial" w:hAnsi="Arial" w:cs="Arial"/>
          <w:sz w:val="20"/>
          <w:szCs w:val="20"/>
        </w:rPr>
        <w:t>, Vulnerabilidad E</w:t>
      </w:r>
      <w:r w:rsidR="0041588B" w:rsidRPr="003E3CEB">
        <w:rPr>
          <w:rFonts w:ascii="Arial" w:hAnsi="Arial" w:cs="Arial"/>
          <w:sz w:val="20"/>
          <w:szCs w:val="20"/>
        </w:rPr>
        <w:t>structural</w:t>
      </w:r>
      <w:r w:rsidR="005D1580" w:rsidRPr="003E3CEB">
        <w:rPr>
          <w:rFonts w:ascii="Arial" w:hAnsi="Arial" w:cs="Arial"/>
          <w:sz w:val="20"/>
          <w:szCs w:val="20"/>
        </w:rPr>
        <w:t xml:space="preserve"> y R</w:t>
      </w:r>
      <w:r w:rsidR="0041588B" w:rsidRPr="003E3CEB">
        <w:rPr>
          <w:rFonts w:ascii="Arial" w:hAnsi="Arial" w:cs="Arial"/>
          <w:sz w:val="20"/>
          <w:szCs w:val="20"/>
        </w:rPr>
        <w:t>iesgo</w:t>
      </w:r>
      <w:r w:rsidR="005D1580" w:rsidRPr="003E3CEB">
        <w:rPr>
          <w:rFonts w:ascii="Arial" w:hAnsi="Arial" w:cs="Arial"/>
          <w:sz w:val="20"/>
          <w:szCs w:val="20"/>
        </w:rPr>
        <w:t xml:space="preserve">, por autores como </w:t>
      </w:r>
      <w:r w:rsidR="00B50966">
        <w:rPr>
          <w:rFonts w:ascii="Arial" w:hAnsi="Arial" w:cs="Arial"/>
          <w:sz w:val="20"/>
          <w:szCs w:val="20"/>
        </w:rPr>
        <w:t xml:space="preserve"> </w:t>
      </w:r>
      <w:r w:rsidR="005D1580" w:rsidRPr="003E3CEB">
        <w:rPr>
          <w:rFonts w:ascii="Arial" w:hAnsi="Arial" w:cs="Arial"/>
          <w:sz w:val="20"/>
          <w:szCs w:val="20"/>
        </w:rPr>
        <w:t>Francisco Aya</w:t>
      </w:r>
      <w:r w:rsidR="00ED5D16">
        <w:rPr>
          <w:rFonts w:ascii="Arial" w:hAnsi="Arial" w:cs="Arial"/>
          <w:sz w:val="20"/>
          <w:szCs w:val="20"/>
        </w:rPr>
        <w:t>la, Jorge Olcina [15]</w:t>
      </w:r>
      <w:r w:rsidR="005D1580" w:rsidRPr="003E3CEB">
        <w:rPr>
          <w:rFonts w:ascii="Arial" w:hAnsi="Arial" w:cs="Arial"/>
          <w:sz w:val="20"/>
          <w:szCs w:val="20"/>
        </w:rPr>
        <w:t>.</w:t>
      </w:r>
      <w:r w:rsidR="008A03D5" w:rsidRPr="003E3CEB">
        <w:rPr>
          <w:rFonts w:ascii="Arial" w:hAnsi="Arial" w:cs="Arial"/>
          <w:sz w:val="20"/>
          <w:szCs w:val="20"/>
        </w:rPr>
        <w:t xml:space="preserve"> </w:t>
      </w:r>
      <w:r w:rsidR="005D1580" w:rsidRPr="003E3CEB">
        <w:rPr>
          <w:rFonts w:ascii="Arial" w:hAnsi="Arial" w:cs="Arial"/>
          <w:sz w:val="20"/>
          <w:szCs w:val="20"/>
        </w:rPr>
        <w:t xml:space="preserve">En </w:t>
      </w:r>
      <w:r w:rsidRPr="003E3CEB">
        <w:rPr>
          <w:rFonts w:ascii="Arial" w:hAnsi="Arial" w:cs="Arial"/>
          <w:sz w:val="20"/>
          <w:szCs w:val="20"/>
        </w:rPr>
        <w:t xml:space="preserve">la teoría de la ductilidad como elemento fundamental para asegurar estructuras confiables  y seguras, </w:t>
      </w:r>
      <w:r w:rsidR="005D1580" w:rsidRPr="003E3CEB">
        <w:rPr>
          <w:rFonts w:ascii="Arial" w:hAnsi="Arial" w:cs="Arial"/>
          <w:sz w:val="20"/>
          <w:szCs w:val="20"/>
        </w:rPr>
        <w:t>con</w:t>
      </w:r>
      <w:r w:rsidRPr="003E3CEB">
        <w:rPr>
          <w:rFonts w:ascii="Arial" w:hAnsi="Arial" w:cs="Arial"/>
          <w:sz w:val="20"/>
          <w:szCs w:val="20"/>
        </w:rPr>
        <w:t xml:space="preserve"> infinidad de artículos tales como </w:t>
      </w:r>
      <w:r w:rsidR="00ED5D16">
        <w:rPr>
          <w:rFonts w:ascii="Arial" w:hAnsi="Arial" w:cs="Arial"/>
          <w:sz w:val="20"/>
          <w:szCs w:val="20"/>
        </w:rPr>
        <w:t>los de</w:t>
      </w:r>
      <w:r w:rsidR="00B50966">
        <w:rPr>
          <w:rFonts w:ascii="Arial" w:hAnsi="Arial" w:cs="Arial"/>
          <w:sz w:val="20"/>
          <w:szCs w:val="20"/>
        </w:rPr>
        <w:t xml:space="preserve"> </w:t>
      </w:r>
      <w:r w:rsidRPr="003E3CEB">
        <w:rPr>
          <w:rFonts w:ascii="Arial" w:hAnsi="Arial" w:cs="Arial"/>
          <w:sz w:val="20"/>
          <w:szCs w:val="20"/>
        </w:rPr>
        <w:t>Roberto Aguiar y colaboradores</w:t>
      </w:r>
      <w:r w:rsidR="00ED5D16">
        <w:rPr>
          <w:rFonts w:ascii="Arial" w:hAnsi="Arial" w:cs="Arial"/>
          <w:sz w:val="20"/>
          <w:szCs w:val="20"/>
        </w:rPr>
        <w:t xml:space="preserve"> [16]</w:t>
      </w:r>
      <w:r w:rsidR="0041588B" w:rsidRPr="003E3CEB">
        <w:rPr>
          <w:rFonts w:ascii="Arial" w:hAnsi="Arial" w:cs="Arial"/>
          <w:sz w:val="20"/>
          <w:szCs w:val="20"/>
        </w:rPr>
        <w:t>.</w:t>
      </w:r>
    </w:p>
    <w:p w14:paraId="32C1552A" w14:textId="7AFD019E" w:rsidR="00A76FF1" w:rsidRPr="003E3CEB" w:rsidRDefault="00555202" w:rsidP="008F189A">
      <w:pPr>
        <w:ind w:firstLine="360"/>
        <w:jc w:val="both"/>
        <w:rPr>
          <w:rFonts w:ascii="Arial" w:hAnsi="Arial" w:cs="Arial"/>
          <w:sz w:val="20"/>
          <w:szCs w:val="20"/>
        </w:rPr>
      </w:pPr>
      <w:r w:rsidRPr="00ED5D16">
        <w:rPr>
          <w:rFonts w:ascii="Arial" w:hAnsi="Arial" w:cs="Arial"/>
          <w:sz w:val="20"/>
          <w:szCs w:val="20"/>
        </w:rPr>
        <w:t>En Optimización se tiene, por ejemplo,</w:t>
      </w:r>
      <w:r w:rsidR="00D23F42" w:rsidRPr="00ED5D16">
        <w:rPr>
          <w:rFonts w:ascii="Arial" w:hAnsi="Arial" w:cs="Arial"/>
          <w:sz w:val="20"/>
          <w:szCs w:val="20"/>
        </w:rPr>
        <w:t xml:space="preserve"> </w:t>
      </w:r>
      <w:r w:rsidR="00A76FF1" w:rsidRPr="00ED5D16">
        <w:rPr>
          <w:rFonts w:ascii="Arial" w:hAnsi="Arial" w:cs="Arial"/>
          <w:sz w:val="20"/>
          <w:szCs w:val="20"/>
        </w:rPr>
        <w:t>Chris Denich and Ashraf Zaghal</w:t>
      </w:r>
      <w:r w:rsidR="00ED5D16" w:rsidRPr="00ED5D16">
        <w:rPr>
          <w:rFonts w:ascii="Arial" w:hAnsi="Arial" w:cs="Arial"/>
          <w:sz w:val="20"/>
          <w:szCs w:val="20"/>
        </w:rPr>
        <w:t xml:space="preserve"> [17]</w:t>
      </w:r>
      <w:r w:rsidR="00ED5D16">
        <w:rPr>
          <w:rFonts w:ascii="Arial" w:hAnsi="Arial" w:cs="Arial"/>
          <w:sz w:val="20"/>
          <w:szCs w:val="20"/>
        </w:rPr>
        <w:t>.</w:t>
      </w:r>
    </w:p>
    <w:p w14:paraId="3DECF7B6" w14:textId="494124B1" w:rsidR="006E4C86" w:rsidRPr="003E3CEB" w:rsidRDefault="00A76FF1" w:rsidP="008F189A">
      <w:pPr>
        <w:ind w:firstLine="360"/>
        <w:jc w:val="both"/>
        <w:rPr>
          <w:rFonts w:ascii="Arial" w:hAnsi="Arial" w:cs="Arial"/>
          <w:sz w:val="20"/>
          <w:szCs w:val="20"/>
        </w:rPr>
      </w:pPr>
      <w:r w:rsidRPr="003E3CEB">
        <w:rPr>
          <w:rFonts w:ascii="Arial" w:hAnsi="Arial" w:cs="Arial"/>
          <w:sz w:val="20"/>
          <w:szCs w:val="20"/>
        </w:rPr>
        <w:t>Finalmente, en Innovación Científica y Tecnológica se tiene</w:t>
      </w:r>
      <w:r w:rsidR="00ED5D16">
        <w:rPr>
          <w:rFonts w:ascii="Arial" w:hAnsi="Arial" w:cs="Arial"/>
          <w:sz w:val="20"/>
          <w:szCs w:val="20"/>
        </w:rPr>
        <w:t xml:space="preserve">n diferentes artículos sobre </w:t>
      </w:r>
      <w:r w:rsidR="006E4C86" w:rsidRPr="003E3CEB">
        <w:rPr>
          <w:rFonts w:ascii="Arial" w:hAnsi="Arial" w:cs="Arial"/>
          <w:sz w:val="20"/>
          <w:szCs w:val="20"/>
        </w:rPr>
        <w:t>Materiales y Productos Innovadores para la Construcción</w:t>
      </w:r>
      <w:r w:rsidR="00ED5D16">
        <w:rPr>
          <w:rFonts w:ascii="Arial" w:hAnsi="Arial" w:cs="Arial"/>
          <w:sz w:val="20"/>
          <w:szCs w:val="20"/>
        </w:rPr>
        <w:t xml:space="preserve"> [18].</w:t>
      </w:r>
    </w:p>
    <w:p w14:paraId="46E7D796" w14:textId="77777777" w:rsidR="008A03D5" w:rsidRPr="00B46A2A" w:rsidRDefault="009977EB" w:rsidP="00B46A2A">
      <w:pPr>
        <w:ind w:left="709" w:hanging="425"/>
        <w:jc w:val="both"/>
        <w:rPr>
          <w:rFonts w:ascii="Arial" w:hAnsi="Arial" w:cs="Arial"/>
          <w:b/>
          <w:caps/>
          <w:sz w:val="24"/>
          <w:szCs w:val="24"/>
        </w:rPr>
      </w:pPr>
      <w:r w:rsidRPr="00B46A2A">
        <w:rPr>
          <w:rFonts w:ascii="Arial" w:hAnsi="Arial" w:cs="Arial"/>
          <w:b/>
          <w:caps/>
          <w:sz w:val="24"/>
          <w:szCs w:val="24"/>
        </w:rPr>
        <w:t>4. Núcleos básicos de las disciplinas que sustentan la Ingeniería Civil</w:t>
      </w:r>
    </w:p>
    <w:p w14:paraId="4746607F" w14:textId="77777777" w:rsidR="00A76FF1" w:rsidRPr="003E3CEB" w:rsidRDefault="00D75B06" w:rsidP="008F189A">
      <w:pPr>
        <w:ind w:firstLine="360"/>
        <w:jc w:val="both"/>
        <w:rPr>
          <w:rFonts w:ascii="Arial" w:hAnsi="Arial" w:cs="Arial"/>
          <w:sz w:val="20"/>
          <w:szCs w:val="20"/>
        </w:rPr>
      </w:pPr>
      <w:r w:rsidRPr="003E3CEB">
        <w:rPr>
          <w:rFonts w:ascii="Arial" w:hAnsi="Arial" w:cs="Arial"/>
          <w:sz w:val="20"/>
          <w:szCs w:val="20"/>
        </w:rPr>
        <w:t>Se consideran los siguientes núcleos básicos:</w:t>
      </w:r>
    </w:p>
    <w:p w14:paraId="71F0BB28" w14:textId="77777777" w:rsidR="00D75B06" w:rsidRPr="003E3CEB" w:rsidRDefault="00D75B06" w:rsidP="00D75B06">
      <w:pPr>
        <w:pStyle w:val="Prrafodelista"/>
        <w:numPr>
          <w:ilvl w:val="0"/>
          <w:numId w:val="8"/>
        </w:numPr>
        <w:jc w:val="both"/>
        <w:rPr>
          <w:rFonts w:ascii="Arial" w:hAnsi="Arial" w:cs="Arial"/>
          <w:sz w:val="20"/>
          <w:szCs w:val="20"/>
        </w:rPr>
      </w:pPr>
      <w:r w:rsidRPr="003E3CEB">
        <w:rPr>
          <w:rFonts w:ascii="Arial" w:hAnsi="Arial" w:cs="Arial"/>
          <w:sz w:val="20"/>
          <w:szCs w:val="20"/>
        </w:rPr>
        <w:t>Abstracción y manejo de sistemas simbólicos altamente formalizados.</w:t>
      </w:r>
    </w:p>
    <w:p w14:paraId="3B48D143" w14:textId="77777777" w:rsidR="00D75B06" w:rsidRPr="003E3CEB" w:rsidRDefault="00D75B06" w:rsidP="00D75B06">
      <w:pPr>
        <w:pStyle w:val="Prrafodelista"/>
        <w:numPr>
          <w:ilvl w:val="0"/>
          <w:numId w:val="8"/>
        </w:numPr>
        <w:jc w:val="both"/>
        <w:rPr>
          <w:rFonts w:ascii="Arial" w:hAnsi="Arial" w:cs="Arial"/>
          <w:sz w:val="20"/>
          <w:szCs w:val="20"/>
        </w:rPr>
      </w:pPr>
      <w:r w:rsidRPr="003E3CEB">
        <w:rPr>
          <w:rFonts w:ascii="Arial" w:hAnsi="Arial" w:cs="Arial"/>
          <w:sz w:val="20"/>
          <w:szCs w:val="20"/>
        </w:rPr>
        <w:t>Manejo de mecanismos de aplicación de sistemas simbólicos.</w:t>
      </w:r>
    </w:p>
    <w:p w14:paraId="7390C82F" w14:textId="77777777" w:rsidR="00D75B06" w:rsidRPr="003E3CEB" w:rsidRDefault="000541C6" w:rsidP="00D75B06">
      <w:pPr>
        <w:pStyle w:val="Prrafodelista"/>
        <w:numPr>
          <w:ilvl w:val="0"/>
          <w:numId w:val="8"/>
        </w:numPr>
        <w:jc w:val="both"/>
        <w:rPr>
          <w:rFonts w:ascii="Arial" w:hAnsi="Arial" w:cs="Arial"/>
          <w:sz w:val="20"/>
          <w:szCs w:val="20"/>
        </w:rPr>
      </w:pPr>
      <w:r w:rsidRPr="003E3CEB">
        <w:rPr>
          <w:rFonts w:ascii="Arial" w:hAnsi="Arial" w:cs="Arial"/>
          <w:sz w:val="20"/>
          <w:szCs w:val="20"/>
        </w:rPr>
        <w:t>Estructuras y S</w:t>
      </w:r>
      <w:r w:rsidR="00D75B06" w:rsidRPr="003E3CEB">
        <w:rPr>
          <w:rFonts w:ascii="Arial" w:hAnsi="Arial" w:cs="Arial"/>
          <w:sz w:val="20"/>
          <w:szCs w:val="20"/>
        </w:rPr>
        <w:t>ismos.</w:t>
      </w:r>
    </w:p>
    <w:p w14:paraId="145CB2E8" w14:textId="77777777" w:rsidR="00D75B06" w:rsidRPr="003E3CEB" w:rsidRDefault="00D75B06" w:rsidP="00D75B06">
      <w:pPr>
        <w:pStyle w:val="Prrafodelista"/>
        <w:numPr>
          <w:ilvl w:val="0"/>
          <w:numId w:val="8"/>
        </w:numPr>
        <w:jc w:val="both"/>
        <w:rPr>
          <w:rFonts w:ascii="Arial" w:hAnsi="Arial" w:cs="Arial"/>
          <w:sz w:val="20"/>
          <w:szCs w:val="20"/>
        </w:rPr>
      </w:pPr>
      <w:r w:rsidRPr="003E3CEB">
        <w:rPr>
          <w:rFonts w:ascii="Arial" w:hAnsi="Arial" w:cs="Arial"/>
          <w:sz w:val="20"/>
          <w:szCs w:val="20"/>
        </w:rPr>
        <w:t>Materiales de Construcción.</w:t>
      </w:r>
    </w:p>
    <w:p w14:paraId="43481D43" w14:textId="77777777" w:rsidR="00D75B06" w:rsidRPr="003E3CEB" w:rsidRDefault="00D75B06" w:rsidP="00D75B06">
      <w:pPr>
        <w:pStyle w:val="Prrafodelista"/>
        <w:numPr>
          <w:ilvl w:val="0"/>
          <w:numId w:val="8"/>
        </w:numPr>
        <w:jc w:val="both"/>
        <w:rPr>
          <w:rFonts w:ascii="Arial" w:hAnsi="Arial" w:cs="Arial"/>
          <w:sz w:val="20"/>
          <w:szCs w:val="20"/>
        </w:rPr>
      </w:pPr>
      <w:r w:rsidRPr="003E3CEB">
        <w:rPr>
          <w:rFonts w:ascii="Arial" w:hAnsi="Arial" w:cs="Arial"/>
          <w:sz w:val="20"/>
          <w:szCs w:val="20"/>
        </w:rPr>
        <w:t>Sistemas de Diseño de la Infraestructura y de la Vivienda.</w:t>
      </w:r>
    </w:p>
    <w:p w14:paraId="409768E9" w14:textId="77777777" w:rsidR="00D75B06" w:rsidRPr="003E3CEB" w:rsidRDefault="00D75B06" w:rsidP="00D75B06">
      <w:pPr>
        <w:pStyle w:val="Prrafodelista"/>
        <w:numPr>
          <w:ilvl w:val="0"/>
          <w:numId w:val="8"/>
        </w:numPr>
        <w:jc w:val="both"/>
        <w:rPr>
          <w:rFonts w:ascii="Arial" w:hAnsi="Arial" w:cs="Arial"/>
          <w:sz w:val="20"/>
          <w:szCs w:val="20"/>
        </w:rPr>
      </w:pPr>
      <w:r w:rsidRPr="003E3CEB">
        <w:rPr>
          <w:rFonts w:ascii="Arial" w:hAnsi="Arial" w:cs="Arial"/>
          <w:sz w:val="20"/>
          <w:szCs w:val="20"/>
        </w:rPr>
        <w:t>Gestión de Proyectos de la Construcción.</w:t>
      </w:r>
    </w:p>
    <w:p w14:paraId="0BA076C2" w14:textId="77777777" w:rsidR="00D75B06" w:rsidRPr="003E3CEB" w:rsidRDefault="00D75B06" w:rsidP="00D75B06">
      <w:pPr>
        <w:pStyle w:val="Prrafodelista"/>
        <w:numPr>
          <w:ilvl w:val="0"/>
          <w:numId w:val="8"/>
        </w:numPr>
        <w:jc w:val="both"/>
        <w:rPr>
          <w:rFonts w:ascii="Arial" w:hAnsi="Arial" w:cs="Arial"/>
          <w:sz w:val="20"/>
          <w:szCs w:val="20"/>
        </w:rPr>
      </w:pPr>
      <w:r w:rsidRPr="003E3CEB">
        <w:rPr>
          <w:rFonts w:ascii="Arial" w:hAnsi="Arial" w:cs="Arial"/>
          <w:sz w:val="20"/>
          <w:szCs w:val="20"/>
        </w:rPr>
        <w:t>Gestión Ambiental.</w:t>
      </w:r>
    </w:p>
    <w:p w14:paraId="25F8A83A" w14:textId="77777777" w:rsidR="00D75B06" w:rsidRPr="003E3CEB" w:rsidRDefault="00D75B06" w:rsidP="00D75B06">
      <w:pPr>
        <w:pStyle w:val="Prrafodelista"/>
        <w:numPr>
          <w:ilvl w:val="0"/>
          <w:numId w:val="8"/>
        </w:numPr>
        <w:jc w:val="both"/>
        <w:rPr>
          <w:rFonts w:ascii="Arial" w:hAnsi="Arial" w:cs="Arial"/>
          <w:sz w:val="20"/>
          <w:szCs w:val="20"/>
        </w:rPr>
      </w:pPr>
      <w:r w:rsidRPr="003E3CEB">
        <w:rPr>
          <w:rFonts w:ascii="Arial" w:hAnsi="Arial" w:cs="Arial"/>
          <w:sz w:val="20"/>
          <w:szCs w:val="20"/>
        </w:rPr>
        <w:t>Liderazgo Social.</w:t>
      </w:r>
    </w:p>
    <w:p w14:paraId="4F5A71F1" w14:textId="22487995" w:rsidR="00596056" w:rsidRPr="003E3CEB" w:rsidRDefault="000541C6" w:rsidP="008F189A">
      <w:pPr>
        <w:ind w:firstLine="360"/>
        <w:jc w:val="both"/>
        <w:rPr>
          <w:rFonts w:ascii="Arial" w:hAnsi="Arial" w:cs="Arial"/>
          <w:sz w:val="20"/>
          <w:szCs w:val="20"/>
        </w:rPr>
      </w:pPr>
      <w:r w:rsidRPr="003E3CEB">
        <w:rPr>
          <w:rFonts w:ascii="Arial" w:hAnsi="Arial" w:cs="Arial"/>
          <w:sz w:val="20"/>
          <w:szCs w:val="20"/>
        </w:rPr>
        <w:t xml:space="preserve">Se observa que </w:t>
      </w:r>
      <w:r w:rsidR="00EA58A5" w:rsidRPr="003E3CEB">
        <w:rPr>
          <w:rFonts w:ascii="Arial" w:hAnsi="Arial" w:cs="Arial"/>
          <w:sz w:val="20"/>
          <w:szCs w:val="20"/>
        </w:rPr>
        <w:t xml:space="preserve">se proponen algunos núcleos que podrían ser considerados como uno solo. Por ejemplo, </w:t>
      </w:r>
      <w:r w:rsidRPr="003E3CEB">
        <w:rPr>
          <w:rFonts w:ascii="Arial" w:hAnsi="Arial" w:cs="Arial"/>
          <w:sz w:val="20"/>
          <w:szCs w:val="20"/>
        </w:rPr>
        <w:t>Estructuras y Sismos</w:t>
      </w:r>
      <w:r w:rsidR="002A2A9A">
        <w:rPr>
          <w:rFonts w:ascii="Arial" w:hAnsi="Arial" w:cs="Arial"/>
          <w:sz w:val="20"/>
          <w:szCs w:val="20"/>
        </w:rPr>
        <w:t>,</w:t>
      </w:r>
      <w:r w:rsidRPr="003E3CEB">
        <w:rPr>
          <w:rFonts w:ascii="Arial" w:hAnsi="Arial" w:cs="Arial"/>
          <w:sz w:val="20"/>
          <w:szCs w:val="20"/>
        </w:rPr>
        <w:t xml:space="preserve"> podría englobarse en Sistemas de Diseño de la Infraestructura y de la Vivienda. Sin embargo, se quiere recalcar su importancia en un país como el Ecuador, con una amenaza sísmica muy alta en prácticamente todo su territorio.</w:t>
      </w:r>
      <w:r w:rsidR="00EA58A5" w:rsidRPr="003E3CEB">
        <w:rPr>
          <w:rFonts w:ascii="Arial" w:hAnsi="Arial" w:cs="Arial"/>
          <w:sz w:val="20"/>
          <w:szCs w:val="20"/>
        </w:rPr>
        <w:t xml:space="preserve"> También se podría unir la Abstracción y el </w:t>
      </w:r>
      <w:r w:rsidR="001958FF" w:rsidRPr="003E3CEB">
        <w:rPr>
          <w:rFonts w:ascii="Arial" w:hAnsi="Arial" w:cs="Arial"/>
          <w:sz w:val="20"/>
          <w:szCs w:val="20"/>
        </w:rPr>
        <w:t>Liderazgo</w:t>
      </w:r>
      <w:r w:rsidR="00EA58A5" w:rsidRPr="003E3CEB">
        <w:rPr>
          <w:rFonts w:ascii="Arial" w:hAnsi="Arial" w:cs="Arial"/>
          <w:sz w:val="20"/>
          <w:szCs w:val="20"/>
        </w:rPr>
        <w:t xml:space="preserve"> Social en un núcleo denominado Ciencias Básicas y Humanas. En forma más general se podrían clasificar estos núcleos </w:t>
      </w:r>
      <w:r w:rsidR="00596056" w:rsidRPr="003E3CEB">
        <w:rPr>
          <w:rFonts w:ascii="Arial" w:hAnsi="Arial" w:cs="Arial"/>
          <w:sz w:val="20"/>
          <w:szCs w:val="20"/>
        </w:rPr>
        <w:t>de acuerdo a las</w:t>
      </w:r>
      <w:r w:rsidR="00EA58A5" w:rsidRPr="003E3CEB">
        <w:rPr>
          <w:rFonts w:ascii="Arial" w:hAnsi="Arial" w:cs="Arial"/>
          <w:sz w:val="20"/>
          <w:szCs w:val="20"/>
        </w:rPr>
        <w:t xml:space="preserve"> </w:t>
      </w:r>
      <w:r w:rsidR="00596056" w:rsidRPr="003E3CEB">
        <w:rPr>
          <w:rFonts w:ascii="Arial" w:hAnsi="Arial" w:cs="Arial"/>
          <w:sz w:val="20"/>
          <w:szCs w:val="20"/>
        </w:rPr>
        <w:t xml:space="preserve">competencias que se desarrollan para el desempeño de la profesión. Éstas serían </w:t>
      </w:r>
      <w:r w:rsidR="00EA58A5" w:rsidRPr="003E3CEB">
        <w:rPr>
          <w:rFonts w:ascii="Arial" w:hAnsi="Arial" w:cs="Arial"/>
          <w:sz w:val="20"/>
          <w:szCs w:val="20"/>
        </w:rPr>
        <w:t>Básicas</w:t>
      </w:r>
      <w:r w:rsidR="00596056" w:rsidRPr="003E3CEB">
        <w:rPr>
          <w:rFonts w:ascii="Arial" w:hAnsi="Arial" w:cs="Arial"/>
          <w:sz w:val="20"/>
          <w:szCs w:val="20"/>
        </w:rPr>
        <w:t xml:space="preserve">, </w:t>
      </w:r>
      <w:r w:rsidR="00EA58A5" w:rsidRPr="003E3CEB">
        <w:rPr>
          <w:rFonts w:ascii="Arial" w:hAnsi="Arial" w:cs="Arial"/>
          <w:sz w:val="20"/>
          <w:szCs w:val="20"/>
        </w:rPr>
        <w:t>Profesionalizantes y</w:t>
      </w:r>
      <w:r w:rsidR="00596056" w:rsidRPr="003E3CEB">
        <w:rPr>
          <w:rFonts w:ascii="Arial" w:hAnsi="Arial" w:cs="Arial"/>
          <w:sz w:val="20"/>
          <w:szCs w:val="20"/>
        </w:rPr>
        <w:t xml:space="preserve"> de Titulación.</w:t>
      </w:r>
      <w:r w:rsidR="00D90585" w:rsidRPr="003E3CEB">
        <w:rPr>
          <w:rFonts w:ascii="Arial" w:hAnsi="Arial" w:cs="Arial"/>
          <w:sz w:val="20"/>
          <w:szCs w:val="20"/>
        </w:rPr>
        <w:t xml:space="preserve"> También es importante indicar las disciplinas que convergen en los núcleos problémicos. En este artículo se exponen las más generales únicamente, pues se considera que existen </w:t>
      </w:r>
      <w:r w:rsidR="00075713" w:rsidRPr="003E3CEB">
        <w:rPr>
          <w:rFonts w:ascii="Arial" w:hAnsi="Arial" w:cs="Arial"/>
          <w:sz w:val="20"/>
          <w:szCs w:val="20"/>
        </w:rPr>
        <w:t xml:space="preserve">otras </w:t>
      </w:r>
      <w:r w:rsidR="00D90585" w:rsidRPr="003E3CEB">
        <w:rPr>
          <w:rFonts w:ascii="Arial" w:hAnsi="Arial" w:cs="Arial"/>
          <w:sz w:val="20"/>
          <w:szCs w:val="20"/>
        </w:rPr>
        <w:t>disciplinas que pueden incluirse o no de acuerdo a las fortalezas de cada Carrera en el país.</w:t>
      </w:r>
    </w:p>
    <w:p w14:paraId="5BD1FF38" w14:textId="77777777" w:rsidR="00D90585" w:rsidRPr="003E3CEB" w:rsidRDefault="00D90585" w:rsidP="008F189A">
      <w:pPr>
        <w:ind w:firstLine="360"/>
        <w:jc w:val="both"/>
        <w:rPr>
          <w:rFonts w:ascii="Arial" w:hAnsi="Arial" w:cs="Arial"/>
          <w:sz w:val="20"/>
          <w:szCs w:val="20"/>
        </w:rPr>
      </w:pPr>
      <w:r w:rsidRPr="003E3CEB">
        <w:rPr>
          <w:rFonts w:ascii="Arial" w:hAnsi="Arial" w:cs="Arial"/>
          <w:sz w:val="20"/>
          <w:szCs w:val="20"/>
        </w:rPr>
        <w:t>A continuación se describen los núcleos propuestos más arriba:</w:t>
      </w:r>
    </w:p>
    <w:p w14:paraId="2238EAED" w14:textId="7C720B0F" w:rsidR="00D90585" w:rsidRPr="003E3CEB" w:rsidRDefault="00EA58A5" w:rsidP="008F189A">
      <w:pPr>
        <w:ind w:firstLine="360"/>
        <w:jc w:val="both"/>
        <w:rPr>
          <w:rFonts w:ascii="Arial" w:hAnsi="Arial" w:cs="Arial"/>
          <w:sz w:val="20"/>
          <w:szCs w:val="20"/>
        </w:rPr>
      </w:pPr>
      <w:r w:rsidRPr="003E3CEB">
        <w:rPr>
          <w:rFonts w:ascii="Arial" w:hAnsi="Arial" w:cs="Arial"/>
          <w:sz w:val="20"/>
          <w:szCs w:val="20"/>
        </w:rPr>
        <w:t xml:space="preserve">En Abstracción, </w:t>
      </w:r>
      <w:r w:rsidR="00D90585" w:rsidRPr="003E3CEB">
        <w:rPr>
          <w:rFonts w:ascii="Arial" w:hAnsi="Arial" w:cs="Arial"/>
          <w:sz w:val="20"/>
          <w:szCs w:val="20"/>
        </w:rPr>
        <w:t>se estudian los</w:t>
      </w:r>
      <w:r w:rsidRPr="003E3CEB">
        <w:rPr>
          <w:rFonts w:ascii="Arial" w:hAnsi="Arial" w:cs="Arial"/>
          <w:sz w:val="20"/>
          <w:szCs w:val="20"/>
        </w:rPr>
        <w:t xml:space="preserve"> principios matemáticos, físicos, estadísticos y químicos que s</w:t>
      </w:r>
      <w:r w:rsidR="00ED223E" w:rsidRPr="003E3CEB">
        <w:rPr>
          <w:rFonts w:ascii="Arial" w:hAnsi="Arial" w:cs="Arial"/>
          <w:sz w:val="20"/>
          <w:szCs w:val="20"/>
        </w:rPr>
        <w:t>on usados en el diseño, proyección</w:t>
      </w:r>
      <w:r w:rsidRPr="003E3CEB">
        <w:rPr>
          <w:rFonts w:ascii="Arial" w:hAnsi="Arial" w:cs="Arial"/>
          <w:sz w:val="20"/>
          <w:szCs w:val="20"/>
        </w:rPr>
        <w:t>, planificación, gestión y administración de la construcción civil</w:t>
      </w:r>
      <w:r w:rsidR="00D90585" w:rsidRPr="003E3CEB">
        <w:rPr>
          <w:rFonts w:ascii="Arial" w:hAnsi="Arial" w:cs="Arial"/>
          <w:sz w:val="20"/>
          <w:szCs w:val="20"/>
        </w:rPr>
        <w:t xml:space="preserve">. Las disciplinas que convergen son Física, Análisis Matemático, </w:t>
      </w:r>
      <w:r w:rsidR="00A53064" w:rsidRPr="003E3CEB">
        <w:rPr>
          <w:rFonts w:ascii="Arial" w:hAnsi="Arial" w:cs="Arial"/>
          <w:sz w:val="20"/>
          <w:szCs w:val="20"/>
        </w:rPr>
        <w:t xml:space="preserve">Geología, </w:t>
      </w:r>
      <w:r w:rsidR="00D90585" w:rsidRPr="003E3CEB">
        <w:rPr>
          <w:rFonts w:ascii="Arial" w:hAnsi="Arial" w:cs="Arial"/>
          <w:sz w:val="20"/>
          <w:szCs w:val="20"/>
        </w:rPr>
        <w:t>Química para Ingenier</w:t>
      </w:r>
      <w:r w:rsidR="00ED223E" w:rsidRPr="003E3CEB">
        <w:rPr>
          <w:rFonts w:ascii="Arial" w:hAnsi="Arial" w:cs="Arial"/>
          <w:sz w:val="20"/>
          <w:szCs w:val="20"/>
        </w:rPr>
        <w:t>os, Álgebra Lineal, Estadística.</w:t>
      </w:r>
    </w:p>
    <w:p w14:paraId="7C9948EE" w14:textId="56558D30" w:rsidR="00D90585" w:rsidRPr="003E3CEB" w:rsidRDefault="00D90585" w:rsidP="008F189A">
      <w:pPr>
        <w:ind w:firstLine="360"/>
        <w:jc w:val="both"/>
        <w:rPr>
          <w:rFonts w:ascii="Arial" w:hAnsi="Arial" w:cs="Arial"/>
          <w:sz w:val="20"/>
          <w:szCs w:val="20"/>
        </w:rPr>
      </w:pPr>
      <w:r w:rsidRPr="003E3CEB">
        <w:rPr>
          <w:rFonts w:ascii="Arial" w:hAnsi="Arial" w:cs="Arial"/>
          <w:sz w:val="20"/>
          <w:szCs w:val="20"/>
        </w:rPr>
        <w:lastRenderedPageBreak/>
        <w:t>En Manejo, se estudia la aplicación de las ciencias básicas para comprender el entorno de la construcción civil. Las disciplina</w:t>
      </w:r>
      <w:r w:rsidR="001A5915" w:rsidRPr="003E3CEB">
        <w:rPr>
          <w:rFonts w:ascii="Arial" w:hAnsi="Arial" w:cs="Arial"/>
          <w:sz w:val="20"/>
          <w:szCs w:val="20"/>
        </w:rPr>
        <w:t>s</w:t>
      </w:r>
      <w:r w:rsidRPr="003E3CEB">
        <w:rPr>
          <w:rFonts w:ascii="Arial" w:hAnsi="Arial" w:cs="Arial"/>
          <w:sz w:val="20"/>
          <w:szCs w:val="20"/>
        </w:rPr>
        <w:t xml:space="preserve"> que convergen son </w:t>
      </w:r>
      <w:r w:rsidR="001A5915" w:rsidRPr="003E3CEB">
        <w:rPr>
          <w:rFonts w:ascii="Arial" w:hAnsi="Arial" w:cs="Arial"/>
          <w:sz w:val="20"/>
          <w:szCs w:val="20"/>
        </w:rPr>
        <w:t>Topografía, Mecánica de Suelos, Dibujo, Teoría de la Programación</w:t>
      </w:r>
      <w:r w:rsidR="00865D65" w:rsidRPr="003E3CEB">
        <w:rPr>
          <w:rFonts w:ascii="Arial" w:hAnsi="Arial" w:cs="Arial"/>
          <w:sz w:val="20"/>
          <w:szCs w:val="20"/>
        </w:rPr>
        <w:t xml:space="preserve">, Mecánica de los </w:t>
      </w:r>
      <w:r w:rsidR="001A5915" w:rsidRPr="003E3CEB">
        <w:rPr>
          <w:rFonts w:ascii="Arial" w:hAnsi="Arial" w:cs="Arial"/>
          <w:sz w:val="20"/>
          <w:szCs w:val="20"/>
        </w:rPr>
        <w:t xml:space="preserve">Materiales, Mecánica de Fluidos, </w:t>
      </w:r>
      <w:r w:rsidR="00324500" w:rsidRPr="003E3CEB">
        <w:rPr>
          <w:rFonts w:ascii="Arial" w:hAnsi="Arial" w:cs="Arial"/>
          <w:sz w:val="20"/>
          <w:szCs w:val="20"/>
        </w:rPr>
        <w:t xml:space="preserve">Hidrología, </w:t>
      </w:r>
      <w:r w:rsidR="001A5915" w:rsidRPr="003E3CEB">
        <w:rPr>
          <w:rFonts w:ascii="Arial" w:hAnsi="Arial" w:cs="Arial"/>
          <w:sz w:val="20"/>
          <w:szCs w:val="20"/>
        </w:rPr>
        <w:t>Ingeniería Hidráulica.</w:t>
      </w:r>
    </w:p>
    <w:p w14:paraId="1F8FD391" w14:textId="08774613" w:rsidR="001A5915" w:rsidRPr="003E3CEB" w:rsidRDefault="001A5915" w:rsidP="008F189A">
      <w:pPr>
        <w:ind w:firstLine="360"/>
        <w:jc w:val="both"/>
        <w:rPr>
          <w:rFonts w:ascii="Arial" w:hAnsi="Arial" w:cs="Arial"/>
          <w:sz w:val="20"/>
          <w:szCs w:val="20"/>
        </w:rPr>
      </w:pPr>
      <w:r w:rsidRPr="003E3CEB">
        <w:rPr>
          <w:rFonts w:ascii="Arial" w:hAnsi="Arial" w:cs="Arial"/>
          <w:sz w:val="20"/>
          <w:szCs w:val="20"/>
        </w:rPr>
        <w:t xml:space="preserve">En Estructuras y Sismos, dos puntos de vista sobre los estudios que se realizarían son Análisis y diseño de estructuras en base del peligro sísmico y con opciones de control y reducción de daño por  medio de ductilidad y sistemas de disipación y aislamiento sísmico, </w:t>
      </w:r>
      <w:r w:rsidR="00211B30" w:rsidRPr="003E3CEB">
        <w:rPr>
          <w:rFonts w:ascii="Arial" w:hAnsi="Arial" w:cs="Arial"/>
          <w:sz w:val="20"/>
          <w:szCs w:val="20"/>
        </w:rPr>
        <w:t>o</w:t>
      </w:r>
      <w:r w:rsidRPr="003E3CEB">
        <w:rPr>
          <w:rFonts w:ascii="Arial" w:hAnsi="Arial" w:cs="Arial"/>
          <w:sz w:val="20"/>
          <w:szCs w:val="20"/>
        </w:rPr>
        <w:t xml:space="preserve">; Análisis y diseño de estructuras </w:t>
      </w:r>
      <w:r w:rsidR="00211B30" w:rsidRPr="003E3CEB">
        <w:rPr>
          <w:rFonts w:ascii="Arial" w:hAnsi="Arial" w:cs="Arial"/>
          <w:sz w:val="20"/>
          <w:szCs w:val="20"/>
        </w:rPr>
        <w:t>sismo resistentes</w:t>
      </w:r>
      <w:r w:rsidRPr="003E3CEB">
        <w:rPr>
          <w:rFonts w:ascii="Arial" w:hAnsi="Arial" w:cs="Arial"/>
          <w:sz w:val="20"/>
          <w:szCs w:val="20"/>
        </w:rPr>
        <w:t xml:space="preserve"> en base a la aplicación de normativa existente. Este es un ejemplo que muestra  que los estudios dependen de las características y fortalezas de cada Carrera. Las disciplinas que convergen son Análisis de Estructuras, Ingeniería de Estructuras, Cimientos, Hormigón a Flexión y a Compresión, Hormigón Presforzado.</w:t>
      </w:r>
    </w:p>
    <w:p w14:paraId="6BB413F3" w14:textId="77777777" w:rsidR="001A5915" w:rsidRPr="003E3CEB" w:rsidRDefault="001A5915" w:rsidP="008F189A">
      <w:pPr>
        <w:ind w:firstLine="360"/>
        <w:jc w:val="both"/>
        <w:rPr>
          <w:rFonts w:ascii="Arial" w:hAnsi="Arial" w:cs="Arial"/>
          <w:sz w:val="20"/>
          <w:szCs w:val="20"/>
        </w:rPr>
      </w:pPr>
      <w:r w:rsidRPr="003E3CEB">
        <w:rPr>
          <w:rFonts w:ascii="Arial" w:hAnsi="Arial" w:cs="Arial"/>
          <w:sz w:val="20"/>
          <w:szCs w:val="20"/>
        </w:rPr>
        <w:t>En Materiales de Construcción, se estudian los materiales básicos y elaborados, tradicionales y de vanguardia en la construcción de elementos estructurales y no estructurales. Características, comportamiento y normas nacionales y/o internacionales que demarcan sus características. Las disciplinas que convergen son Tecnología del Hormigón, Pavimentos, Materiales de Construcción.</w:t>
      </w:r>
    </w:p>
    <w:p w14:paraId="766E4CE8" w14:textId="77DCA4B7" w:rsidR="001A5915" w:rsidRPr="003E3CEB" w:rsidRDefault="001A5915" w:rsidP="008F189A">
      <w:pPr>
        <w:ind w:firstLine="360"/>
        <w:jc w:val="both"/>
        <w:rPr>
          <w:rFonts w:ascii="Arial" w:hAnsi="Arial" w:cs="Arial"/>
          <w:sz w:val="20"/>
          <w:szCs w:val="20"/>
        </w:rPr>
      </w:pPr>
      <w:r w:rsidRPr="003E3CEB">
        <w:rPr>
          <w:rFonts w:ascii="Arial" w:hAnsi="Arial" w:cs="Arial"/>
          <w:sz w:val="20"/>
          <w:szCs w:val="20"/>
        </w:rPr>
        <w:t>En Sistemas de Diseño de la Infraestructura y de la Vivienda</w:t>
      </w:r>
      <w:r w:rsidR="003B700D" w:rsidRPr="003E3CEB">
        <w:rPr>
          <w:rFonts w:ascii="Arial" w:hAnsi="Arial" w:cs="Arial"/>
          <w:sz w:val="20"/>
          <w:szCs w:val="20"/>
        </w:rPr>
        <w:t xml:space="preserve">, se estudia la tecnología de la construcción dependiente del tipo de material y de edificación. Las disciplinas que convergen son Puentes, Construcción </w:t>
      </w:r>
      <w:r w:rsidR="00A53064" w:rsidRPr="003E3CEB">
        <w:rPr>
          <w:rFonts w:ascii="Arial" w:hAnsi="Arial" w:cs="Arial"/>
          <w:sz w:val="20"/>
          <w:szCs w:val="20"/>
        </w:rPr>
        <w:t>y Mantenimiento de Redes Viales</w:t>
      </w:r>
      <w:r w:rsidR="003B700D" w:rsidRPr="003E3CEB">
        <w:rPr>
          <w:rFonts w:ascii="Arial" w:hAnsi="Arial" w:cs="Arial"/>
          <w:sz w:val="20"/>
          <w:szCs w:val="20"/>
        </w:rPr>
        <w:t>,</w:t>
      </w:r>
      <w:r w:rsidR="00324500" w:rsidRPr="003E3CEB">
        <w:rPr>
          <w:rFonts w:ascii="Arial" w:hAnsi="Arial" w:cs="Arial"/>
          <w:sz w:val="20"/>
          <w:szCs w:val="20"/>
        </w:rPr>
        <w:t xml:space="preserve"> </w:t>
      </w:r>
      <w:r w:rsidR="003B700D" w:rsidRPr="003E3CEB">
        <w:rPr>
          <w:rFonts w:ascii="Arial" w:hAnsi="Arial" w:cs="Arial"/>
          <w:sz w:val="20"/>
          <w:szCs w:val="20"/>
        </w:rPr>
        <w:t>Construcciones Metálicas, Abastecimiento de Agua Potable, Alcantar</w:t>
      </w:r>
      <w:r w:rsidR="00ED223E" w:rsidRPr="003E3CEB">
        <w:rPr>
          <w:rFonts w:ascii="Arial" w:hAnsi="Arial" w:cs="Arial"/>
          <w:sz w:val="20"/>
          <w:szCs w:val="20"/>
        </w:rPr>
        <w:t>illado, Estructuras</w:t>
      </w:r>
      <w:r w:rsidR="00324500" w:rsidRPr="003E3CEB">
        <w:rPr>
          <w:rFonts w:ascii="Arial" w:hAnsi="Arial" w:cs="Arial"/>
          <w:sz w:val="20"/>
          <w:szCs w:val="20"/>
        </w:rPr>
        <w:t xml:space="preserve"> Hidráulicas</w:t>
      </w:r>
      <w:r w:rsidR="00ED223E" w:rsidRPr="003E3CEB">
        <w:rPr>
          <w:rFonts w:ascii="Arial" w:hAnsi="Arial" w:cs="Arial"/>
          <w:sz w:val="20"/>
          <w:szCs w:val="20"/>
        </w:rPr>
        <w:t>.</w:t>
      </w:r>
    </w:p>
    <w:p w14:paraId="00895566" w14:textId="5E62F7E4" w:rsidR="001A5915" w:rsidRPr="003E3CEB" w:rsidRDefault="001A5915" w:rsidP="008F189A">
      <w:pPr>
        <w:ind w:firstLine="360"/>
        <w:jc w:val="both"/>
        <w:rPr>
          <w:rFonts w:ascii="Arial" w:hAnsi="Arial" w:cs="Arial"/>
          <w:sz w:val="20"/>
          <w:szCs w:val="20"/>
        </w:rPr>
      </w:pPr>
      <w:r w:rsidRPr="003E3CEB">
        <w:rPr>
          <w:rFonts w:ascii="Arial" w:hAnsi="Arial" w:cs="Arial"/>
          <w:sz w:val="20"/>
          <w:szCs w:val="20"/>
        </w:rPr>
        <w:t>En Gestión de Proyectos de la Construcción</w:t>
      </w:r>
      <w:r w:rsidR="003B700D" w:rsidRPr="003E3CEB">
        <w:rPr>
          <w:rFonts w:ascii="Arial" w:hAnsi="Arial" w:cs="Arial"/>
          <w:sz w:val="20"/>
          <w:szCs w:val="20"/>
        </w:rPr>
        <w:t>, se estudia el conjunto de procesos para la planeación, organización, optimización de recu</w:t>
      </w:r>
      <w:r w:rsidR="00ED223E" w:rsidRPr="003E3CEB">
        <w:rPr>
          <w:rFonts w:ascii="Arial" w:hAnsi="Arial" w:cs="Arial"/>
          <w:sz w:val="20"/>
          <w:szCs w:val="20"/>
        </w:rPr>
        <w:t>rsos humanos y materiales en la construcción</w:t>
      </w:r>
      <w:r w:rsidR="003B700D" w:rsidRPr="003E3CEB">
        <w:rPr>
          <w:rFonts w:ascii="Arial" w:hAnsi="Arial" w:cs="Arial"/>
          <w:sz w:val="20"/>
          <w:szCs w:val="20"/>
        </w:rPr>
        <w:t xml:space="preserve"> de obras civiles. Las disciplinas que convergen son Organización de Obras,</w:t>
      </w:r>
      <w:r w:rsidR="00865D65" w:rsidRPr="003E3CEB">
        <w:rPr>
          <w:rFonts w:ascii="Arial" w:hAnsi="Arial" w:cs="Arial"/>
          <w:sz w:val="20"/>
          <w:szCs w:val="20"/>
        </w:rPr>
        <w:t xml:space="preserve"> </w:t>
      </w:r>
      <w:r w:rsidR="003B700D" w:rsidRPr="003E3CEB">
        <w:rPr>
          <w:rFonts w:ascii="Arial" w:hAnsi="Arial" w:cs="Arial"/>
          <w:sz w:val="20"/>
          <w:szCs w:val="20"/>
        </w:rPr>
        <w:t>Diseño de Proyectos, Construcciones</w:t>
      </w:r>
      <w:r w:rsidR="0063170D" w:rsidRPr="003E3CEB">
        <w:rPr>
          <w:rFonts w:ascii="Arial" w:hAnsi="Arial" w:cs="Arial"/>
          <w:sz w:val="20"/>
          <w:szCs w:val="20"/>
        </w:rPr>
        <w:t xml:space="preserve"> y Seguridad I</w:t>
      </w:r>
      <w:r w:rsidR="00ED223E" w:rsidRPr="003E3CEB">
        <w:rPr>
          <w:rFonts w:ascii="Arial" w:hAnsi="Arial" w:cs="Arial"/>
          <w:sz w:val="20"/>
          <w:szCs w:val="20"/>
        </w:rPr>
        <w:t>ndustrial</w:t>
      </w:r>
      <w:r w:rsidR="003B700D" w:rsidRPr="003E3CEB">
        <w:rPr>
          <w:rFonts w:ascii="Arial" w:hAnsi="Arial" w:cs="Arial"/>
          <w:sz w:val="20"/>
          <w:szCs w:val="20"/>
        </w:rPr>
        <w:t>, Materiales y Equipos, Presupuesto de Obra.</w:t>
      </w:r>
    </w:p>
    <w:p w14:paraId="2F9DD9EF" w14:textId="77777777" w:rsidR="001A5915" w:rsidRPr="003E3CEB" w:rsidRDefault="001A5915" w:rsidP="008F189A">
      <w:pPr>
        <w:ind w:firstLine="360"/>
        <w:jc w:val="both"/>
        <w:rPr>
          <w:rFonts w:ascii="Arial" w:hAnsi="Arial" w:cs="Arial"/>
          <w:sz w:val="20"/>
          <w:szCs w:val="20"/>
        </w:rPr>
      </w:pPr>
      <w:r w:rsidRPr="003E3CEB">
        <w:rPr>
          <w:rFonts w:ascii="Arial" w:hAnsi="Arial" w:cs="Arial"/>
          <w:sz w:val="20"/>
          <w:szCs w:val="20"/>
        </w:rPr>
        <w:t xml:space="preserve">En </w:t>
      </w:r>
      <w:r w:rsidR="003B700D" w:rsidRPr="003E3CEB">
        <w:rPr>
          <w:rFonts w:ascii="Arial" w:hAnsi="Arial" w:cs="Arial"/>
          <w:sz w:val="20"/>
          <w:szCs w:val="20"/>
        </w:rPr>
        <w:t>Gestión Ambiental, se estudia el conjunto de procesos de las acciones antropogénicas en la construcción con el medio ambiente. Las disciplinas que convergen son Abastecimiento de Agua Potable y Alcantarillado, Construcciones, Materia</w:t>
      </w:r>
      <w:r w:rsidR="00865D65" w:rsidRPr="003E3CEB">
        <w:rPr>
          <w:rFonts w:ascii="Arial" w:hAnsi="Arial" w:cs="Arial"/>
          <w:sz w:val="20"/>
          <w:szCs w:val="20"/>
        </w:rPr>
        <w:t xml:space="preserve">les y Equipos y </w:t>
      </w:r>
      <w:r w:rsidR="003B700D" w:rsidRPr="003E3CEB">
        <w:rPr>
          <w:rFonts w:ascii="Arial" w:hAnsi="Arial" w:cs="Arial"/>
          <w:sz w:val="20"/>
          <w:szCs w:val="20"/>
        </w:rPr>
        <w:t>Gestión Ambiental.</w:t>
      </w:r>
    </w:p>
    <w:p w14:paraId="55BE8249" w14:textId="2EB0F2E0" w:rsidR="003B700D" w:rsidRPr="003E3CEB" w:rsidRDefault="00FF1416" w:rsidP="008F189A">
      <w:pPr>
        <w:ind w:firstLine="360"/>
        <w:jc w:val="both"/>
        <w:rPr>
          <w:rFonts w:ascii="Arial" w:hAnsi="Arial" w:cs="Arial"/>
          <w:sz w:val="20"/>
          <w:szCs w:val="20"/>
        </w:rPr>
      </w:pPr>
      <w:r w:rsidRPr="003E3CEB">
        <w:rPr>
          <w:rFonts w:ascii="Arial" w:hAnsi="Arial" w:cs="Arial"/>
          <w:sz w:val="20"/>
          <w:szCs w:val="20"/>
        </w:rPr>
        <w:t>En Liderazgo Social</w:t>
      </w:r>
      <w:r w:rsidR="003B700D" w:rsidRPr="003E3CEB">
        <w:rPr>
          <w:rFonts w:ascii="Arial" w:hAnsi="Arial" w:cs="Arial"/>
          <w:sz w:val="20"/>
          <w:szCs w:val="20"/>
        </w:rPr>
        <w:t>, se estudia la comunicación del ingeniero con su entorno social. Las disciplinas que convergen son Liderazgo y Emprendimiento</w:t>
      </w:r>
      <w:r w:rsidR="00865D65" w:rsidRPr="003E3CEB">
        <w:rPr>
          <w:rFonts w:ascii="Arial" w:hAnsi="Arial" w:cs="Arial"/>
          <w:sz w:val="20"/>
          <w:szCs w:val="20"/>
        </w:rPr>
        <w:t xml:space="preserve"> e</w:t>
      </w:r>
      <w:r w:rsidR="003B700D" w:rsidRPr="003E3CEB">
        <w:rPr>
          <w:rFonts w:ascii="Arial" w:hAnsi="Arial" w:cs="Arial"/>
          <w:sz w:val="20"/>
          <w:szCs w:val="20"/>
        </w:rPr>
        <w:t xml:space="preserve"> Ingeniería Legal.</w:t>
      </w:r>
    </w:p>
    <w:p w14:paraId="55624374" w14:textId="157E1DB9" w:rsidR="005B09DF" w:rsidRPr="003E3CEB" w:rsidRDefault="005B09DF" w:rsidP="008F189A">
      <w:pPr>
        <w:ind w:firstLine="360"/>
        <w:jc w:val="both"/>
        <w:rPr>
          <w:rFonts w:ascii="Arial" w:hAnsi="Arial" w:cs="Arial"/>
          <w:sz w:val="20"/>
          <w:szCs w:val="20"/>
        </w:rPr>
      </w:pPr>
      <w:r w:rsidRPr="003E3CEB">
        <w:rPr>
          <w:rFonts w:ascii="Arial" w:hAnsi="Arial" w:cs="Arial"/>
          <w:sz w:val="20"/>
          <w:szCs w:val="20"/>
        </w:rPr>
        <w:t>La Figura 1 a continuación muestra los núcleos propuestos, organizados alrededor de la abstracción y manejo de sistemas simbólicos.</w:t>
      </w:r>
    </w:p>
    <w:p w14:paraId="5462A964" w14:textId="720CEA84" w:rsidR="00D7502F" w:rsidRPr="003E3CEB" w:rsidRDefault="00AE3F78" w:rsidP="000C17C0">
      <w:pPr>
        <w:jc w:val="both"/>
        <w:rPr>
          <w:rFonts w:ascii="Arial" w:hAnsi="Arial" w:cs="Arial"/>
          <w:sz w:val="20"/>
          <w:szCs w:val="20"/>
        </w:rPr>
      </w:pPr>
      <w:r w:rsidRPr="003E3CEB">
        <w:rPr>
          <w:rFonts w:ascii="Arial" w:hAnsi="Arial" w:cs="Arial"/>
          <w:noProof/>
          <w:sz w:val="20"/>
          <w:szCs w:val="20"/>
          <w:lang w:eastAsia="es-EC"/>
        </w:rPr>
        <w:lastRenderedPageBreak/>
        <mc:AlternateContent>
          <mc:Choice Requires="wpg">
            <w:drawing>
              <wp:anchor distT="0" distB="0" distL="114300" distR="114300" simplePos="0" relativeHeight="251680768" behindDoc="0" locked="0" layoutInCell="1" allowOverlap="1" wp14:anchorId="748DB5FF" wp14:editId="2129FECC">
                <wp:simplePos x="0" y="0"/>
                <wp:positionH relativeFrom="column">
                  <wp:posOffset>127635</wp:posOffset>
                </wp:positionH>
                <wp:positionV relativeFrom="paragraph">
                  <wp:posOffset>14605</wp:posOffset>
                </wp:positionV>
                <wp:extent cx="5179060" cy="4178300"/>
                <wp:effectExtent l="0" t="0" r="21590" b="12700"/>
                <wp:wrapThrough wrapText="bothSides">
                  <wp:wrapPolygon edited="0">
                    <wp:start x="9375" y="0"/>
                    <wp:lineTo x="8740" y="98"/>
                    <wp:lineTo x="7389" y="1182"/>
                    <wp:lineTo x="7389" y="1576"/>
                    <wp:lineTo x="5562" y="3151"/>
                    <wp:lineTo x="3734" y="3841"/>
                    <wp:lineTo x="3337" y="4136"/>
                    <wp:lineTo x="3337" y="4727"/>
                    <wp:lineTo x="1589" y="5416"/>
                    <wp:lineTo x="397" y="6106"/>
                    <wp:lineTo x="0" y="6992"/>
                    <wp:lineTo x="0" y="8666"/>
                    <wp:lineTo x="397" y="9454"/>
                    <wp:lineTo x="397" y="9947"/>
                    <wp:lineTo x="4846" y="11030"/>
                    <wp:lineTo x="2384" y="11128"/>
                    <wp:lineTo x="1907" y="12113"/>
                    <wp:lineTo x="2304" y="12605"/>
                    <wp:lineTo x="3099" y="15757"/>
                    <wp:lineTo x="2542" y="17333"/>
                    <wp:lineTo x="2066" y="17726"/>
                    <wp:lineTo x="1430" y="18613"/>
                    <wp:lineTo x="1430" y="19401"/>
                    <wp:lineTo x="1668" y="20484"/>
                    <wp:lineTo x="1827" y="20681"/>
                    <wp:lineTo x="3099" y="21567"/>
                    <wp:lineTo x="3416" y="21567"/>
                    <wp:lineTo x="17638" y="21567"/>
                    <wp:lineTo x="17956" y="21567"/>
                    <wp:lineTo x="19386" y="20681"/>
                    <wp:lineTo x="19545" y="20484"/>
                    <wp:lineTo x="19863" y="18810"/>
                    <wp:lineTo x="19227" y="17726"/>
                    <wp:lineTo x="18830" y="17333"/>
                    <wp:lineTo x="18035" y="15757"/>
                    <wp:lineTo x="18353" y="14181"/>
                    <wp:lineTo x="18909" y="12605"/>
                    <wp:lineTo x="20975" y="11030"/>
                    <wp:lineTo x="21611" y="9651"/>
                    <wp:lineTo x="21611" y="7878"/>
                    <wp:lineTo x="21531" y="7386"/>
                    <wp:lineTo x="21134" y="5515"/>
                    <wp:lineTo x="18750" y="5318"/>
                    <wp:lineTo x="4529" y="4727"/>
                    <wp:lineTo x="17002" y="4727"/>
                    <wp:lineTo x="17320" y="3348"/>
                    <wp:lineTo x="16128" y="3151"/>
                    <wp:lineTo x="16208" y="2659"/>
                    <wp:lineTo x="14222" y="1576"/>
                    <wp:lineTo x="13030" y="1576"/>
                    <wp:lineTo x="13109" y="1182"/>
                    <wp:lineTo x="11679" y="98"/>
                    <wp:lineTo x="11044" y="0"/>
                    <wp:lineTo x="9375" y="0"/>
                  </wp:wrapPolygon>
                </wp:wrapThrough>
                <wp:docPr id="7" name="Agrupar 7"/>
                <wp:cNvGraphicFramePr/>
                <a:graphic xmlns:a="http://schemas.openxmlformats.org/drawingml/2006/main">
                  <a:graphicData uri="http://schemas.microsoft.com/office/word/2010/wordprocessingGroup">
                    <wpg:wgp>
                      <wpg:cNvGrpSpPr/>
                      <wpg:grpSpPr>
                        <a:xfrm>
                          <a:off x="0" y="0"/>
                          <a:ext cx="5179060" cy="4178300"/>
                          <a:chOff x="-1" y="0"/>
                          <a:chExt cx="5948329" cy="4616379"/>
                        </a:xfrm>
                      </wpg:grpSpPr>
                      <wps:wsp>
                        <wps:cNvPr id="1" name="Elipse 1"/>
                        <wps:cNvSpPr/>
                        <wps:spPr>
                          <a:xfrm>
                            <a:off x="1941689" y="1444978"/>
                            <a:ext cx="1716405" cy="14916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AC4E79" w14:textId="65F503B6" w:rsidR="00715133" w:rsidRPr="002B3485" w:rsidRDefault="00715133" w:rsidP="005B52EC">
                              <w:pPr>
                                <w:jc w:val="center"/>
                                <w:rPr>
                                  <w:sz w:val="16"/>
                                  <w:szCs w:val="16"/>
                                </w:rPr>
                              </w:pPr>
                              <w:r w:rsidRPr="00324500">
                                <w:rPr>
                                  <w:sz w:val="14"/>
                                  <w:szCs w:val="16"/>
                                </w:rPr>
                                <w:t xml:space="preserve">ABSTRACCIÓN Y MANEJO DE SISTEMAS SIMBÓLICOS Y MECANISMOS PARA SU APLICACION </w:t>
                              </w:r>
                              <w:r w:rsidRPr="00324500">
                                <w:rPr>
                                  <w:sz w:val="12"/>
                                  <w:szCs w:val="16"/>
                                </w:rPr>
                                <w:t xml:space="preserve">EN </w:t>
                              </w:r>
                              <w:r w:rsidRPr="00324500">
                                <w:rPr>
                                  <w:sz w:val="14"/>
                                  <w:szCs w:val="16"/>
                                </w:rPr>
                                <w:t>LA INGENIERÍA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Elipse 2"/>
                        <wps:cNvSpPr/>
                        <wps:spPr>
                          <a:xfrm>
                            <a:off x="-1" y="1151467"/>
                            <a:ext cx="1372755" cy="102806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B8413C" w14:textId="63868CFF" w:rsidR="00715133" w:rsidRPr="00324500" w:rsidRDefault="00715133" w:rsidP="0074642E">
                              <w:pPr>
                                <w:jc w:val="center"/>
                                <w:rPr>
                                  <w:sz w:val="14"/>
                                  <w:szCs w:val="16"/>
                                  <w:lang w:val="en-US"/>
                                </w:rPr>
                              </w:pPr>
                              <w:r w:rsidRPr="00324500">
                                <w:rPr>
                                  <w:sz w:val="14"/>
                                  <w:szCs w:val="16"/>
                                  <w:lang w:val="en-US"/>
                                </w:rPr>
                                <w:t>MATERIALES DE LA CONSTRUCCIÓN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Elipse 3"/>
                        <wps:cNvSpPr/>
                        <wps:spPr>
                          <a:xfrm>
                            <a:off x="3770488" y="3578577"/>
                            <a:ext cx="1637359" cy="103780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4626D8" w14:textId="738C1B37" w:rsidR="00715133" w:rsidRPr="00324500" w:rsidRDefault="00715133" w:rsidP="0074642E">
                              <w:pPr>
                                <w:jc w:val="center"/>
                                <w:rPr>
                                  <w:sz w:val="14"/>
                                  <w:szCs w:val="16"/>
                                  <w:lang w:val="en-US"/>
                                </w:rPr>
                              </w:pPr>
                              <w:r w:rsidRPr="00324500">
                                <w:rPr>
                                  <w:sz w:val="14"/>
                                  <w:szCs w:val="16"/>
                                  <w:lang w:val="en-US"/>
                                </w:rPr>
                                <w:t>GESTIÓN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ipse 4"/>
                        <wps:cNvSpPr/>
                        <wps:spPr>
                          <a:xfrm>
                            <a:off x="438897" y="3612444"/>
                            <a:ext cx="1514505" cy="10039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E60753" w14:textId="386C211C" w:rsidR="00715133" w:rsidRPr="00324500" w:rsidRDefault="00715133" w:rsidP="0074642E">
                              <w:pPr>
                                <w:jc w:val="center"/>
                                <w:rPr>
                                  <w:sz w:val="14"/>
                                  <w:szCs w:val="16"/>
                                </w:rPr>
                              </w:pPr>
                              <w:r w:rsidRPr="00324500">
                                <w:rPr>
                                  <w:sz w:val="14"/>
                                  <w:szCs w:val="16"/>
                                </w:rPr>
                                <w:t>GESTIÓN DE PROYECTOS DE LA CONSTRUCCIÓN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ipse 5"/>
                        <wps:cNvSpPr/>
                        <wps:spPr>
                          <a:xfrm>
                            <a:off x="2065867" y="0"/>
                            <a:ext cx="1493520" cy="9118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084AD1" w14:textId="35E1F63C" w:rsidR="00715133" w:rsidRPr="00324500" w:rsidRDefault="00715133" w:rsidP="0074642E">
                              <w:pPr>
                                <w:jc w:val="center"/>
                                <w:rPr>
                                  <w:sz w:val="14"/>
                                  <w:szCs w:val="16"/>
                                  <w:lang w:val="en-US"/>
                                </w:rPr>
                              </w:pPr>
                              <w:r w:rsidRPr="00324500">
                                <w:rPr>
                                  <w:sz w:val="14"/>
                                  <w:szCs w:val="16"/>
                                  <w:lang w:val="en-US"/>
                                </w:rPr>
                                <w:t>LIDERAZGO SOCIAL Y EMPRENDIMIENTO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ipse 6"/>
                        <wps:cNvSpPr/>
                        <wps:spPr>
                          <a:xfrm>
                            <a:off x="4346223" y="1151467"/>
                            <a:ext cx="1602105" cy="137096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D572A2" w14:textId="6D44AB45" w:rsidR="00715133" w:rsidRPr="00324500" w:rsidRDefault="00715133" w:rsidP="005B52EC">
                              <w:pPr>
                                <w:jc w:val="center"/>
                                <w:rPr>
                                  <w:sz w:val="14"/>
                                  <w:szCs w:val="16"/>
                                </w:rPr>
                              </w:pPr>
                              <w:r w:rsidRPr="00324500">
                                <w:rPr>
                                  <w:sz w:val="14"/>
                                  <w:szCs w:val="16"/>
                                </w:rPr>
                                <w:t>SISTEMAS DE DISEÑO DE LA INFRAESTRUCTURA Y LA VIVIENDA (ESTRUCTURAS Y SISMOS)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echa izquierda y derecha 8"/>
                        <wps:cNvSpPr/>
                        <wps:spPr>
                          <a:xfrm rot="1671388">
                            <a:off x="3668889" y="541867"/>
                            <a:ext cx="1082040" cy="283845"/>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echa izquierda y derecha 9"/>
                        <wps:cNvSpPr/>
                        <wps:spPr>
                          <a:xfrm rot="20212212">
                            <a:off x="936978" y="677333"/>
                            <a:ext cx="1129665" cy="254000"/>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echa izquierda y derecha 10"/>
                        <wps:cNvSpPr/>
                        <wps:spPr>
                          <a:xfrm rot="4307697">
                            <a:off x="270933" y="2844800"/>
                            <a:ext cx="1206500" cy="302895"/>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echa izquierda y derecha 11"/>
                        <wps:cNvSpPr/>
                        <wps:spPr>
                          <a:xfrm>
                            <a:off x="2291645" y="4120444"/>
                            <a:ext cx="1246505" cy="342900"/>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echa izquierda y derecha 12"/>
                        <wps:cNvSpPr/>
                        <wps:spPr>
                          <a:xfrm rot="6213594">
                            <a:off x="4453467" y="2918178"/>
                            <a:ext cx="957580" cy="231775"/>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echa derecha 14"/>
                        <wps:cNvSpPr/>
                        <wps:spPr>
                          <a:xfrm>
                            <a:off x="3781778" y="1794933"/>
                            <a:ext cx="455930" cy="24193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echa derecha 15"/>
                        <wps:cNvSpPr/>
                        <wps:spPr>
                          <a:xfrm rot="7758641">
                            <a:off x="1845734" y="3335866"/>
                            <a:ext cx="455930" cy="24193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echa derecha 16"/>
                        <wps:cNvSpPr/>
                        <wps:spPr>
                          <a:xfrm rot="2899909">
                            <a:off x="3341511" y="3228622"/>
                            <a:ext cx="455930" cy="24193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echa derecha 17"/>
                        <wps:cNvSpPr/>
                        <wps:spPr>
                          <a:xfrm rot="11295548" flipV="1">
                            <a:off x="1388534" y="1704622"/>
                            <a:ext cx="455930" cy="242993"/>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8DB5FF" id="Agrupar 7" o:spid="_x0000_s1026" style="position:absolute;left:0;text-align:left;margin-left:10.05pt;margin-top:1.15pt;width:407.8pt;height:329pt;z-index:251680768;mso-width-relative:margin;mso-height-relative:margin" coordorigin="" coordsize="59483,4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">
                <v:oval id="Elipse 1" o:spid="_x0000_s1027" style="position:absolute;left:19416;top:14449;width:17164;height:14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EP8AA&#10;AADaAAAADwAAAGRycy9kb3ducmV2LnhtbERPTYvCMBC9C/sfwix403QVZKlGEVlB9KRblb0NzWxb&#10;bCYlibX+eyMInobH+5zZojO1aMn5yrKCr2ECgji3uuJCQfa7HnyD8AFZY22ZFNzJw2L+0Zthqu2N&#10;99QeQiFiCPsUFZQhNKmUPi/JoB/ahjhy/9YZDBG6QmqHtxhuajlKkok0WHFsKLGhVUn55XA1Ck7H&#10;Xdae9e60Hbuf6rpfjf6O1ijV/+yWUxCBuvAWv9wbHefD85Xnlf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LEP8AAAADaAAAADwAAAAAAAAAAAAAAAACYAgAAZHJzL2Rvd25y&#10;ZXYueG1sUEsFBgAAAAAEAAQA9QAAAIUDAAAAAA==&#10;" fillcolor="white [3201]" strokecolor="black [3213]" strokeweight="2pt">
                  <v:textbox>
                    <w:txbxContent>
                      <w:p w14:paraId="2AAC4E79" w14:textId="65F503B6" w:rsidR="00715133" w:rsidRPr="002B3485" w:rsidRDefault="00715133" w:rsidP="005B52EC">
                        <w:pPr>
                          <w:jc w:val="center"/>
                          <w:rPr>
                            <w:sz w:val="16"/>
                            <w:szCs w:val="16"/>
                          </w:rPr>
                        </w:pPr>
                        <w:r w:rsidRPr="00324500">
                          <w:rPr>
                            <w:sz w:val="14"/>
                            <w:szCs w:val="16"/>
                          </w:rPr>
                          <w:t xml:space="preserve">ABSTRACCIÓN Y MANEJO DE SISTEMAS SIMBÓLICOS Y MECANISMOS PARA SU APLICACION </w:t>
                        </w:r>
                        <w:r w:rsidRPr="00324500">
                          <w:rPr>
                            <w:sz w:val="12"/>
                            <w:szCs w:val="16"/>
                          </w:rPr>
                          <w:t xml:space="preserve">EN </w:t>
                        </w:r>
                        <w:r w:rsidRPr="00324500">
                          <w:rPr>
                            <w:sz w:val="14"/>
                            <w:szCs w:val="16"/>
                          </w:rPr>
                          <w:t>LA INGENIERÍA CIVIL</w:t>
                        </w:r>
                      </w:p>
                    </w:txbxContent>
                  </v:textbox>
                </v:oval>
                <v:oval id="Elipse 2" o:spid="_x0000_s1028" style="position:absolute;top:11514;width:13727;height:10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aSMIA&#10;AADaAAAADwAAAGRycy9kb3ducmV2LnhtbESPT4vCMBTE78J+h/AW9qbpdkGkGmWRXRA9+R9vj+bZ&#10;FpuXksRav70RBI/DzPyGmcw6U4uWnK8sK/geJCCIc6srLhTstv/9EQgfkDXWlknBnTzMph+9CWba&#10;3nhN7SYUIkLYZ6igDKHJpPR5SQb9wDbE0TtbZzBE6QqpHd4i3NQyTZKhNFhxXCixoXlJ+WVzNQoO&#10;+9WuPerVYfnj/qrrep6e9tYo9fXZ/Y5BBOrCO/xqL7SCF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4FpIwgAAANoAAAAPAAAAAAAAAAAAAAAAAJgCAABkcnMvZG93&#10;bnJldi54bWxQSwUGAAAAAAQABAD1AAAAhwMAAAAA&#10;" fillcolor="white [3201]" strokecolor="black [3213]" strokeweight="2pt">
                  <v:textbox>
                    <w:txbxContent>
                      <w:p w14:paraId="30B8413C" w14:textId="63868CFF" w:rsidR="00715133" w:rsidRPr="00324500" w:rsidRDefault="00715133" w:rsidP="0074642E">
                        <w:pPr>
                          <w:jc w:val="center"/>
                          <w:rPr>
                            <w:sz w:val="14"/>
                            <w:szCs w:val="16"/>
                            <w:lang w:val="en-US"/>
                          </w:rPr>
                        </w:pPr>
                        <w:r w:rsidRPr="00324500">
                          <w:rPr>
                            <w:sz w:val="14"/>
                            <w:szCs w:val="16"/>
                            <w:lang w:val="en-US"/>
                          </w:rPr>
                          <w:t>MATERIALES DE LA CONSTRUCCIÓN</w:t>
                        </w:r>
                      </w:p>
                    </w:txbxContent>
                  </v:textbox>
                </v:oval>
                <v:oval id="Elipse 3" o:spid="_x0000_s1029" style="position:absolute;left:37704;top:35785;width:16374;height:10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08MA&#10;AADaAAAADwAAAGRycy9kb3ducmV2LnhtbESPT2vCQBTE74V+h+UJ3upGA6WkriLSQjEnrVq8PbLP&#10;JJh9G3Y3f/z2bqHQ4zAzv2GW69E0oifna8sK5rMEBHFhdc2lguP358sbCB+QNTaWScGdPKxXz09L&#10;zLQdeE/9IZQiQthnqKAKoc2k9EVFBv3MtsTRu1pnMETpSqkdDhFuGrlIkldpsOa4UGFL24qK26Ez&#10;Cs6n/Nj/6Py8S91H3e23i8vJGqWmk3HzDiLQGP7Df+0vrSCF3yvxB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z/08MAAADaAAAADwAAAAAAAAAAAAAAAACYAgAAZHJzL2Rv&#10;d25yZXYueG1sUEsFBgAAAAAEAAQA9QAAAIgDAAAAAA==&#10;" fillcolor="white [3201]" strokecolor="black [3213]" strokeweight="2pt">
                  <v:textbox>
                    <w:txbxContent>
                      <w:p w14:paraId="474626D8" w14:textId="738C1B37" w:rsidR="00715133" w:rsidRPr="00324500" w:rsidRDefault="00715133" w:rsidP="0074642E">
                        <w:pPr>
                          <w:jc w:val="center"/>
                          <w:rPr>
                            <w:sz w:val="14"/>
                            <w:szCs w:val="16"/>
                            <w:lang w:val="en-US"/>
                          </w:rPr>
                        </w:pPr>
                        <w:r w:rsidRPr="00324500">
                          <w:rPr>
                            <w:sz w:val="14"/>
                            <w:szCs w:val="16"/>
                            <w:lang w:val="en-US"/>
                          </w:rPr>
                          <w:t>GESTIÓN AMBIENTAL</w:t>
                        </w:r>
                      </w:p>
                    </w:txbxContent>
                  </v:textbox>
                </v:oval>
                <v:oval id="Elipse 4" o:spid="_x0000_s1030" style="position:absolute;left:4388;top:36124;width:15146;height:10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np8QA&#10;AADaAAAADwAAAGRycy9kb3ducmV2LnhtbESPQWvCQBSE7wX/w/KE3upGW4rErCKiUJpTrEa8PbKv&#10;SWj2bdhdY/rvu4VCj8PMfMNkm9F0YiDnW8sK5rMEBHFldcu1gtPH4WkJwgdkjZ1lUvBNHjbryUOG&#10;qbZ3Lmg4hlpECPsUFTQh9KmUvmrIoJ/Znjh6n9YZDFG6WmqH9wg3nVwkyas02HJcaLCnXUPV1/Fm&#10;FJTn/DRcdF6+P7t9eyt2i+vZGqUep+N2BSLQGP7Df+03reAF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FZ6fEAAAA2gAAAA8AAAAAAAAAAAAAAAAAmAIAAGRycy9k&#10;b3ducmV2LnhtbFBLBQYAAAAABAAEAPUAAACJAwAAAAA=&#10;" fillcolor="white [3201]" strokecolor="black [3213]" strokeweight="2pt">
                  <v:textbox>
                    <w:txbxContent>
                      <w:p w14:paraId="44E60753" w14:textId="386C211C" w:rsidR="00715133" w:rsidRPr="00324500" w:rsidRDefault="00715133" w:rsidP="0074642E">
                        <w:pPr>
                          <w:jc w:val="center"/>
                          <w:rPr>
                            <w:sz w:val="14"/>
                            <w:szCs w:val="16"/>
                          </w:rPr>
                        </w:pPr>
                        <w:r w:rsidRPr="00324500">
                          <w:rPr>
                            <w:sz w:val="14"/>
                            <w:szCs w:val="16"/>
                          </w:rPr>
                          <w:t>GESTIÓN DE PROYECTOS DE LA CONSTRUCCIÓN</w:t>
                        </w:r>
                      </w:p>
                    </w:txbxContent>
                  </v:textbox>
                </v:oval>
                <v:oval id="Elipse 5" o:spid="_x0000_s1031" style="position:absolute;left:20658;width:14935;height:9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CPMQA&#10;AADaAAAADwAAAGRycy9kb3ducmV2LnhtbESPQWvCQBSE7wX/w/KE3upGS4vErCKiUJpTrEa8PbKv&#10;SWj2bdhdY/rvu4VCj8PMfMNkm9F0YiDnW8sK5rMEBHFldcu1gtPH4WkJwgdkjZ1lUvBNHjbryUOG&#10;qbZ3Lmg4hlpECPsUFTQh9KmUvmrIoJ/Znjh6n9YZDFG6WmqH9wg3nVwkyas02HJcaLCnXUPV1/Fm&#10;FJTn/DRcdF6+P7t9eyt2i+vZGqUep+N2BSLQGP7Df+03reAF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JwjzEAAAA2gAAAA8AAAAAAAAAAAAAAAAAmAIAAGRycy9k&#10;b3ducmV2LnhtbFBLBQYAAAAABAAEAPUAAACJAwAAAAA=&#10;" fillcolor="white [3201]" strokecolor="black [3213]" strokeweight="2pt">
                  <v:textbox>
                    <w:txbxContent>
                      <w:p w14:paraId="26084AD1" w14:textId="35E1F63C" w:rsidR="00715133" w:rsidRPr="00324500" w:rsidRDefault="00715133" w:rsidP="0074642E">
                        <w:pPr>
                          <w:jc w:val="center"/>
                          <w:rPr>
                            <w:sz w:val="14"/>
                            <w:szCs w:val="16"/>
                            <w:lang w:val="en-US"/>
                          </w:rPr>
                        </w:pPr>
                        <w:r w:rsidRPr="00324500">
                          <w:rPr>
                            <w:sz w:val="14"/>
                            <w:szCs w:val="16"/>
                            <w:lang w:val="en-US"/>
                          </w:rPr>
                          <w:t>LIDERAZGO SOCIAL Y EMPRENDIMIENTO</w:t>
                        </w:r>
                      </w:p>
                    </w:txbxContent>
                  </v:textbox>
                </v:oval>
                <v:oval id="Elipse 6" o:spid="_x0000_s1032" style="position:absolute;left:43462;top:11514;width:16021;height:1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tcS8IA&#10;AADaAAAADwAAAGRycy9kb3ducmV2LnhtbESPQYvCMBSE78L+h/AWvGm6CiLVKCIriJ7Uquzt0bxt&#10;i81LSWKt/94IC3scZuYbZr7sTC1acr6yrOBrmIAgzq2uuFCQnTaDKQgfkDXWlknBkzwsFx+9Oaba&#10;PvhA7TEUIkLYp6igDKFJpfR5SQb90DbE0fu1zmCI0hVSO3xEuKnlKEkm0mDFcaHEhtYl5bfj3Si4&#10;nPdZe9X7y27svqv7YT36OVujVP+zW81ABOrCf/ivvdUKJ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1xLwgAAANoAAAAPAAAAAAAAAAAAAAAAAJgCAABkcnMvZG93&#10;bnJldi54bWxQSwUGAAAAAAQABAD1AAAAhwMAAAAA&#10;" fillcolor="white [3201]" strokecolor="black [3213]" strokeweight="2pt">
                  <v:textbox>
                    <w:txbxContent>
                      <w:p w14:paraId="08D572A2" w14:textId="6D44AB45" w:rsidR="00715133" w:rsidRPr="00324500" w:rsidRDefault="00715133" w:rsidP="005B52EC">
                        <w:pPr>
                          <w:jc w:val="center"/>
                          <w:rPr>
                            <w:sz w:val="14"/>
                            <w:szCs w:val="16"/>
                          </w:rPr>
                        </w:pPr>
                        <w:r w:rsidRPr="00324500">
                          <w:rPr>
                            <w:sz w:val="14"/>
                            <w:szCs w:val="16"/>
                          </w:rPr>
                          <w:t>SISTEMAS DE DISEÑO DE LA INFRAESTRUCTURA Y LA VIVIENDA (ESTRUCTURAS Y SISMOS)</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8" o:spid="_x0000_s1033" type="#_x0000_t69" style="position:absolute;left:36688;top:5418;width:10821;height:2839;rotation:182560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k5cAA&#10;AADaAAAADwAAAGRycy9kb3ducmV2LnhtbERPTWvCQBC9F/wPywheim4qtEh0FZUq9uAhtngesmMS&#10;zM6G7Giiv757KPT4eN+LVe9qdac2VJ4NvE0SUMS5txUXBn6+d+MZqCDIFmvPZOBBAVbLwcsCU+s7&#10;zuh+kkLFEA4pGihFmlTrkJfkMEx8Qxy5i28dSoRtoW2LXQx3tZ4myYd2WHFsKLGhbUn59XRzBnz/&#10;Sa/Xr6yTvDqun+97OW9mR2NGw349ByXUy7/4z32wBuLWeCXeAL3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pk5cAAAADaAAAADwAAAAAAAAAAAAAAAACYAgAAZHJzL2Rvd25y&#10;ZXYueG1sUEsFBgAAAAAEAAQA9QAAAIUDAAAAAA==&#10;" adj="2833" fillcolor="white [3201]" strokecolor="black [3213]" strokeweight="2pt"/>
                <v:shape id="Flecha izquierda y derecha 9" o:spid="_x0000_s1034" type="#_x0000_t69" style="position:absolute;left:9369;top:6773;width:11297;height:2540;rotation:-15158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zeMEA&#10;AADaAAAADwAAAGRycy9kb3ducmV2LnhtbESPQYvCMBSE74L/ITzBm6aKrrUaRRYELx62u6jHR/Ns&#10;is1LabJa/70RFvY4zMw3zHrb2VrcqfWVYwWTcQKCuHC64lLBz/d+lILwAVlj7ZgUPMnDdtPvrTHT&#10;7sFfdM9DKSKEfYYKTAhNJqUvDFn0Y9cQR+/qWoshyraUusVHhNtaTpPkQ1qsOC4YbOjTUHHLf60C&#10;J9085Uu6MGdzLNHMnqdJmis1HHS7FYhAXfgP/7UPWsES3lfi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hc3jBAAAA2gAAAA8AAAAAAAAAAAAAAAAAmAIAAGRycy9kb3du&#10;cmV2LnhtbFBLBQYAAAAABAAEAPUAAACGAwAAAAA=&#10;" adj="2428" fillcolor="white [3201]" strokecolor="black [3213]" strokeweight="2pt"/>
                <v:shape id="Flecha izquierda y derecha 10" o:spid="_x0000_s1035" type="#_x0000_t69" style="position:absolute;left:2709;top:28447;width:12065;height:3029;rotation:470515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4KcMA&#10;AADbAAAADwAAAGRycy9kb3ducmV2LnhtbESPQWvCQBCF70L/wzKF3nRXEZHUVUqltB48GHPwOGSn&#10;SWh2NmTXmP575yB4m+G9ee+bzW70rRqoj01gC/OZAUVcBtdwZaE4f03XoGJCdtgGJgv/FGG3fZls&#10;MHPhxica8lQpCeGYoYU6pS7TOpY1eYyz0BGL9ht6j0nWvtKux5uE+1YvjFlpjw1LQ40dfdZU/uVX&#10;b2G/pOJISMuhO+y/czM3bX4x1r69jh/voBKN6Wl+XP84wRd6+UUG0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u4KcMAAADbAAAADwAAAAAAAAAAAAAAAACYAgAAZHJzL2Rv&#10;d25yZXYueG1sUEsFBgAAAAAEAAQA9QAAAIgDAAAAAA==&#10;" adj="2711" fillcolor="white [3201]" strokecolor="black [3213]" strokeweight="2pt"/>
                <v:shape id="Flecha izquierda y derecha 11" o:spid="_x0000_s1036" type="#_x0000_t69" style="position:absolute;left:22916;top:41204;width:1246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Sh8IA&#10;AADbAAAADwAAAGRycy9kb3ducmV2LnhtbERPS2vCQBC+F/wPywje6kYJRaOriCAUag/1Qa5jdsxG&#10;s7Mhu8b033cLhd7m43vOct3bWnTU+sqxgsk4AUFcOF1xqeB03L3OQPiArLF2TAq+ycN6NXhZYqbd&#10;k7+oO4RSxBD2GSowITSZlL4wZNGPXUMcuatrLYYI21LqFp8x3NZymiRv0mLFscFgQ1tDxf3wsAo+&#10;H+d8lt42ycfcXPau26V5madKjYb9ZgEiUB/+xX/udx3nT+D3l3i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NKHwgAAANsAAAAPAAAAAAAAAAAAAAAAAJgCAABkcnMvZG93&#10;bnJldi54bWxQSwUGAAAAAAQABAD1AAAAhwMAAAAA&#10;" adj="2971" fillcolor="white [3201]" strokecolor="black [3213]" strokeweight="2pt"/>
                <v:shape id="Flecha izquierda y derecha 12" o:spid="_x0000_s1037" type="#_x0000_t69" style="position:absolute;left:44534;top:29181;width:9576;height:2318;rotation:678690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ek8EA&#10;AADbAAAADwAAAGRycy9kb3ducmV2LnhtbERPS4vCMBC+L/gfwgje1lQPslSj+FjZPYiwWjwPzbQp&#10;NpPSRFv315sFYW/z8T1nseptLe7U+sqxgsk4AUGcO11xqSA7798/QPiArLF2TAoe5GG1HLwtMNWu&#10;4x+6n0IpYgj7FBWYEJpUSp8bsujHriGOXOFaiyHCtpS6xS6G21pOk2QmLVYcGww2tDWUX083q+Dz&#10;95aZr13X456yx3ZzvBSH4qLUaNiv5yAC9eFf/HJ/6zh/Cn+/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4XpPBAAAA2wAAAA8AAAAAAAAAAAAAAAAAmAIAAGRycy9kb3du&#10;cmV2LnhtbFBLBQYAAAAABAAEAPUAAACGAwAAAAA=&#10;" adj="2614" fillcolor="white [3201]" strokecolor="black [3213]"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 o:spid="_x0000_s1038" type="#_x0000_t13" style="position:absolute;left:37817;top:17949;width:4560;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9i8IA&#10;AADbAAAADwAAAGRycy9kb3ducmV2LnhtbERPTWvCQBC9F/wPywi91Y0i0kZXiWJKDwVpFLwO2TFZ&#10;zc6G7Krpv+8KQm/zeJ+zWPW2ETfqvHGsYDxKQBCXThuuFBz2+ds7CB+QNTaOScEveVgtBy8LTLW7&#10;8w/dilCJGMI+RQV1CG0qpS9rsuhHriWO3Ml1FkOEXSV1h/cYbhs5SZKZtGg4NtTY0qam8lJcrYJi&#10;PPvOzTnfkrnudtnx43O9zSZKvQ77bA4iUB/+xU/3l47zp/D4JR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X2LwgAAANsAAAAPAAAAAAAAAAAAAAAAAJgCAABkcnMvZG93&#10;bnJldi54bWxQSwUGAAAAAAQABAD1AAAAhwMAAAAA&#10;" adj="15869" fillcolor="white [3201]" strokecolor="black [3213]" strokeweight="2pt"/>
                <v:shape id="Flecha derecha 15" o:spid="_x0000_s1039" type="#_x0000_t13" style="position:absolute;left:18457;top:33358;width:4559;height:2419;rotation:84745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32b8A&#10;AADbAAAADwAAAGRycy9kb3ducmV2LnhtbERPTWsCMRC9F/ofwhS81WwFW9maXUQQevHg6sXbsBl3&#10;UzeTJUnj9t8bodDbPN7nrOvJDiKRD8axgrd5AYK4ddpwp+B03L2uQISIrHFwTAp+KUBdPT+tsdTu&#10;xgdKTexEDuFQooI+xrGUMrQ9WQxzNxJn7uK8xZih76T2eMvhdpCLoniXFg3nhh5H2vbUXpsfq2Dv&#10;CT+mNn3bwqRGrsi4c9oqNXuZNp8gIk3xX/zn/tJ5/hIev+QDZH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lTfZvwAAANsAAAAPAAAAAAAAAAAAAAAAAJgCAABkcnMvZG93bnJl&#10;di54bWxQSwUGAAAAAAQABAD1AAAAhAMAAAAA&#10;" adj="15869" fillcolor="white [3201]" strokecolor="black [3213]" strokeweight="2pt"/>
                <v:shape id="Flecha derecha 16" o:spid="_x0000_s1040" type="#_x0000_t13" style="position:absolute;left:33415;top:32286;width:4559;height:2419;rotation:316747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a+78A&#10;AADbAAAADwAAAGRycy9kb3ducmV2LnhtbERPTWsCMRC9C/0PYYTeamKhS9kapRQKXmu3BW/DZpqN&#10;biZLEtf13zeC4G0e73NWm8n3YqSYXGANy4UCQdwG49hqaL4/n15BpIxssA9MGi6UYLN+mK2wNuHM&#10;XzTushUlhFONGrqch1rK1HbkMS3CQFy4vxA95gKjlSbiuYT7Xj4rVUmPjktDhwN9dNQedyev4cWN&#10;v7Y5/NgqtPuLsbFxpJTWj/Pp/Q1EpinfxTf31pT5FVx/K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Ndr7vwAAANsAAAAPAAAAAAAAAAAAAAAAAJgCAABkcnMvZG93bnJl&#10;di54bWxQSwUGAAAAAAQABAD1AAAAhAMAAAAA&#10;" adj="15869" fillcolor="white [3201]" strokecolor="black [3213]" strokeweight="2pt"/>
                <v:shape id="Flecha derecha 17" o:spid="_x0000_s1041" type="#_x0000_t13" style="position:absolute;left:13885;top:17046;width:4559;height:2430;rotation:11255209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88IA&#10;AADbAAAADwAAAGRycy9kb3ducmV2LnhtbERP32vCMBB+H+x/CDfYm6YKU6lGkY3BQBBWRfTtaM6m&#10;2lxKktnuv18EYW/38f28xaq3jbiRD7VjBaNhBoK4dLrmSsF+9zmYgQgRWWPjmBT8UoDV8vlpgbl2&#10;HX/TrYiVSCEcclRgYmxzKUNpyGIYupY4cWfnLcYEfSW1xy6F20aOs2wiLdacGgy29G6ovBY/VsGh&#10;2/Qf5nTazhq+vE3GW38sjhulXl/69RxEpD7+ix/uL53mT+H+Sz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wd3zwgAAANsAAAAPAAAAAAAAAAAAAAAAAJgCAABkcnMvZG93&#10;bnJldi54bWxQSwUGAAAAAAQABAD1AAAAhwMAAAAA&#10;" adj="15844" fillcolor="white [3201]" strokecolor="black [3213]" strokeweight="2pt"/>
                <w10:wrap type="through"/>
              </v:group>
            </w:pict>
          </mc:Fallback>
        </mc:AlternateContent>
      </w:r>
    </w:p>
    <w:p w14:paraId="6809388B" w14:textId="48F94324" w:rsidR="00D7502F" w:rsidRPr="003E3CEB" w:rsidRDefault="00D7502F" w:rsidP="000C17C0">
      <w:pPr>
        <w:jc w:val="both"/>
        <w:rPr>
          <w:rFonts w:ascii="Arial" w:hAnsi="Arial" w:cs="Arial"/>
          <w:sz w:val="20"/>
          <w:szCs w:val="20"/>
        </w:rPr>
      </w:pPr>
    </w:p>
    <w:p w14:paraId="44CB16D2" w14:textId="24FBA3B3" w:rsidR="00D7502F" w:rsidRPr="003E3CEB" w:rsidRDefault="0074642E" w:rsidP="0074642E">
      <w:pPr>
        <w:tabs>
          <w:tab w:val="left" w:pos="2418"/>
        </w:tabs>
        <w:jc w:val="both"/>
        <w:rPr>
          <w:rFonts w:ascii="Arial" w:hAnsi="Arial" w:cs="Arial"/>
          <w:sz w:val="20"/>
          <w:szCs w:val="20"/>
        </w:rPr>
      </w:pPr>
      <w:r w:rsidRPr="003E3CEB">
        <w:rPr>
          <w:rFonts w:ascii="Arial" w:hAnsi="Arial" w:cs="Arial"/>
          <w:sz w:val="20"/>
          <w:szCs w:val="20"/>
        </w:rPr>
        <w:tab/>
      </w:r>
    </w:p>
    <w:p w14:paraId="3E374676" w14:textId="72075B61" w:rsidR="00D7502F" w:rsidRPr="003E3CEB" w:rsidRDefault="00D7502F" w:rsidP="000C17C0">
      <w:pPr>
        <w:jc w:val="both"/>
        <w:rPr>
          <w:rFonts w:ascii="Arial" w:hAnsi="Arial" w:cs="Arial"/>
          <w:sz w:val="20"/>
          <w:szCs w:val="20"/>
        </w:rPr>
      </w:pPr>
    </w:p>
    <w:p w14:paraId="69970457" w14:textId="2D26E205" w:rsidR="00D7502F" w:rsidRPr="003E3CEB" w:rsidRDefault="00D7502F" w:rsidP="000C17C0">
      <w:pPr>
        <w:jc w:val="both"/>
        <w:rPr>
          <w:rFonts w:ascii="Arial" w:hAnsi="Arial" w:cs="Arial"/>
          <w:sz w:val="20"/>
          <w:szCs w:val="20"/>
        </w:rPr>
      </w:pPr>
    </w:p>
    <w:p w14:paraId="618E77E3" w14:textId="01595A20" w:rsidR="00D7502F" w:rsidRPr="003E3CEB" w:rsidRDefault="00D7502F" w:rsidP="000C17C0">
      <w:pPr>
        <w:jc w:val="both"/>
        <w:rPr>
          <w:rFonts w:ascii="Arial" w:hAnsi="Arial" w:cs="Arial"/>
          <w:sz w:val="20"/>
          <w:szCs w:val="20"/>
        </w:rPr>
      </w:pPr>
    </w:p>
    <w:p w14:paraId="319A2A17" w14:textId="14A497BF" w:rsidR="00D7502F" w:rsidRPr="003E3CEB" w:rsidRDefault="00D7502F" w:rsidP="000C17C0">
      <w:pPr>
        <w:jc w:val="both"/>
        <w:rPr>
          <w:rFonts w:ascii="Arial" w:hAnsi="Arial" w:cs="Arial"/>
          <w:sz w:val="20"/>
          <w:szCs w:val="20"/>
        </w:rPr>
      </w:pPr>
    </w:p>
    <w:p w14:paraId="714FA89F" w14:textId="68648CEF" w:rsidR="00D7502F" w:rsidRPr="003E3CEB" w:rsidRDefault="00D7502F" w:rsidP="000C17C0">
      <w:pPr>
        <w:jc w:val="both"/>
        <w:rPr>
          <w:rFonts w:ascii="Arial" w:hAnsi="Arial" w:cs="Arial"/>
          <w:sz w:val="20"/>
          <w:szCs w:val="20"/>
        </w:rPr>
      </w:pPr>
    </w:p>
    <w:p w14:paraId="1804D78C" w14:textId="7088BE25" w:rsidR="00D7502F" w:rsidRPr="003E3CEB" w:rsidRDefault="0045522E" w:rsidP="000C17C0">
      <w:pPr>
        <w:jc w:val="both"/>
        <w:rPr>
          <w:rFonts w:ascii="Arial" w:hAnsi="Arial" w:cs="Arial"/>
          <w:sz w:val="20"/>
          <w:szCs w:val="20"/>
        </w:rPr>
      </w:pPr>
      <w:r w:rsidRPr="003E3CEB">
        <w:rPr>
          <w:rFonts w:ascii="Arial" w:hAnsi="Arial" w:cs="Arial"/>
          <w:sz w:val="20"/>
          <w:szCs w:val="20"/>
        </w:rPr>
        <w:t xml:space="preserve">                           </w:t>
      </w:r>
    </w:p>
    <w:p w14:paraId="0CCDE31D" w14:textId="08AC283F" w:rsidR="00D7502F" w:rsidRPr="003E3CEB" w:rsidRDefault="00D7502F" w:rsidP="000C17C0">
      <w:pPr>
        <w:jc w:val="both"/>
        <w:rPr>
          <w:rFonts w:ascii="Arial" w:hAnsi="Arial" w:cs="Arial"/>
          <w:sz w:val="20"/>
          <w:szCs w:val="20"/>
        </w:rPr>
      </w:pPr>
    </w:p>
    <w:p w14:paraId="518E8D6D" w14:textId="47527D22" w:rsidR="00D7502F" w:rsidRPr="003E3CEB" w:rsidRDefault="00D7502F" w:rsidP="000C17C0">
      <w:pPr>
        <w:jc w:val="both"/>
        <w:rPr>
          <w:rFonts w:ascii="Arial" w:hAnsi="Arial" w:cs="Arial"/>
          <w:sz w:val="20"/>
          <w:szCs w:val="20"/>
        </w:rPr>
      </w:pPr>
    </w:p>
    <w:p w14:paraId="3CEA4358" w14:textId="77777777" w:rsidR="004572F0" w:rsidRDefault="004572F0" w:rsidP="005B09DF">
      <w:pPr>
        <w:jc w:val="center"/>
        <w:rPr>
          <w:rFonts w:ascii="Arial" w:hAnsi="Arial" w:cs="Arial"/>
          <w:b/>
          <w:sz w:val="20"/>
          <w:szCs w:val="20"/>
        </w:rPr>
      </w:pPr>
    </w:p>
    <w:p w14:paraId="64D469C9" w14:textId="0FEA681B" w:rsidR="00D7502F" w:rsidRPr="003E3CEB" w:rsidRDefault="00B46A2A" w:rsidP="005B09DF">
      <w:pPr>
        <w:jc w:val="center"/>
        <w:rPr>
          <w:rFonts w:ascii="Arial" w:hAnsi="Arial" w:cs="Arial"/>
          <w:sz w:val="20"/>
          <w:szCs w:val="20"/>
        </w:rPr>
      </w:pPr>
      <w:r>
        <w:rPr>
          <w:rFonts w:ascii="Arial" w:hAnsi="Arial" w:cs="Arial"/>
          <w:b/>
          <w:sz w:val="20"/>
          <w:szCs w:val="20"/>
        </w:rPr>
        <w:t>Figura 1</w:t>
      </w:r>
      <w:r w:rsidR="005B09DF" w:rsidRPr="003E3CEB">
        <w:rPr>
          <w:rFonts w:ascii="Arial" w:hAnsi="Arial" w:cs="Arial"/>
          <w:sz w:val="20"/>
          <w:szCs w:val="20"/>
        </w:rPr>
        <w:t xml:space="preserve"> Núcleos básicos que sustentan la Ingeniería Civil</w:t>
      </w:r>
    </w:p>
    <w:p w14:paraId="6320903B" w14:textId="5ECFFB5A" w:rsidR="00324500" w:rsidRPr="00B46A2A" w:rsidRDefault="00D936C6" w:rsidP="00B46A2A">
      <w:pPr>
        <w:ind w:left="709" w:hanging="425"/>
        <w:jc w:val="both"/>
        <w:rPr>
          <w:rFonts w:ascii="Arial" w:hAnsi="Arial" w:cs="Arial"/>
          <w:b/>
          <w:caps/>
          <w:sz w:val="24"/>
          <w:szCs w:val="24"/>
        </w:rPr>
      </w:pPr>
      <w:r w:rsidRPr="00B46A2A">
        <w:rPr>
          <w:rFonts w:ascii="Arial" w:hAnsi="Arial" w:cs="Arial"/>
          <w:b/>
          <w:caps/>
          <w:sz w:val="24"/>
          <w:szCs w:val="24"/>
        </w:rPr>
        <w:t>5.</w:t>
      </w:r>
      <w:r w:rsidR="0033448A" w:rsidRPr="00B46A2A">
        <w:rPr>
          <w:rFonts w:ascii="Arial" w:hAnsi="Arial" w:cs="Arial"/>
          <w:b/>
          <w:caps/>
          <w:sz w:val="24"/>
          <w:szCs w:val="24"/>
        </w:rPr>
        <w:t xml:space="preserve"> </w:t>
      </w:r>
      <w:r w:rsidR="00280045" w:rsidRPr="00B46A2A">
        <w:rPr>
          <w:rFonts w:ascii="Arial" w:hAnsi="Arial" w:cs="Arial"/>
          <w:b/>
          <w:caps/>
          <w:sz w:val="24"/>
          <w:szCs w:val="24"/>
        </w:rPr>
        <w:t xml:space="preserve">Vinculación de </w:t>
      </w:r>
      <w:r w:rsidR="0033448A" w:rsidRPr="00B46A2A">
        <w:rPr>
          <w:rFonts w:ascii="Arial" w:hAnsi="Arial" w:cs="Arial"/>
          <w:b/>
          <w:caps/>
          <w:sz w:val="24"/>
          <w:szCs w:val="24"/>
        </w:rPr>
        <w:t xml:space="preserve"> las tecnologías de punta a los aprendizajes profesionales </w:t>
      </w:r>
    </w:p>
    <w:p w14:paraId="6CCBA85D" w14:textId="53F5ACE5" w:rsidR="006103CD" w:rsidRPr="003E3CEB" w:rsidRDefault="00324500" w:rsidP="008F189A">
      <w:pPr>
        <w:ind w:firstLine="708"/>
        <w:jc w:val="both"/>
        <w:rPr>
          <w:rFonts w:ascii="Arial" w:hAnsi="Arial" w:cs="Arial"/>
          <w:sz w:val="20"/>
          <w:szCs w:val="20"/>
        </w:rPr>
      </w:pPr>
      <w:r w:rsidRPr="003E3CEB">
        <w:rPr>
          <w:rFonts w:ascii="Arial" w:hAnsi="Arial" w:cs="Arial"/>
          <w:sz w:val="20"/>
          <w:szCs w:val="20"/>
        </w:rPr>
        <w:t xml:space="preserve">La vinculación de las tecnologías es necesaria </w:t>
      </w:r>
      <w:r w:rsidR="0033448A" w:rsidRPr="003E3CEB">
        <w:rPr>
          <w:rFonts w:ascii="Arial" w:hAnsi="Arial" w:cs="Arial"/>
          <w:sz w:val="20"/>
          <w:szCs w:val="20"/>
        </w:rPr>
        <w:t>para garantizar la respuesta a los probl</w:t>
      </w:r>
      <w:r w:rsidR="00280045" w:rsidRPr="003E3CEB">
        <w:rPr>
          <w:rFonts w:ascii="Arial" w:hAnsi="Arial" w:cs="Arial"/>
          <w:sz w:val="20"/>
          <w:szCs w:val="20"/>
        </w:rPr>
        <w:t xml:space="preserve">emas que resolverá la Ingeniería Civil </w:t>
      </w:r>
      <w:r w:rsidR="0033448A" w:rsidRPr="003E3CEB">
        <w:rPr>
          <w:rFonts w:ascii="Arial" w:hAnsi="Arial" w:cs="Arial"/>
          <w:sz w:val="20"/>
          <w:szCs w:val="20"/>
        </w:rPr>
        <w:t>en los sectores est</w:t>
      </w:r>
      <w:r w:rsidR="00280045" w:rsidRPr="003E3CEB">
        <w:rPr>
          <w:rFonts w:ascii="Arial" w:hAnsi="Arial" w:cs="Arial"/>
          <w:sz w:val="20"/>
          <w:szCs w:val="20"/>
        </w:rPr>
        <w:t>ratégicos y de interés público.</w:t>
      </w:r>
      <w:r w:rsidR="006103CD" w:rsidRPr="003E3CEB">
        <w:rPr>
          <w:rFonts w:ascii="Arial" w:hAnsi="Arial" w:cs="Arial"/>
          <w:sz w:val="20"/>
          <w:szCs w:val="20"/>
        </w:rPr>
        <w:t xml:space="preserve"> En este numeral se anali</w:t>
      </w:r>
      <w:r w:rsidR="009014EA" w:rsidRPr="003E3CEB">
        <w:rPr>
          <w:rFonts w:ascii="Arial" w:hAnsi="Arial" w:cs="Arial"/>
          <w:sz w:val="20"/>
          <w:szCs w:val="20"/>
        </w:rPr>
        <w:t>za cómo la Carrera</w:t>
      </w:r>
      <w:r w:rsidR="00075713" w:rsidRPr="003E3CEB">
        <w:rPr>
          <w:rFonts w:ascii="Arial" w:hAnsi="Arial" w:cs="Arial"/>
          <w:sz w:val="20"/>
          <w:szCs w:val="20"/>
        </w:rPr>
        <w:t xml:space="preserve"> de Ingeniería Civil</w:t>
      </w:r>
      <w:r w:rsidR="009014EA" w:rsidRPr="003E3CEB">
        <w:rPr>
          <w:rFonts w:ascii="Arial" w:hAnsi="Arial" w:cs="Arial"/>
          <w:sz w:val="20"/>
          <w:szCs w:val="20"/>
        </w:rPr>
        <w:t xml:space="preserve"> utiliza las tecnologías de comunicación</w:t>
      </w:r>
      <w:r w:rsidR="006103CD" w:rsidRPr="003E3CEB">
        <w:rPr>
          <w:rFonts w:ascii="Arial" w:hAnsi="Arial" w:cs="Arial"/>
          <w:sz w:val="20"/>
          <w:szCs w:val="20"/>
        </w:rPr>
        <w:t xml:space="preserve"> u otros medios educativos para facilitar y optimizar la capacidad de aprendizaje de los estudiantes.</w:t>
      </w:r>
    </w:p>
    <w:p w14:paraId="10B7689E" w14:textId="30CFA684" w:rsidR="006103CD" w:rsidRPr="003E3CEB" w:rsidRDefault="006103CD" w:rsidP="008F189A">
      <w:pPr>
        <w:ind w:firstLine="708"/>
        <w:jc w:val="both"/>
        <w:rPr>
          <w:rFonts w:ascii="Arial" w:hAnsi="Arial" w:cs="Arial"/>
          <w:sz w:val="20"/>
          <w:szCs w:val="20"/>
        </w:rPr>
      </w:pPr>
      <w:r w:rsidRPr="003E3CEB">
        <w:rPr>
          <w:rFonts w:ascii="Arial" w:hAnsi="Arial" w:cs="Arial"/>
          <w:sz w:val="20"/>
          <w:szCs w:val="20"/>
        </w:rPr>
        <w:t xml:space="preserve">Se distinguen nuevas tecnologías de información y comunicación NTIC, y nuevas tecnologías de aprendizaje y comunicación NTAC. </w:t>
      </w:r>
    </w:p>
    <w:p w14:paraId="5635AD4A" w14:textId="476F9D03" w:rsidR="0033448A" w:rsidRPr="003E3CEB" w:rsidRDefault="006103CD" w:rsidP="008F189A">
      <w:pPr>
        <w:ind w:firstLine="708"/>
        <w:jc w:val="both"/>
        <w:rPr>
          <w:rFonts w:ascii="Arial" w:hAnsi="Arial" w:cs="Arial"/>
          <w:sz w:val="20"/>
          <w:szCs w:val="20"/>
        </w:rPr>
      </w:pPr>
      <w:r w:rsidRPr="003E3CEB">
        <w:rPr>
          <w:rFonts w:ascii="Arial" w:hAnsi="Arial" w:cs="Arial"/>
          <w:sz w:val="20"/>
          <w:szCs w:val="20"/>
        </w:rPr>
        <w:t>Entr</w:t>
      </w:r>
      <w:r w:rsidR="009014EA" w:rsidRPr="003E3CEB">
        <w:rPr>
          <w:rFonts w:ascii="Arial" w:hAnsi="Arial" w:cs="Arial"/>
          <w:sz w:val="20"/>
          <w:szCs w:val="20"/>
        </w:rPr>
        <w:t>e</w:t>
      </w:r>
      <w:r w:rsidRPr="003E3CEB">
        <w:rPr>
          <w:rFonts w:ascii="Arial" w:hAnsi="Arial" w:cs="Arial"/>
          <w:sz w:val="20"/>
          <w:szCs w:val="20"/>
        </w:rPr>
        <w:t xml:space="preserve"> las NTIC se tienen programas de computación que sirven para modelamiento de información de la construcción, disponibles en sitios web como </w:t>
      </w:r>
      <w:hyperlink r:id="rId11" w:history="1">
        <w:r w:rsidRPr="003E3CEB">
          <w:rPr>
            <w:rStyle w:val="Hipervnculo"/>
            <w:rFonts w:ascii="Arial" w:hAnsi="Arial" w:cs="Arial"/>
            <w:sz w:val="20"/>
            <w:szCs w:val="20"/>
          </w:rPr>
          <w:t>www.autodesk.com</w:t>
        </w:r>
      </w:hyperlink>
      <w:r w:rsidR="009014EA" w:rsidRPr="003E3CEB">
        <w:rPr>
          <w:rFonts w:ascii="Arial" w:hAnsi="Arial" w:cs="Arial"/>
          <w:sz w:val="20"/>
          <w:szCs w:val="20"/>
        </w:rPr>
        <w:t>;</w:t>
      </w:r>
      <w:r w:rsidRPr="003E3CEB">
        <w:rPr>
          <w:rFonts w:ascii="Arial" w:hAnsi="Arial" w:cs="Arial"/>
          <w:sz w:val="20"/>
          <w:szCs w:val="20"/>
        </w:rPr>
        <w:t xml:space="preserve"> programas para simulación de redes de distribución</w:t>
      </w:r>
      <w:r w:rsidR="009014EA" w:rsidRPr="003E3CEB">
        <w:rPr>
          <w:rFonts w:ascii="Arial" w:hAnsi="Arial" w:cs="Arial"/>
          <w:sz w:val="20"/>
          <w:szCs w:val="20"/>
        </w:rPr>
        <w:t xml:space="preserve"> de agua</w:t>
      </w:r>
      <w:r w:rsidRPr="003E3CEB">
        <w:rPr>
          <w:rFonts w:ascii="Arial" w:hAnsi="Arial" w:cs="Arial"/>
          <w:sz w:val="20"/>
          <w:szCs w:val="20"/>
        </w:rPr>
        <w:t xml:space="preserve">, </w:t>
      </w:r>
      <w:r w:rsidR="009014EA" w:rsidRPr="003E3CEB">
        <w:rPr>
          <w:rFonts w:ascii="Arial" w:hAnsi="Arial" w:cs="Arial"/>
          <w:sz w:val="20"/>
          <w:szCs w:val="20"/>
        </w:rPr>
        <w:t>por ejemplo</w:t>
      </w:r>
      <w:r w:rsidR="00C03611" w:rsidRPr="003E3CEB">
        <w:rPr>
          <w:rFonts w:ascii="Arial" w:hAnsi="Arial" w:cs="Arial"/>
          <w:sz w:val="20"/>
          <w:szCs w:val="20"/>
        </w:rPr>
        <w:t xml:space="preserve"> en</w:t>
      </w:r>
      <w:r w:rsidRPr="003E3CEB">
        <w:rPr>
          <w:rFonts w:ascii="Arial" w:hAnsi="Arial" w:cs="Arial"/>
          <w:sz w:val="20"/>
          <w:szCs w:val="20"/>
        </w:rPr>
        <w:t xml:space="preserve"> </w:t>
      </w:r>
      <w:hyperlink r:id="rId12" w:history="1">
        <w:r w:rsidRPr="003E3CEB">
          <w:rPr>
            <w:rStyle w:val="Hipervnculo"/>
            <w:rFonts w:ascii="Arial" w:hAnsi="Arial" w:cs="Arial"/>
            <w:sz w:val="20"/>
            <w:szCs w:val="20"/>
          </w:rPr>
          <w:t>www.epanet.upv.es</w:t>
        </w:r>
      </w:hyperlink>
      <w:r w:rsidR="009014EA" w:rsidRPr="003E3CEB">
        <w:rPr>
          <w:rFonts w:ascii="Arial" w:hAnsi="Arial" w:cs="Arial"/>
          <w:sz w:val="20"/>
          <w:szCs w:val="20"/>
        </w:rPr>
        <w:t>;</w:t>
      </w:r>
      <w:r w:rsidRPr="003E3CEB">
        <w:rPr>
          <w:rFonts w:ascii="Arial" w:hAnsi="Arial" w:cs="Arial"/>
          <w:sz w:val="20"/>
          <w:szCs w:val="20"/>
        </w:rPr>
        <w:t xml:space="preserve"> programas para simulación de diseño de vías, </w:t>
      </w:r>
      <w:r w:rsidR="009014EA" w:rsidRPr="003E3CEB">
        <w:rPr>
          <w:rFonts w:ascii="Arial" w:hAnsi="Arial" w:cs="Arial"/>
          <w:sz w:val="20"/>
          <w:szCs w:val="20"/>
        </w:rPr>
        <w:t>por ejemplo</w:t>
      </w:r>
      <w:r w:rsidR="00C03611" w:rsidRPr="003E3CEB">
        <w:rPr>
          <w:rFonts w:ascii="Arial" w:hAnsi="Arial" w:cs="Arial"/>
          <w:sz w:val="20"/>
          <w:szCs w:val="20"/>
        </w:rPr>
        <w:t xml:space="preserve"> en</w:t>
      </w:r>
      <w:r w:rsidR="009014EA" w:rsidRPr="003E3CEB">
        <w:rPr>
          <w:rFonts w:ascii="Arial" w:hAnsi="Arial" w:cs="Arial"/>
          <w:sz w:val="20"/>
          <w:szCs w:val="20"/>
        </w:rPr>
        <w:t xml:space="preserve"> </w:t>
      </w:r>
      <w:hyperlink r:id="rId13" w:history="1">
        <w:r w:rsidR="009014EA" w:rsidRPr="003E3CEB">
          <w:rPr>
            <w:rStyle w:val="Hipervnculo"/>
            <w:rFonts w:ascii="Arial" w:hAnsi="Arial" w:cs="Arial"/>
            <w:sz w:val="20"/>
            <w:szCs w:val="20"/>
          </w:rPr>
          <w:t>www.autodesk.com</w:t>
        </w:r>
      </w:hyperlink>
      <w:r w:rsidR="009014EA" w:rsidRPr="003E3CEB">
        <w:rPr>
          <w:rFonts w:ascii="Arial" w:hAnsi="Arial" w:cs="Arial"/>
          <w:sz w:val="20"/>
          <w:szCs w:val="20"/>
        </w:rPr>
        <w:t xml:space="preserve">; programas para análisis y diseño de estructuras, disponible en por ejemplo </w:t>
      </w:r>
      <w:hyperlink r:id="rId14" w:history="1">
        <w:r w:rsidR="009014EA" w:rsidRPr="003E3CEB">
          <w:rPr>
            <w:rStyle w:val="Hipervnculo"/>
            <w:rFonts w:ascii="Arial" w:hAnsi="Arial" w:cs="Arial"/>
            <w:sz w:val="20"/>
            <w:szCs w:val="20"/>
          </w:rPr>
          <w:t>www.csiamerica.com</w:t>
        </w:r>
      </w:hyperlink>
      <w:r w:rsidR="009014EA" w:rsidRPr="003E3CEB">
        <w:rPr>
          <w:rFonts w:ascii="Arial" w:hAnsi="Arial" w:cs="Arial"/>
          <w:sz w:val="20"/>
          <w:szCs w:val="20"/>
        </w:rPr>
        <w:t xml:space="preserve">. Todos estos programas entregan resultados rápida y eficientemente de forma de usarlos para comparar y decidir un diseño de obras civiles óptimo. </w:t>
      </w:r>
    </w:p>
    <w:p w14:paraId="065459EC" w14:textId="77777777" w:rsidR="00D936C6" w:rsidRPr="003E3CEB" w:rsidRDefault="006103CD" w:rsidP="008F189A">
      <w:pPr>
        <w:ind w:firstLine="708"/>
        <w:jc w:val="both"/>
        <w:rPr>
          <w:rFonts w:ascii="Arial" w:hAnsi="Arial" w:cs="Arial"/>
          <w:sz w:val="20"/>
          <w:szCs w:val="20"/>
        </w:rPr>
      </w:pPr>
      <w:r w:rsidRPr="003E3CEB">
        <w:rPr>
          <w:rFonts w:ascii="Arial" w:hAnsi="Arial" w:cs="Arial"/>
          <w:sz w:val="20"/>
          <w:szCs w:val="20"/>
        </w:rPr>
        <w:t>Entre las NTAC se tiene aulas virtuales, internet, plataformas, redes sociales, blogs, tele-formación y tele-docencia entre otros</w:t>
      </w:r>
      <w:r w:rsidR="009014EA" w:rsidRPr="003E3CEB">
        <w:rPr>
          <w:rFonts w:ascii="Arial" w:hAnsi="Arial" w:cs="Arial"/>
          <w:sz w:val="20"/>
          <w:szCs w:val="20"/>
        </w:rPr>
        <w:t xml:space="preserve">. </w:t>
      </w:r>
      <w:r w:rsidR="00D936C6" w:rsidRPr="003E3CEB">
        <w:rPr>
          <w:rFonts w:ascii="Arial" w:hAnsi="Arial" w:cs="Arial"/>
          <w:sz w:val="20"/>
          <w:szCs w:val="20"/>
        </w:rPr>
        <w:t xml:space="preserve">Por ejemplo las aulas virtuales permiten a los </w:t>
      </w:r>
      <w:r w:rsidR="00D936C6" w:rsidRPr="003E3CEB">
        <w:rPr>
          <w:rFonts w:ascii="Arial" w:hAnsi="Arial" w:cs="Arial"/>
          <w:sz w:val="20"/>
          <w:szCs w:val="20"/>
        </w:rPr>
        <w:lastRenderedPageBreak/>
        <w:t>docentes entregar contenidos digitales a los estudiantes, planificar actividades en línea, programar y realizar evaluaciones, entre otras actividades.</w:t>
      </w:r>
    </w:p>
    <w:p w14:paraId="775E0A90" w14:textId="4C8B1A39" w:rsidR="006103CD" w:rsidRPr="00B46A2A" w:rsidRDefault="00D936C6" w:rsidP="00B46A2A">
      <w:pPr>
        <w:ind w:left="709" w:hanging="567"/>
        <w:jc w:val="both"/>
        <w:rPr>
          <w:rFonts w:ascii="Arial" w:hAnsi="Arial" w:cs="Arial"/>
          <w:b/>
          <w:caps/>
          <w:sz w:val="24"/>
          <w:szCs w:val="24"/>
        </w:rPr>
      </w:pPr>
      <w:r w:rsidRPr="00B46A2A">
        <w:rPr>
          <w:rFonts w:ascii="Arial" w:hAnsi="Arial" w:cs="Arial"/>
          <w:b/>
          <w:caps/>
          <w:sz w:val="24"/>
          <w:szCs w:val="24"/>
        </w:rPr>
        <w:t xml:space="preserve">6. Problemas de la realidad </w:t>
      </w:r>
      <w:r w:rsidR="009E0B8C" w:rsidRPr="00B46A2A">
        <w:rPr>
          <w:rFonts w:ascii="Arial" w:hAnsi="Arial" w:cs="Arial"/>
          <w:b/>
          <w:caps/>
          <w:sz w:val="24"/>
          <w:szCs w:val="24"/>
        </w:rPr>
        <w:t xml:space="preserve">(actores y sectores vinculados a la profesión) </w:t>
      </w:r>
      <w:r w:rsidRPr="00B46A2A">
        <w:rPr>
          <w:rFonts w:ascii="Arial" w:hAnsi="Arial" w:cs="Arial"/>
          <w:b/>
          <w:caps/>
          <w:sz w:val="24"/>
          <w:szCs w:val="24"/>
        </w:rPr>
        <w:t>que integ</w:t>
      </w:r>
      <w:r w:rsidR="009E0B8C" w:rsidRPr="00B46A2A">
        <w:rPr>
          <w:rFonts w:ascii="Arial" w:hAnsi="Arial" w:cs="Arial"/>
          <w:b/>
          <w:caps/>
          <w:sz w:val="24"/>
          <w:szCs w:val="24"/>
        </w:rPr>
        <w:t>ran el objeto de estudio de la Ingeniería C</w:t>
      </w:r>
      <w:r w:rsidRPr="00B46A2A">
        <w:rPr>
          <w:rFonts w:ascii="Arial" w:hAnsi="Arial" w:cs="Arial"/>
          <w:b/>
          <w:caps/>
          <w:sz w:val="24"/>
          <w:szCs w:val="24"/>
        </w:rPr>
        <w:t xml:space="preserve">ivil </w:t>
      </w:r>
    </w:p>
    <w:p w14:paraId="000AAE90" w14:textId="31ACD766" w:rsidR="009E0B8C" w:rsidRPr="003E3CEB" w:rsidRDefault="009E0B8C" w:rsidP="00036DE9">
      <w:pPr>
        <w:ind w:firstLine="708"/>
        <w:jc w:val="both"/>
        <w:rPr>
          <w:rFonts w:ascii="Arial" w:hAnsi="Arial" w:cs="Arial"/>
          <w:sz w:val="20"/>
          <w:szCs w:val="20"/>
        </w:rPr>
      </w:pPr>
      <w:r w:rsidRPr="003E3CEB">
        <w:rPr>
          <w:rFonts w:ascii="Arial" w:hAnsi="Arial" w:cs="Arial"/>
          <w:sz w:val="20"/>
          <w:szCs w:val="20"/>
        </w:rPr>
        <w:t xml:space="preserve">El objeto de estudio de la Ingeniería Civil se presenta </w:t>
      </w:r>
      <w:r w:rsidR="00685E89" w:rsidRPr="003E3CEB">
        <w:rPr>
          <w:rFonts w:ascii="Arial" w:hAnsi="Arial" w:cs="Arial"/>
          <w:sz w:val="20"/>
          <w:szCs w:val="20"/>
        </w:rPr>
        <w:t xml:space="preserve">a continuación </w:t>
      </w:r>
      <w:r w:rsidRPr="003E3CEB">
        <w:rPr>
          <w:rFonts w:ascii="Arial" w:hAnsi="Arial" w:cs="Arial"/>
          <w:sz w:val="20"/>
          <w:szCs w:val="20"/>
        </w:rPr>
        <w:t>en función de los</w:t>
      </w:r>
      <w:r w:rsidR="00685E89" w:rsidRPr="003E3CEB">
        <w:rPr>
          <w:rFonts w:ascii="Arial" w:hAnsi="Arial" w:cs="Arial"/>
          <w:sz w:val="20"/>
          <w:szCs w:val="20"/>
        </w:rPr>
        <w:t xml:space="preserve"> </w:t>
      </w:r>
      <w:r w:rsidRPr="003E3CEB">
        <w:rPr>
          <w:rFonts w:ascii="Arial" w:hAnsi="Arial" w:cs="Arial"/>
          <w:sz w:val="20"/>
          <w:szCs w:val="20"/>
        </w:rPr>
        <w:t>núcleos básicos del conocimiento y los saberes que favorecen la organi</w:t>
      </w:r>
      <w:r w:rsidR="00685E89" w:rsidRPr="003E3CEB">
        <w:rPr>
          <w:rFonts w:ascii="Arial" w:hAnsi="Arial" w:cs="Arial"/>
          <w:sz w:val="20"/>
          <w:szCs w:val="20"/>
        </w:rPr>
        <w:t>zación y misión de la profesión:</w:t>
      </w:r>
    </w:p>
    <w:p w14:paraId="34D7759F" w14:textId="03E8A5E9" w:rsidR="009E0B8C" w:rsidRPr="003E3CEB" w:rsidRDefault="009E0B8C" w:rsidP="00036DE9">
      <w:pPr>
        <w:jc w:val="both"/>
        <w:rPr>
          <w:rFonts w:ascii="Arial" w:hAnsi="Arial" w:cs="Arial"/>
          <w:sz w:val="20"/>
          <w:szCs w:val="20"/>
        </w:rPr>
      </w:pPr>
      <w:r w:rsidRPr="003E3CEB">
        <w:rPr>
          <w:rFonts w:ascii="Arial" w:hAnsi="Arial" w:cs="Arial"/>
          <w:sz w:val="20"/>
          <w:szCs w:val="20"/>
        </w:rPr>
        <w:t xml:space="preserve">La Carrera de Ingeniería Civil abstrae y maneja sistemas simbólicos altamente formalizados aplicándolos para comprender el entorno, materiales de edificación y la construcción de infraestructura y vivienda. Adicionalmente se  realiza la gestión del proyecto de construcción, considerando </w:t>
      </w:r>
      <w:r w:rsidR="00685E89" w:rsidRPr="003E3CEB">
        <w:rPr>
          <w:rFonts w:ascii="Arial" w:hAnsi="Arial" w:cs="Arial"/>
          <w:sz w:val="20"/>
          <w:szCs w:val="20"/>
        </w:rPr>
        <w:t>el impacto</w:t>
      </w:r>
      <w:r w:rsidRPr="003E3CEB">
        <w:rPr>
          <w:rFonts w:ascii="Arial" w:hAnsi="Arial" w:cs="Arial"/>
          <w:sz w:val="20"/>
          <w:szCs w:val="20"/>
        </w:rPr>
        <w:t xml:space="preserve"> ambiental</w:t>
      </w:r>
      <w:r w:rsidR="00685E89" w:rsidRPr="003E3CEB">
        <w:rPr>
          <w:rFonts w:ascii="Arial" w:hAnsi="Arial" w:cs="Arial"/>
          <w:sz w:val="20"/>
          <w:szCs w:val="20"/>
        </w:rPr>
        <w:t>,</w:t>
      </w:r>
      <w:r w:rsidRPr="003E3CEB">
        <w:rPr>
          <w:rFonts w:ascii="Arial" w:hAnsi="Arial" w:cs="Arial"/>
          <w:sz w:val="20"/>
          <w:szCs w:val="20"/>
        </w:rPr>
        <w:t xml:space="preserve"> así como el liderazgo social del ingeniero civil. Particular atención merece el carácter sísmico del país.</w:t>
      </w:r>
    </w:p>
    <w:p w14:paraId="48C82E27" w14:textId="4730FF7B" w:rsidR="009E0B8C" w:rsidRPr="003E3CEB" w:rsidRDefault="00685E89" w:rsidP="00036DE9">
      <w:pPr>
        <w:ind w:firstLine="708"/>
        <w:jc w:val="both"/>
        <w:rPr>
          <w:rFonts w:ascii="Arial" w:hAnsi="Arial" w:cs="Arial"/>
          <w:sz w:val="20"/>
          <w:szCs w:val="20"/>
        </w:rPr>
      </w:pPr>
      <w:r w:rsidRPr="003E3CEB">
        <w:rPr>
          <w:rFonts w:ascii="Arial" w:hAnsi="Arial" w:cs="Arial"/>
          <w:sz w:val="20"/>
          <w:szCs w:val="20"/>
        </w:rPr>
        <w:t xml:space="preserve">Los horizontes </w:t>
      </w:r>
      <w:r w:rsidR="009E0B8C" w:rsidRPr="003E3CEB">
        <w:rPr>
          <w:rFonts w:ascii="Arial" w:hAnsi="Arial" w:cs="Arial"/>
          <w:sz w:val="20"/>
          <w:szCs w:val="20"/>
        </w:rPr>
        <w:t xml:space="preserve">epistemológicos </w:t>
      </w:r>
      <w:r w:rsidRPr="003E3CEB">
        <w:rPr>
          <w:rFonts w:ascii="Arial" w:hAnsi="Arial" w:cs="Arial"/>
          <w:sz w:val="20"/>
          <w:szCs w:val="20"/>
        </w:rPr>
        <w:t>que</w:t>
      </w:r>
      <w:r w:rsidR="009E0B8C" w:rsidRPr="003E3CEB">
        <w:rPr>
          <w:rFonts w:ascii="Arial" w:hAnsi="Arial" w:cs="Arial"/>
          <w:sz w:val="20"/>
          <w:szCs w:val="20"/>
        </w:rPr>
        <w:t xml:space="preserve"> orienta</w:t>
      </w:r>
      <w:r w:rsidRPr="003E3CEB">
        <w:rPr>
          <w:rFonts w:ascii="Arial" w:hAnsi="Arial" w:cs="Arial"/>
          <w:sz w:val="20"/>
          <w:szCs w:val="20"/>
        </w:rPr>
        <w:t>n</w:t>
      </w:r>
      <w:r w:rsidR="009E0B8C" w:rsidRPr="003E3CEB">
        <w:rPr>
          <w:rFonts w:ascii="Arial" w:hAnsi="Arial" w:cs="Arial"/>
          <w:sz w:val="20"/>
          <w:szCs w:val="20"/>
        </w:rPr>
        <w:t xml:space="preserve"> la organización</w:t>
      </w:r>
      <w:r w:rsidRPr="003E3CEB">
        <w:rPr>
          <w:rFonts w:ascii="Arial" w:hAnsi="Arial" w:cs="Arial"/>
          <w:sz w:val="20"/>
          <w:szCs w:val="20"/>
        </w:rPr>
        <w:t xml:space="preserve"> del conocimiento del currículo se indican a continuación:</w:t>
      </w:r>
    </w:p>
    <w:p w14:paraId="65476C18" w14:textId="429F6A08" w:rsidR="009E0B8C" w:rsidRPr="003E3CEB" w:rsidRDefault="009E0B8C" w:rsidP="004572F0">
      <w:pPr>
        <w:ind w:firstLine="708"/>
        <w:jc w:val="both"/>
        <w:rPr>
          <w:rFonts w:ascii="Arial" w:hAnsi="Arial" w:cs="Arial"/>
          <w:sz w:val="20"/>
          <w:szCs w:val="20"/>
        </w:rPr>
      </w:pPr>
      <w:r w:rsidRPr="003E3CEB">
        <w:rPr>
          <w:rFonts w:ascii="Arial" w:hAnsi="Arial" w:cs="Arial"/>
          <w:sz w:val="20"/>
          <w:szCs w:val="20"/>
        </w:rPr>
        <w:t>Se busca usar los materiales y  recursos técnicos y económicos en la construcción sin comprometer las posibilidades de desarrollo de las siguientes generaciones. Además se estudia la seguridad en las construcciones para reducir pérdidas humanas y materiales que producen disrupciones en la economía de una región. También el crecimiento de la infraestructura y de  las alternativas de vivienda. Finalmente, se busca el progreso científico y tecnológico para la solución de problemas de infraestructura y vivienda.</w:t>
      </w:r>
    </w:p>
    <w:p w14:paraId="19CBC09C" w14:textId="4E4BC06C" w:rsidR="00685E89" w:rsidRPr="003E3CEB" w:rsidRDefault="00685E89" w:rsidP="00036DE9">
      <w:pPr>
        <w:pStyle w:val="Textoindependiente"/>
        <w:spacing w:after="160" w:line="240" w:lineRule="auto"/>
        <w:ind w:firstLine="708"/>
        <w:jc w:val="both"/>
        <w:rPr>
          <w:rFonts w:ascii="Arial" w:eastAsiaTheme="minorHAnsi" w:hAnsi="Arial" w:cs="Arial"/>
          <w:sz w:val="20"/>
          <w:szCs w:val="20"/>
          <w:lang w:val="es-EC" w:eastAsia="en-US"/>
        </w:rPr>
      </w:pPr>
      <w:r w:rsidRPr="003E3CEB">
        <w:rPr>
          <w:rFonts w:ascii="Arial" w:eastAsiaTheme="minorHAnsi" w:hAnsi="Arial" w:cs="Arial"/>
          <w:sz w:val="20"/>
          <w:szCs w:val="20"/>
          <w:lang w:val="es-EC" w:eastAsia="en-US"/>
        </w:rPr>
        <w:t>Los sistemas teóricos, tecnológicos y culturales que van a ser reconstruidos, adaptados y transformados en los procesos de formación profesional y lo que se espera transformar con los futuros profesionales:</w:t>
      </w:r>
    </w:p>
    <w:p w14:paraId="38A8D86B" w14:textId="4D644612" w:rsidR="00685E89" w:rsidRPr="003E3CEB" w:rsidRDefault="00685E89" w:rsidP="00685E89">
      <w:pPr>
        <w:pStyle w:val="Textoindependiente"/>
        <w:spacing w:after="160" w:line="240" w:lineRule="auto"/>
        <w:jc w:val="both"/>
        <w:rPr>
          <w:rFonts w:ascii="Arial" w:eastAsiaTheme="minorHAnsi" w:hAnsi="Arial" w:cs="Arial"/>
          <w:sz w:val="20"/>
          <w:szCs w:val="20"/>
          <w:lang w:val="es-EC" w:eastAsia="en-US"/>
        </w:rPr>
      </w:pPr>
      <w:r w:rsidRPr="003E3CEB">
        <w:rPr>
          <w:rFonts w:ascii="Arial" w:eastAsiaTheme="minorHAnsi" w:hAnsi="Arial" w:cs="Arial"/>
          <w:sz w:val="20"/>
          <w:szCs w:val="20"/>
          <w:lang w:val="es-EC" w:eastAsia="en-US"/>
        </w:rPr>
        <w:t>Se reconstruirán las bases teóricas de la Carrera, usando tecnología de información y comunicación para comprender el entorno de la construcción, adaptándose a los recursos de materias primas y tecnologías de la construcción disponibles en el país, buscando también transformarlos en eficiencia y seguridad. Los futuros profesionales podrán en primer lugar contribuir a un cambio en la matriz productiva del país. Pero serán sobre</w:t>
      </w:r>
      <w:r w:rsidR="00036DE9" w:rsidRPr="003E3CEB">
        <w:rPr>
          <w:rFonts w:ascii="Arial" w:eastAsiaTheme="minorHAnsi" w:hAnsi="Arial" w:cs="Arial"/>
          <w:sz w:val="20"/>
          <w:szCs w:val="20"/>
          <w:lang w:val="es-EC" w:eastAsia="en-US"/>
        </w:rPr>
        <w:t xml:space="preserve"> </w:t>
      </w:r>
      <w:r w:rsidRPr="003E3CEB">
        <w:rPr>
          <w:rFonts w:ascii="Arial" w:eastAsiaTheme="minorHAnsi" w:hAnsi="Arial" w:cs="Arial"/>
          <w:sz w:val="20"/>
          <w:szCs w:val="20"/>
          <w:lang w:val="es-EC" w:eastAsia="en-US"/>
        </w:rPr>
        <w:t>todo sujetos proactivos, racionales, humanistas,  que aportarán a la sociedad en la que trabajen con soluciones técnicas para el desarrollo de su infraestructura y vivienda.</w:t>
      </w:r>
    </w:p>
    <w:p w14:paraId="5AEB9E5C" w14:textId="6919D9E2" w:rsidR="000E26F8" w:rsidRPr="003E3CEB" w:rsidRDefault="00486BED" w:rsidP="00036DE9">
      <w:pPr>
        <w:pStyle w:val="Textoindependiente"/>
        <w:spacing w:after="160" w:line="240" w:lineRule="auto"/>
        <w:ind w:firstLine="284"/>
        <w:jc w:val="both"/>
        <w:rPr>
          <w:rFonts w:ascii="Arial" w:eastAsiaTheme="minorHAnsi" w:hAnsi="Arial" w:cs="Arial"/>
          <w:sz w:val="20"/>
          <w:szCs w:val="20"/>
          <w:lang w:val="es-EC" w:eastAsia="en-US"/>
        </w:rPr>
      </w:pPr>
      <w:r w:rsidRPr="003E3CEB">
        <w:rPr>
          <w:rFonts w:ascii="Arial" w:eastAsiaTheme="minorHAnsi" w:hAnsi="Arial" w:cs="Arial"/>
          <w:sz w:val="20"/>
          <w:szCs w:val="20"/>
          <w:lang w:val="es-EC" w:eastAsia="en-US"/>
        </w:rPr>
        <w:t xml:space="preserve">Según </w:t>
      </w:r>
      <w:r w:rsidR="00FB1A17" w:rsidRPr="003E3CEB">
        <w:rPr>
          <w:rFonts w:ascii="Arial" w:eastAsiaTheme="minorHAnsi" w:hAnsi="Arial" w:cs="Arial"/>
          <w:sz w:val="20"/>
          <w:szCs w:val="20"/>
          <w:lang w:val="es-EC" w:eastAsia="en-US"/>
        </w:rPr>
        <w:t xml:space="preserve">la </w:t>
      </w:r>
      <w:r w:rsidRPr="003E3CEB">
        <w:rPr>
          <w:rFonts w:ascii="Arial" w:eastAsiaTheme="minorHAnsi" w:hAnsi="Arial" w:cs="Arial"/>
          <w:sz w:val="20"/>
          <w:szCs w:val="20"/>
          <w:lang w:val="es-EC" w:eastAsia="en-US"/>
        </w:rPr>
        <w:t>Red Académica de Ingeniería Civil del Ecuador</w:t>
      </w:r>
      <w:r w:rsidR="00824DB5" w:rsidRPr="003E3CEB">
        <w:rPr>
          <w:rFonts w:ascii="Arial" w:eastAsiaTheme="minorHAnsi" w:hAnsi="Arial" w:cs="Arial"/>
          <w:sz w:val="20"/>
          <w:szCs w:val="20"/>
          <w:lang w:val="es-EC" w:eastAsia="en-US"/>
        </w:rPr>
        <w:t xml:space="preserve"> </w:t>
      </w:r>
      <w:r w:rsidR="00FB1A17" w:rsidRPr="003E3CEB">
        <w:rPr>
          <w:rFonts w:ascii="Arial" w:eastAsiaTheme="minorHAnsi" w:hAnsi="Arial" w:cs="Arial"/>
          <w:sz w:val="20"/>
          <w:szCs w:val="20"/>
          <w:lang w:val="es-EC" w:eastAsia="en-US"/>
        </w:rPr>
        <w:t>RADICE</w:t>
      </w:r>
      <w:r w:rsidR="00824DB5" w:rsidRPr="003E3CEB">
        <w:rPr>
          <w:rFonts w:ascii="Arial" w:eastAsiaTheme="minorHAnsi" w:hAnsi="Arial" w:cs="Arial"/>
          <w:sz w:val="20"/>
          <w:szCs w:val="20"/>
          <w:lang w:val="es-EC" w:eastAsia="en-US"/>
        </w:rPr>
        <w:t xml:space="preserve"> [4]</w:t>
      </w:r>
      <w:r w:rsidR="00FB1A17" w:rsidRPr="003E3CEB">
        <w:rPr>
          <w:rFonts w:ascii="Arial" w:eastAsiaTheme="minorHAnsi" w:hAnsi="Arial" w:cs="Arial"/>
          <w:sz w:val="20"/>
          <w:szCs w:val="20"/>
          <w:lang w:val="es-EC" w:eastAsia="en-US"/>
        </w:rPr>
        <w:t>,</w:t>
      </w:r>
      <w:r w:rsidRPr="003E3CEB">
        <w:rPr>
          <w:rFonts w:ascii="Arial" w:eastAsiaTheme="minorHAnsi" w:hAnsi="Arial" w:cs="Arial"/>
          <w:sz w:val="20"/>
          <w:szCs w:val="20"/>
          <w:lang w:val="es-EC" w:eastAsia="en-US"/>
        </w:rPr>
        <w:t xml:space="preserve"> al culminar la malla curricular los futuros profesionales</w:t>
      </w:r>
      <w:r w:rsidR="00685E89" w:rsidRPr="003E3CEB">
        <w:rPr>
          <w:rFonts w:ascii="Arial" w:eastAsiaTheme="minorHAnsi" w:hAnsi="Arial" w:cs="Arial"/>
          <w:sz w:val="20"/>
          <w:szCs w:val="20"/>
          <w:lang w:val="es-EC" w:eastAsia="en-US"/>
        </w:rPr>
        <w:t xml:space="preserve"> </w:t>
      </w:r>
      <w:r w:rsidRPr="003E3CEB">
        <w:rPr>
          <w:rFonts w:ascii="Arial" w:eastAsiaTheme="minorHAnsi" w:hAnsi="Arial" w:cs="Arial"/>
          <w:sz w:val="20"/>
          <w:szCs w:val="20"/>
          <w:lang w:val="es-EC" w:eastAsia="en-US"/>
        </w:rPr>
        <w:t>ser</w:t>
      </w:r>
      <w:r w:rsidR="00824DB5" w:rsidRPr="003E3CEB">
        <w:rPr>
          <w:rFonts w:ascii="Arial" w:eastAsiaTheme="minorHAnsi" w:hAnsi="Arial" w:cs="Arial"/>
          <w:sz w:val="20"/>
          <w:szCs w:val="20"/>
          <w:lang w:val="es-EC" w:eastAsia="en-US"/>
        </w:rPr>
        <w:t>á</w:t>
      </w:r>
      <w:r w:rsidRPr="003E3CEB">
        <w:rPr>
          <w:rFonts w:ascii="Arial" w:eastAsiaTheme="minorHAnsi" w:hAnsi="Arial" w:cs="Arial"/>
          <w:sz w:val="20"/>
          <w:szCs w:val="20"/>
          <w:lang w:val="es-EC" w:eastAsia="en-US"/>
        </w:rPr>
        <w:t>n capaces de:</w:t>
      </w:r>
    </w:p>
    <w:p w14:paraId="1C271600" w14:textId="77777777" w:rsidR="000E26F8" w:rsidRPr="003E3CEB" w:rsidRDefault="000E26F8" w:rsidP="00486BED">
      <w:pPr>
        <w:pStyle w:val="Textoindependiente"/>
        <w:numPr>
          <w:ilvl w:val="0"/>
          <w:numId w:val="11"/>
        </w:numPr>
        <w:ind w:left="284"/>
        <w:rPr>
          <w:rFonts w:ascii="Arial" w:hAnsi="Arial" w:cs="Arial"/>
          <w:sz w:val="20"/>
          <w:szCs w:val="20"/>
        </w:rPr>
      </w:pPr>
      <w:r w:rsidRPr="003E3CEB">
        <w:rPr>
          <w:rFonts w:ascii="Arial" w:hAnsi="Arial" w:cs="Arial"/>
          <w:sz w:val="20"/>
          <w:szCs w:val="20"/>
        </w:rPr>
        <w:t>Aplicar los conocimientos de las ciencias básicas de ingeniería y ciencias profesionalizantes de la Ingeniería Civil.</w:t>
      </w:r>
    </w:p>
    <w:p w14:paraId="2283CB07" w14:textId="77777777" w:rsidR="000E26F8" w:rsidRPr="003E3CEB" w:rsidRDefault="000E26F8" w:rsidP="00486BED">
      <w:pPr>
        <w:pStyle w:val="Textoindependiente"/>
        <w:numPr>
          <w:ilvl w:val="0"/>
          <w:numId w:val="11"/>
        </w:numPr>
        <w:ind w:left="284"/>
        <w:jc w:val="both"/>
        <w:rPr>
          <w:rFonts w:ascii="Arial" w:hAnsi="Arial" w:cs="Arial"/>
          <w:sz w:val="20"/>
          <w:szCs w:val="20"/>
        </w:rPr>
      </w:pPr>
      <w:r w:rsidRPr="003E3CEB">
        <w:rPr>
          <w:rFonts w:ascii="Arial" w:hAnsi="Arial" w:cs="Arial"/>
          <w:sz w:val="20"/>
          <w:szCs w:val="20"/>
        </w:rPr>
        <w:t>Participar en equipos multidisciplinarios.</w:t>
      </w:r>
    </w:p>
    <w:p w14:paraId="35109AE5" w14:textId="77777777" w:rsidR="000E26F8" w:rsidRPr="003E3CEB" w:rsidRDefault="000E26F8" w:rsidP="00486BED">
      <w:pPr>
        <w:pStyle w:val="Textoindependiente"/>
        <w:numPr>
          <w:ilvl w:val="0"/>
          <w:numId w:val="11"/>
        </w:numPr>
        <w:ind w:left="284"/>
        <w:rPr>
          <w:rFonts w:ascii="Arial" w:hAnsi="Arial" w:cs="Arial"/>
          <w:sz w:val="20"/>
          <w:szCs w:val="20"/>
        </w:rPr>
      </w:pPr>
      <w:r w:rsidRPr="003E3CEB">
        <w:rPr>
          <w:rFonts w:ascii="Arial" w:hAnsi="Arial" w:cs="Arial"/>
          <w:bCs/>
          <w:sz w:val="20"/>
          <w:szCs w:val="20"/>
        </w:rPr>
        <w:t xml:space="preserve">Planificar, diseñar, construir y controlar </w:t>
      </w:r>
      <w:r w:rsidRPr="003E3CEB">
        <w:rPr>
          <w:rFonts w:ascii="Arial" w:hAnsi="Arial" w:cs="Arial"/>
          <w:sz w:val="20"/>
          <w:szCs w:val="20"/>
        </w:rPr>
        <w:t xml:space="preserve">proyectos de ingeniería y obras civiles. </w:t>
      </w:r>
    </w:p>
    <w:p w14:paraId="59130461" w14:textId="77777777" w:rsidR="000E26F8" w:rsidRPr="003E3CEB" w:rsidRDefault="000E26F8" w:rsidP="00486BED">
      <w:pPr>
        <w:pStyle w:val="Textoindependiente"/>
        <w:numPr>
          <w:ilvl w:val="0"/>
          <w:numId w:val="11"/>
        </w:numPr>
        <w:ind w:left="284"/>
        <w:jc w:val="both"/>
        <w:rPr>
          <w:rFonts w:ascii="Arial" w:hAnsi="Arial" w:cs="Arial"/>
          <w:sz w:val="20"/>
          <w:szCs w:val="20"/>
        </w:rPr>
      </w:pPr>
      <w:r w:rsidRPr="003E3CEB">
        <w:rPr>
          <w:rFonts w:ascii="Arial" w:hAnsi="Arial" w:cs="Arial"/>
          <w:sz w:val="20"/>
          <w:szCs w:val="20"/>
        </w:rPr>
        <w:t>Diseñar y ejecutar ensayos y experimentos de ingeniería civil y analizar e interpretar datos y resultados.</w:t>
      </w:r>
    </w:p>
    <w:p w14:paraId="499BD820" w14:textId="77777777" w:rsidR="000E26F8" w:rsidRPr="003E3CEB" w:rsidRDefault="000E26F8" w:rsidP="003D1F47">
      <w:pPr>
        <w:pStyle w:val="Textoindependiente"/>
        <w:numPr>
          <w:ilvl w:val="0"/>
          <w:numId w:val="11"/>
        </w:numPr>
        <w:ind w:left="284"/>
        <w:jc w:val="both"/>
        <w:rPr>
          <w:rFonts w:ascii="Arial" w:hAnsi="Arial" w:cs="Arial"/>
          <w:sz w:val="20"/>
          <w:szCs w:val="20"/>
        </w:rPr>
      </w:pPr>
      <w:r w:rsidRPr="003E3CEB">
        <w:rPr>
          <w:rFonts w:ascii="Arial" w:hAnsi="Arial" w:cs="Arial"/>
          <w:sz w:val="20"/>
          <w:szCs w:val="20"/>
        </w:rPr>
        <w:t>Evaluar el impacto que producen las obras de ingeniería civil en un contexto económico, ambiental y social y proponer soluciones.</w:t>
      </w:r>
    </w:p>
    <w:p w14:paraId="7ABF2A20" w14:textId="77777777" w:rsidR="000E26F8" w:rsidRPr="003E3CEB" w:rsidRDefault="000E26F8" w:rsidP="00EA3C42">
      <w:pPr>
        <w:pStyle w:val="Textoindependiente"/>
        <w:numPr>
          <w:ilvl w:val="0"/>
          <w:numId w:val="11"/>
        </w:numPr>
        <w:ind w:left="284" w:hanging="284"/>
        <w:jc w:val="both"/>
        <w:rPr>
          <w:rFonts w:ascii="Arial" w:hAnsi="Arial" w:cs="Arial"/>
          <w:sz w:val="20"/>
          <w:szCs w:val="20"/>
        </w:rPr>
      </w:pPr>
      <w:r w:rsidRPr="003E3CEB">
        <w:rPr>
          <w:rFonts w:ascii="Arial" w:hAnsi="Arial" w:cs="Arial"/>
          <w:sz w:val="20"/>
          <w:szCs w:val="20"/>
        </w:rPr>
        <w:t xml:space="preserve">Actuar con responsabilidad y ética profesional con </w:t>
      </w:r>
      <w:r w:rsidRPr="003E3CEB">
        <w:rPr>
          <w:rFonts w:ascii="Arial" w:hAnsi="Arial" w:cs="Arial"/>
          <w:bCs/>
          <w:sz w:val="20"/>
          <w:szCs w:val="20"/>
        </w:rPr>
        <w:t>actitud humanista y de servicio a la sociedad en el ejercicio de su profesión.</w:t>
      </w:r>
    </w:p>
    <w:p w14:paraId="12BFFA0D" w14:textId="77777777" w:rsidR="000E26F8" w:rsidRPr="003E3CEB" w:rsidRDefault="000E26F8" w:rsidP="00320BA1">
      <w:pPr>
        <w:pStyle w:val="Textoindependiente"/>
        <w:numPr>
          <w:ilvl w:val="0"/>
          <w:numId w:val="11"/>
        </w:numPr>
        <w:ind w:left="284" w:hanging="284"/>
        <w:jc w:val="both"/>
        <w:rPr>
          <w:rFonts w:ascii="Arial" w:hAnsi="Arial" w:cs="Arial"/>
          <w:sz w:val="20"/>
          <w:szCs w:val="20"/>
        </w:rPr>
      </w:pPr>
      <w:r w:rsidRPr="003E3CEB">
        <w:rPr>
          <w:rFonts w:ascii="Arial" w:hAnsi="Arial" w:cs="Arial"/>
          <w:sz w:val="20"/>
          <w:szCs w:val="20"/>
        </w:rPr>
        <w:lastRenderedPageBreak/>
        <w:t>Conocer asuntos contemporáneos.</w:t>
      </w:r>
    </w:p>
    <w:p w14:paraId="69E871E7" w14:textId="77777777" w:rsidR="000E26F8" w:rsidRPr="003E3CEB" w:rsidRDefault="000E26F8" w:rsidP="004576BD">
      <w:pPr>
        <w:pStyle w:val="Textoindependiente"/>
        <w:numPr>
          <w:ilvl w:val="0"/>
          <w:numId w:val="11"/>
        </w:numPr>
        <w:ind w:left="284"/>
        <w:jc w:val="both"/>
        <w:rPr>
          <w:rFonts w:ascii="Arial" w:hAnsi="Arial" w:cs="Arial"/>
          <w:sz w:val="20"/>
          <w:szCs w:val="20"/>
        </w:rPr>
      </w:pPr>
      <w:r w:rsidRPr="003E3CEB">
        <w:rPr>
          <w:rFonts w:ascii="Arial" w:hAnsi="Arial" w:cs="Arial"/>
          <w:sz w:val="20"/>
          <w:szCs w:val="20"/>
        </w:rPr>
        <w:t>Usar técnicas, metodologías y herramientas actualizadas necesarias para la práctica de la ingeniería civil.</w:t>
      </w:r>
    </w:p>
    <w:p w14:paraId="15669911" w14:textId="77777777" w:rsidR="000E26F8" w:rsidRPr="003E3CEB" w:rsidRDefault="000E26F8" w:rsidP="004576BD">
      <w:pPr>
        <w:pStyle w:val="Textoindependiente"/>
        <w:numPr>
          <w:ilvl w:val="0"/>
          <w:numId w:val="11"/>
        </w:numPr>
        <w:ind w:left="284"/>
        <w:rPr>
          <w:rFonts w:ascii="Arial" w:hAnsi="Arial" w:cs="Arial"/>
          <w:bCs/>
          <w:sz w:val="20"/>
          <w:szCs w:val="20"/>
        </w:rPr>
      </w:pPr>
      <w:r w:rsidRPr="003E3CEB">
        <w:rPr>
          <w:rFonts w:ascii="Arial" w:hAnsi="Arial" w:cs="Arial"/>
          <w:bCs/>
          <w:sz w:val="20"/>
          <w:szCs w:val="20"/>
        </w:rPr>
        <w:t>Comunicarse correctamente en forma oral, escrita y gráfica.</w:t>
      </w:r>
    </w:p>
    <w:p w14:paraId="1C0AD51B" w14:textId="77777777" w:rsidR="000E26F8" w:rsidRPr="003E3CEB" w:rsidRDefault="000E26F8" w:rsidP="004576BD">
      <w:pPr>
        <w:pStyle w:val="Textoindependiente"/>
        <w:numPr>
          <w:ilvl w:val="0"/>
          <w:numId w:val="11"/>
        </w:numPr>
        <w:ind w:left="284"/>
        <w:rPr>
          <w:rFonts w:ascii="Arial" w:hAnsi="Arial" w:cs="Arial"/>
          <w:bCs/>
          <w:sz w:val="20"/>
          <w:szCs w:val="20"/>
        </w:rPr>
      </w:pPr>
      <w:r w:rsidRPr="003E3CEB">
        <w:rPr>
          <w:rFonts w:ascii="Arial" w:hAnsi="Arial" w:cs="Arial"/>
          <w:bCs/>
          <w:sz w:val="20"/>
          <w:szCs w:val="20"/>
        </w:rPr>
        <w:t>Desarrollar una actitud de constante actualización.</w:t>
      </w:r>
    </w:p>
    <w:p w14:paraId="0A00D96F" w14:textId="77777777" w:rsidR="00F14A29" w:rsidRPr="003E3CEB" w:rsidRDefault="000E26F8" w:rsidP="00F14A29">
      <w:pPr>
        <w:pStyle w:val="Textoindependiente"/>
        <w:numPr>
          <w:ilvl w:val="0"/>
          <w:numId w:val="11"/>
        </w:numPr>
        <w:ind w:left="284"/>
        <w:rPr>
          <w:rFonts w:ascii="Arial" w:hAnsi="Arial" w:cs="Arial"/>
          <w:bCs/>
          <w:sz w:val="20"/>
          <w:szCs w:val="20"/>
        </w:rPr>
      </w:pPr>
      <w:r w:rsidRPr="003E3CEB">
        <w:rPr>
          <w:rFonts w:ascii="Arial" w:hAnsi="Arial" w:cs="Arial"/>
          <w:bCs/>
          <w:sz w:val="20"/>
          <w:szCs w:val="20"/>
        </w:rPr>
        <w:t>Ser emprendedor.</w:t>
      </w:r>
    </w:p>
    <w:p w14:paraId="025CF7AE" w14:textId="4E8C6B47" w:rsidR="00685E89" w:rsidRPr="003E3CEB" w:rsidRDefault="000E26F8" w:rsidP="00036DE9">
      <w:pPr>
        <w:pStyle w:val="Textoindependiente"/>
        <w:ind w:firstLine="284"/>
        <w:jc w:val="both"/>
        <w:rPr>
          <w:rFonts w:ascii="Arial" w:hAnsi="Arial" w:cs="Arial"/>
          <w:sz w:val="20"/>
          <w:szCs w:val="20"/>
        </w:rPr>
      </w:pPr>
      <w:r w:rsidRPr="003E3CEB">
        <w:rPr>
          <w:rFonts w:ascii="Arial" w:hAnsi="Arial" w:cs="Arial"/>
          <w:sz w:val="20"/>
          <w:szCs w:val="20"/>
        </w:rPr>
        <w:t xml:space="preserve">En base a lo anterior se presenta </w:t>
      </w:r>
      <w:r w:rsidR="005B09DF" w:rsidRPr="003E3CEB">
        <w:rPr>
          <w:rFonts w:ascii="Arial" w:hAnsi="Arial" w:cs="Arial"/>
          <w:sz w:val="20"/>
          <w:szCs w:val="20"/>
        </w:rPr>
        <w:t>la Tabla 1 sobre</w:t>
      </w:r>
      <w:r w:rsidRPr="003E3CEB">
        <w:rPr>
          <w:rFonts w:ascii="Arial" w:hAnsi="Arial" w:cs="Arial"/>
          <w:sz w:val="20"/>
          <w:szCs w:val="20"/>
        </w:rPr>
        <w:t xml:space="preserve"> problemas de la realidad</w:t>
      </w:r>
      <w:r w:rsidR="00F14A29" w:rsidRPr="003E3CEB">
        <w:rPr>
          <w:rFonts w:ascii="Arial" w:hAnsi="Arial" w:cs="Arial"/>
          <w:sz w:val="20"/>
          <w:szCs w:val="20"/>
        </w:rPr>
        <w:t>, actores/sectores involucrados, impactos que desencadena y la relación con la matriz  del PN</w:t>
      </w:r>
      <w:r w:rsidR="00075713" w:rsidRPr="003E3CEB">
        <w:rPr>
          <w:rFonts w:ascii="Arial" w:hAnsi="Arial" w:cs="Arial"/>
          <w:sz w:val="20"/>
          <w:szCs w:val="20"/>
        </w:rPr>
        <w:t>BV</w:t>
      </w:r>
      <w:r w:rsidR="00B701A3" w:rsidRPr="003E3CEB">
        <w:rPr>
          <w:rFonts w:ascii="Arial" w:hAnsi="Arial" w:cs="Arial"/>
          <w:sz w:val="20"/>
          <w:szCs w:val="20"/>
        </w:rPr>
        <w:t>, lo que se integra en el objeto de estudio de la Ingeniería Civil.</w:t>
      </w:r>
    </w:p>
    <w:p w14:paraId="0B9D76D3" w14:textId="155183C4" w:rsidR="005B09DF" w:rsidRPr="003E3CEB" w:rsidRDefault="00B46A2A" w:rsidP="00DF1EA0">
      <w:pPr>
        <w:pStyle w:val="Textoindependiente"/>
        <w:spacing w:after="0" w:line="240" w:lineRule="auto"/>
        <w:jc w:val="center"/>
        <w:rPr>
          <w:rFonts w:ascii="Arial" w:hAnsi="Arial" w:cs="Arial"/>
          <w:bCs/>
          <w:sz w:val="20"/>
          <w:szCs w:val="20"/>
        </w:rPr>
      </w:pPr>
      <w:r>
        <w:rPr>
          <w:rFonts w:ascii="Arial" w:hAnsi="Arial" w:cs="Arial"/>
          <w:b/>
          <w:sz w:val="20"/>
          <w:szCs w:val="20"/>
        </w:rPr>
        <w:t>Tabla 1</w:t>
      </w:r>
      <w:r w:rsidR="005B09DF" w:rsidRPr="003E3CEB">
        <w:rPr>
          <w:rFonts w:ascii="Arial" w:hAnsi="Arial" w:cs="Arial"/>
          <w:sz w:val="20"/>
          <w:szCs w:val="20"/>
        </w:rPr>
        <w:t xml:space="preserve"> Problemas de la realidad que integran el objeto de estudio de la Ing. Civil</w:t>
      </w:r>
    </w:p>
    <w:tbl>
      <w:tblPr>
        <w:tblStyle w:val="Tablaconcuadrcula"/>
        <w:tblW w:w="8760" w:type="dxa"/>
        <w:tblLook w:val="04A0" w:firstRow="1" w:lastRow="0" w:firstColumn="1" w:lastColumn="0" w:noHBand="0" w:noVBand="1"/>
      </w:tblPr>
      <w:tblGrid>
        <w:gridCol w:w="2833"/>
        <w:gridCol w:w="2242"/>
        <w:gridCol w:w="2409"/>
        <w:gridCol w:w="1276"/>
      </w:tblGrid>
      <w:tr w:rsidR="00F14A29" w:rsidRPr="003E3CEB" w14:paraId="1BA75000" w14:textId="77777777" w:rsidTr="000A5AB4">
        <w:tc>
          <w:tcPr>
            <w:tcW w:w="2833" w:type="dxa"/>
            <w:shd w:val="clear" w:color="auto" w:fill="auto"/>
          </w:tcPr>
          <w:p w14:paraId="43B4ED40" w14:textId="77777777" w:rsidR="00F14A29" w:rsidRPr="003E3CEB" w:rsidRDefault="00F14A29" w:rsidP="00DF1EA0">
            <w:pPr>
              <w:jc w:val="center"/>
              <w:rPr>
                <w:rFonts w:ascii="Arial" w:eastAsia="Calibri" w:hAnsi="Arial" w:cs="Arial"/>
                <w:b/>
                <w:sz w:val="20"/>
                <w:szCs w:val="20"/>
              </w:rPr>
            </w:pPr>
            <w:r w:rsidRPr="003E3CEB">
              <w:rPr>
                <w:rFonts w:ascii="Arial" w:eastAsia="Calibri" w:hAnsi="Arial" w:cs="Arial"/>
                <w:b/>
                <w:sz w:val="20"/>
                <w:szCs w:val="20"/>
              </w:rPr>
              <w:t>Señalamiento del problema</w:t>
            </w:r>
          </w:p>
        </w:tc>
        <w:tc>
          <w:tcPr>
            <w:tcW w:w="2242" w:type="dxa"/>
            <w:shd w:val="clear" w:color="auto" w:fill="auto"/>
          </w:tcPr>
          <w:p w14:paraId="0EFE773F" w14:textId="77777777" w:rsidR="00F14A29" w:rsidRPr="003E3CEB" w:rsidRDefault="00F14A29" w:rsidP="00DF1EA0">
            <w:pPr>
              <w:jc w:val="center"/>
              <w:rPr>
                <w:rFonts w:ascii="Arial" w:eastAsia="Calibri" w:hAnsi="Arial" w:cs="Arial"/>
                <w:b/>
                <w:sz w:val="20"/>
                <w:szCs w:val="20"/>
              </w:rPr>
            </w:pPr>
            <w:r w:rsidRPr="003E3CEB">
              <w:rPr>
                <w:rFonts w:ascii="Arial" w:eastAsia="Calibri" w:hAnsi="Arial" w:cs="Arial"/>
                <w:b/>
                <w:sz w:val="20"/>
                <w:szCs w:val="20"/>
              </w:rPr>
              <w:t>Actores/Sectores involucrados</w:t>
            </w:r>
          </w:p>
        </w:tc>
        <w:tc>
          <w:tcPr>
            <w:tcW w:w="2409" w:type="dxa"/>
            <w:shd w:val="clear" w:color="auto" w:fill="auto"/>
          </w:tcPr>
          <w:p w14:paraId="53317697" w14:textId="77777777" w:rsidR="00F14A29" w:rsidRPr="003E3CEB" w:rsidRDefault="00F14A29" w:rsidP="00DF1EA0">
            <w:pPr>
              <w:jc w:val="center"/>
              <w:rPr>
                <w:rFonts w:ascii="Arial" w:eastAsia="Calibri" w:hAnsi="Arial" w:cs="Arial"/>
                <w:b/>
                <w:sz w:val="20"/>
                <w:szCs w:val="20"/>
              </w:rPr>
            </w:pPr>
            <w:r w:rsidRPr="003E3CEB">
              <w:rPr>
                <w:rFonts w:ascii="Arial" w:eastAsia="Calibri" w:hAnsi="Arial" w:cs="Arial"/>
                <w:b/>
                <w:sz w:val="20"/>
                <w:szCs w:val="20"/>
              </w:rPr>
              <w:t>Impacto que desencadena</w:t>
            </w:r>
          </w:p>
        </w:tc>
        <w:tc>
          <w:tcPr>
            <w:tcW w:w="1276" w:type="dxa"/>
            <w:shd w:val="clear" w:color="auto" w:fill="auto"/>
          </w:tcPr>
          <w:p w14:paraId="2B9F5C5E" w14:textId="77777777" w:rsidR="00F14A29" w:rsidRPr="003E3CEB" w:rsidRDefault="00F14A29" w:rsidP="00DF1EA0">
            <w:pPr>
              <w:jc w:val="center"/>
              <w:rPr>
                <w:rFonts w:ascii="Arial" w:eastAsia="Calibri" w:hAnsi="Arial" w:cs="Arial"/>
                <w:b/>
                <w:sz w:val="20"/>
                <w:szCs w:val="20"/>
              </w:rPr>
            </w:pPr>
            <w:r w:rsidRPr="003E3CEB">
              <w:rPr>
                <w:rFonts w:ascii="Arial" w:eastAsia="Calibri" w:hAnsi="Arial" w:cs="Arial"/>
                <w:b/>
                <w:sz w:val="20"/>
                <w:szCs w:val="20"/>
              </w:rPr>
              <w:t>Relación con la matriz del PNBV</w:t>
            </w:r>
          </w:p>
        </w:tc>
      </w:tr>
      <w:tr w:rsidR="00F14A29" w:rsidRPr="003E3CEB" w14:paraId="502C8316" w14:textId="77777777" w:rsidTr="00F14A29">
        <w:tc>
          <w:tcPr>
            <w:tcW w:w="2833" w:type="dxa"/>
          </w:tcPr>
          <w:p w14:paraId="7CB4DF45"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Daño excesivo en estructuras</w:t>
            </w:r>
          </w:p>
        </w:tc>
        <w:tc>
          <w:tcPr>
            <w:tcW w:w="2242" w:type="dxa"/>
          </w:tcPr>
          <w:p w14:paraId="41E66103"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Consultores, Constructores, Organismos de control</w:t>
            </w:r>
          </w:p>
        </w:tc>
        <w:tc>
          <w:tcPr>
            <w:tcW w:w="2409" w:type="dxa"/>
          </w:tcPr>
          <w:p w14:paraId="3E248F2D"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Falta de funcionalidad, riesgo a la vida, colapso de estructuras</w:t>
            </w:r>
          </w:p>
        </w:tc>
        <w:tc>
          <w:tcPr>
            <w:tcW w:w="1276" w:type="dxa"/>
          </w:tcPr>
          <w:p w14:paraId="1B957815"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54C9388C" w14:textId="77777777" w:rsidTr="00F14A29">
        <w:tc>
          <w:tcPr>
            <w:tcW w:w="2833" w:type="dxa"/>
          </w:tcPr>
          <w:p w14:paraId="56ADCB71"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Prácticas constructivas sin actualización</w:t>
            </w:r>
          </w:p>
        </w:tc>
        <w:tc>
          <w:tcPr>
            <w:tcW w:w="2242" w:type="dxa"/>
          </w:tcPr>
          <w:p w14:paraId="64628FD5"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Consultores, Constructores, Organismos de control</w:t>
            </w:r>
          </w:p>
        </w:tc>
        <w:tc>
          <w:tcPr>
            <w:tcW w:w="2409" w:type="dxa"/>
          </w:tcPr>
          <w:p w14:paraId="3434B9CB"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Estructuras con alta vulnerabilidad</w:t>
            </w:r>
          </w:p>
        </w:tc>
        <w:tc>
          <w:tcPr>
            <w:tcW w:w="1276" w:type="dxa"/>
          </w:tcPr>
          <w:p w14:paraId="65C86B4C"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2365C163" w14:textId="77777777" w:rsidTr="00F14A29">
        <w:tc>
          <w:tcPr>
            <w:tcW w:w="2833" w:type="dxa"/>
          </w:tcPr>
          <w:p w14:paraId="468B28F4"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Cimentaciones con factores de riesgo muy variables</w:t>
            </w:r>
          </w:p>
        </w:tc>
        <w:tc>
          <w:tcPr>
            <w:tcW w:w="2242" w:type="dxa"/>
          </w:tcPr>
          <w:p w14:paraId="63AEE72A"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Consultores, Constructores, Organismos de control</w:t>
            </w:r>
          </w:p>
        </w:tc>
        <w:tc>
          <w:tcPr>
            <w:tcW w:w="2409" w:type="dxa"/>
          </w:tcPr>
          <w:p w14:paraId="47E71DE2"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Estructuras con alta vulnerabilidad</w:t>
            </w:r>
          </w:p>
        </w:tc>
        <w:tc>
          <w:tcPr>
            <w:tcW w:w="1276" w:type="dxa"/>
          </w:tcPr>
          <w:p w14:paraId="087248F6"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0EA08063" w14:textId="77777777" w:rsidTr="00F14A29">
        <w:tc>
          <w:tcPr>
            <w:tcW w:w="2833" w:type="dxa"/>
          </w:tcPr>
          <w:p w14:paraId="11B8B967"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Falta de integración de diseños arquitectónicos, estructurales, mecánicos y eléctricos</w:t>
            </w:r>
          </w:p>
        </w:tc>
        <w:tc>
          <w:tcPr>
            <w:tcW w:w="2242" w:type="dxa"/>
          </w:tcPr>
          <w:p w14:paraId="76AD4E00"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Consultores, Constructores,</w:t>
            </w:r>
          </w:p>
        </w:tc>
        <w:tc>
          <w:tcPr>
            <w:tcW w:w="2409" w:type="dxa"/>
          </w:tcPr>
          <w:p w14:paraId="71964EEE"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Costos altos, falta de funcionalidad</w:t>
            </w:r>
          </w:p>
        </w:tc>
        <w:tc>
          <w:tcPr>
            <w:tcW w:w="1276" w:type="dxa"/>
          </w:tcPr>
          <w:p w14:paraId="2E5F071C"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55550909" w14:textId="77777777" w:rsidTr="00F14A29">
        <w:tc>
          <w:tcPr>
            <w:tcW w:w="2833" w:type="dxa"/>
          </w:tcPr>
          <w:p w14:paraId="3E6A06D2"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Diseño basado únicamente en fuerzas</w:t>
            </w:r>
          </w:p>
        </w:tc>
        <w:tc>
          <w:tcPr>
            <w:tcW w:w="2242" w:type="dxa"/>
          </w:tcPr>
          <w:p w14:paraId="04946A41"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Docentes/ estudiantes</w:t>
            </w:r>
          </w:p>
        </w:tc>
        <w:tc>
          <w:tcPr>
            <w:tcW w:w="2409" w:type="dxa"/>
          </w:tcPr>
          <w:p w14:paraId="4CBCE96C"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Estructuras con alta vulnerabilidad</w:t>
            </w:r>
          </w:p>
        </w:tc>
        <w:tc>
          <w:tcPr>
            <w:tcW w:w="1276" w:type="dxa"/>
          </w:tcPr>
          <w:p w14:paraId="0653BBB7"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055884D8" w14:textId="77777777" w:rsidTr="00F14A29">
        <w:tc>
          <w:tcPr>
            <w:tcW w:w="2833" w:type="dxa"/>
          </w:tcPr>
          <w:p w14:paraId="232A41F9"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Vías con vida útil restringida</w:t>
            </w:r>
          </w:p>
        </w:tc>
        <w:tc>
          <w:tcPr>
            <w:tcW w:w="2242" w:type="dxa"/>
          </w:tcPr>
          <w:p w14:paraId="2731A595"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Consultores, Constructores, Organismos de control</w:t>
            </w:r>
          </w:p>
        </w:tc>
        <w:tc>
          <w:tcPr>
            <w:tcW w:w="2409" w:type="dxa"/>
          </w:tcPr>
          <w:p w14:paraId="36A9FA7B"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Servicialidad, falta de confort, costos de mantenimiento altos</w:t>
            </w:r>
          </w:p>
        </w:tc>
        <w:tc>
          <w:tcPr>
            <w:tcW w:w="1276" w:type="dxa"/>
          </w:tcPr>
          <w:p w14:paraId="31FB00C0"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3EA14A33" w14:textId="77777777" w:rsidTr="00F14A29">
        <w:tc>
          <w:tcPr>
            <w:tcW w:w="2833" w:type="dxa"/>
          </w:tcPr>
          <w:p w14:paraId="2FED03B3"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Modelación insuficiente de estructuras hidraúlicas</w:t>
            </w:r>
          </w:p>
        </w:tc>
        <w:tc>
          <w:tcPr>
            <w:tcW w:w="2242" w:type="dxa"/>
          </w:tcPr>
          <w:p w14:paraId="32B3AA78"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 xml:space="preserve">Docentes, Empresas Constructoras públicas y privadas </w:t>
            </w:r>
          </w:p>
        </w:tc>
        <w:tc>
          <w:tcPr>
            <w:tcW w:w="2409" w:type="dxa"/>
          </w:tcPr>
          <w:p w14:paraId="319F792A"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Deficiencias operativas, vulnerabilidad alta</w:t>
            </w:r>
          </w:p>
        </w:tc>
        <w:tc>
          <w:tcPr>
            <w:tcW w:w="1276" w:type="dxa"/>
          </w:tcPr>
          <w:p w14:paraId="4DF8033E"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7</w:t>
            </w:r>
          </w:p>
        </w:tc>
      </w:tr>
      <w:tr w:rsidR="00F14A29" w:rsidRPr="003E3CEB" w14:paraId="601B7DCF" w14:textId="77777777" w:rsidTr="00F14A29">
        <w:tc>
          <w:tcPr>
            <w:tcW w:w="2833" w:type="dxa"/>
          </w:tcPr>
          <w:p w14:paraId="4CA856DA"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Falta de control en obras privadas</w:t>
            </w:r>
          </w:p>
        </w:tc>
        <w:tc>
          <w:tcPr>
            <w:tcW w:w="2242" w:type="dxa"/>
          </w:tcPr>
          <w:p w14:paraId="7118B83E"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Consultores, Constructores, Organismos de control</w:t>
            </w:r>
          </w:p>
        </w:tc>
        <w:tc>
          <w:tcPr>
            <w:tcW w:w="2409" w:type="dxa"/>
          </w:tcPr>
          <w:p w14:paraId="5C611490"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Edificaciones que no cumplen con el tiempo de vida planificado</w:t>
            </w:r>
          </w:p>
          <w:p w14:paraId="135EC3B0"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Alto riesgo para la vida de sus ocupantes</w:t>
            </w:r>
          </w:p>
          <w:p w14:paraId="3585F594"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Altos costos de construcción y mantenimiento</w:t>
            </w:r>
          </w:p>
        </w:tc>
        <w:tc>
          <w:tcPr>
            <w:tcW w:w="1276" w:type="dxa"/>
          </w:tcPr>
          <w:p w14:paraId="6F2B02E8"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6D1DB9C7" w14:textId="77777777" w:rsidTr="00F14A29">
        <w:tc>
          <w:tcPr>
            <w:tcW w:w="2833" w:type="dxa"/>
          </w:tcPr>
          <w:p w14:paraId="19B64DE3"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Deficiencia en la planificación de proyectos</w:t>
            </w:r>
          </w:p>
        </w:tc>
        <w:tc>
          <w:tcPr>
            <w:tcW w:w="2242" w:type="dxa"/>
          </w:tcPr>
          <w:p w14:paraId="01D6AF39"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Consultores, Constructores, Organismos de control</w:t>
            </w:r>
          </w:p>
          <w:p w14:paraId="240CC233"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Instituciones públicas</w:t>
            </w:r>
          </w:p>
        </w:tc>
        <w:tc>
          <w:tcPr>
            <w:tcW w:w="2409" w:type="dxa"/>
          </w:tcPr>
          <w:p w14:paraId="1882E39E"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Alto costo de construcción y mantenimiento</w:t>
            </w:r>
          </w:p>
          <w:p w14:paraId="7062DAA5"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Tiempo de ejecución superior a la planificado</w:t>
            </w:r>
          </w:p>
        </w:tc>
        <w:tc>
          <w:tcPr>
            <w:tcW w:w="1276" w:type="dxa"/>
          </w:tcPr>
          <w:p w14:paraId="1B6AD944"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2FBB7EFA" w14:textId="77777777" w:rsidTr="00F14A29">
        <w:tc>
          <w:tcPr>
            <w:tcW w:w="2833" w:type="dxa"/>
          </w:tcPr>
          <w:p w14:paraId="286CEA5A"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Inobservancia en la seguridad y riesgos en el trabajo en obras civiles</w:t>
            </w:r>
          </w:p>
        </w:tc>
        <w:tc>
          <w:tcPr>
            <w:tcW w:w="2242" w:type="dxa"/>
          </w:tcPr>
          <w:p w14:paraId="7567371D"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Consultores, Constructores, Organismos de control</w:t>
            </w:r>
          </w:p>
          <w:p w14:paraId="13BA4B20"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Instituciones públicas</w:t>
            </w:r>
          </w:p>
        </w:tc>
        <w:tc>
          <w:tcPr>
            <w:tcW w:w="2409" w:type="dxa"/>
          </w:tcPr>
          <w:p w14:paraId="6CE0BA34"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Pérdidas de vidas durante la construcción</w:t>
            </w:r>
          </w:p>
        </w:tc>
        <w:tc>
          <w:tcPr>
            <w:tcW w:w="1276" w:type="dxa"/>
          </w:tcPr>
          <w:p w14:paraId="045443D9"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1ADAAB8A" w14:textId="77777777" w:rsidTr="00F14A29">
        <w:tc>
          <w:tcPr>
            <w:tcW w:w="2833" w:type="dxa"/>
          </w:tcPr>
          <w:p w14:paraId="4702F790"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 xml:space="preserve">Falta de verificación de las </w:t>
            </w:r>
            <w:r w:rsidRPr="003E3CEB">
              <w:rPr>
                <w:rFonts w:ascii="Arial" w:eastAsia="Calibri" w:hAnsi="Arial" w:cs="Arial"/>
                <w:sz w:val="20"/>
                <w:szCs w:val="20"/>
              </w:rPr>
              <w:lastRenderedPageBreak/>
              <w:t>especificaciones técnicas en materiales</w:t>
            </w:r>
          </w:p>
        </w:tc>
        <w:tc>
          <w:tcPr>
            <w:tcW w:w="2242" w:type="dxa"/>
          </w:tcPr>
          <w:p w14:paraId="57E038BC"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lastRenderedPageBreak/>
              <w:t xml:space="preserve">Universidades, </w:t>
            </w:r>
            <w:r w:rsidRPr="003E3CEB">
              <w:rPr>
                <w:rFonts w:ascii="Arial" w:eastAsia="Calibri" w:hAnsi="Arial" w:cs="Arial"/>
                <w:sz w:val="20"/>
                <w:szCs w:val="20"/>
              </w:rPr>
              <w:lastRenderedPageBreak/>
              <w:t>Organismos de Control</w:t>
            </w:r>
          </w:p>
        </w:tc>
        <w:tc>
          <w:tcPr>
            <w:tcW w:w="2409" w:type="dxa"/>
          </w:tcPr>
          <w:p w14:paraId="4FED73F0"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lastRenderedPageBreak/>
              <w:t xml:space="preserve">Estructuras que no </w:t>
            </w:r>
            <w:r w:rsidRPr="003E3CEB">
              <w:rPr>
                <w:rFonts w:ascii="Arial" w:eastAsia="Calibri" w:hAnsi="Arial" w:cs="Arial"/>
                <w:sz w:val="20"/>
                <w:szCs w:val="20"/>
              </w:rPr>
              <w:lastRenderedPageBreak/>
              <w:t>cumplen normas técnicas</w:t>
            </w:r>
          </w:p>
        </w:tc>
        <w:tc>
          <w:tcPr>
            <w:tcW w:w="1276" w:type="dxa"/>
          </w:tcPr>
          <w:p w14:paraId="6385B0C0"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lastRenderedPageBreak/>
              <w:t>Objetivo 3</w:t>
            </w:r>
          </w:p>
        </w:tc>
      </w:tr>
      <w:tr w:rsidR="00F14A29" w:rsidRPr="003E3CEB" w14:paraId="27C743E7" w14:textId="77777777" w:rsidTr="00F14A29">
        <w:tc>
          <w:tcPr>
            <w:tcW w:w="2833" w:type="dxa"/>
          </w:tcPr>
          <w:p w14:paraId="51F3954A"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Optimización empírica de estructuras</w:t>
            </w:r>
          </w:p>
        </w:tc>
        <w:tc>
          <w:tcPr>
            <w:tcW w:w="2242" w:type="dxa"/>
          </w:tcPr>
          <w:p w14:paraId="08B30EA7"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Universidades, Empresas de Construcción</w:t>
            </w:r>
          </w:p>
        </w:tc>
        <w:tc>
          <w:tcPr>
            <w:tcW w:w="2409" w:type="dxa"/>
          </w:tcPr>
          <w:p w14:paraId="5845DD2E"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Altos costos de construcción</w:t>
            </w:r>
          </w:p>
        </w:tc>
        <w:tc>
          <w:tcPr>
            <w:tcW w:w="1276" w:type="dxa"/>
          </w:tcPr>
          <w:p w14:paraId="0B43169D"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270D3423" w14:textId="77777777" w:rsidTr="00F14A29">
        <w:tc>
          <w:tcPr>
            <w:tcW w:w="2833" w:type="dxa"/>
          </w:tcPr>
          <w:p w14:paraId="2284B79B"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Deficiencia en la gestión de procesos de sistemas constructivas</w:t>
            </w:r>
          </w:p>
        </w:tc>
        <w:tc>
          <w:tcPr>
            <w:tcW w:w="2242" w:type="dxa"/>
          </w:tcPr>
          <w:p w14:paraId="5884821C"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Universidades, Organismos de Control</w:t>
            </w:r>
          </w:p>
        </w:tc>
        <w:tc>
          <w:tcPr>
            <w:tcW w:w="2409" w:type="dxa"/>
          </w:tcPr>
          <w:p w14:paraId="6E804CFA"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Productividad baja</w:t>
            </w:r>
          </w:p>
        </w:tc>
        <w:tc>
          <w:tcPr>
            <w:tcW w:w="1276" w:type="dxa"/>
          </w:tcPr>
          <w:p w14:paraId="4B1606BC"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3</w:t>
            </w:r>
          </w:p>
        </w:tc>
      </w:tr>
      <w:tr w:rsidR="00F14A29" w:rsidRPr="003E3CEB" w14:paraId="09A8ED69" w14:textId="77777777" w:rsidTr="00F14A29">
        <w:tc>
          <w:tcPr>
            <w:tcW w:w="2833" w:type="dxa"/>
          </w:tcPr>
          <w:p w14:paraId="4095F463" w14:textId="6185149F"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 xml:space="preserve">Inseguridad vial por falta de mantenimiento, deficiencias en el diseño </w:t>
            </w:r>
          </w:p>
        </w:tc>
        <w:tc>
          <w:tcPr>
            <w:tcW w:w="2242" w:type="dxa"/>
          </w:tcPr>
          <w:p w14:paraId="53CD535A"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Universidades, Organismos públicos y empresas privadas con competencias viales</w:t>
            </w:r>
          </w:p>
        </w:tc>
        <w:tc>
          <w:tcPr>
            <w:tcW w:w="2409" w:type="dxa"/>
          </w:tcPr>
          <w:p w14:paraId="0703984A"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Riesgo a la vida, daño en bienes públicos y privados, aumento de tiempos de transporte</w:t>
            </w:r>
          </w:p>
        </w:tc>
        <w:tc>
          <w:tcPr>
            <w:tcW w:w="1276" w:type="dxa"/>
          </w:tcPr>
          <w:p w14:paraId="2FF5F446"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6</w:t>
            </w:r>
          </w:p>
        </w:tc>
      </w:tr>
      <w:tr w:rsidR="00F14A29" w:rsidRPr="003E3CEB" w14:paraId="6352E631" w14:textId="77777777" w:rsidTr="00F14A29">
        <w:tc>
          <w:tcPr>
            <w:tcW w:w="2833" w:type="dxa"/>
          </w:tcPr>
          <w:p w14:paraId="30A88FAA"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Desaprovechamiento de fuentes renovables para producción de energía respetando los derechos de la naturaleza</w:t>
            </w:r>
          </w:p>
        </w:tc>
        <w:tc>
          <w:tcPr>
            <w:tcW w:w="2242" w:type="dxa"/>
          </w:tcPr>
          <w:p w14:paraId="4D9C4147"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Universidades, Gobierno Nacional</w:t>
            </w:r>
          </w:p>
        </w:tc>
        <w:tc>
          <w:tcPr>
            <w:tcW w:w="2409" w:type="dxa"/>
          </w:tcPr>
          <w:p w14:paraId="7E81166F"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Uso de energías caras y contaminantes como el petróleo y el gas.</w:t>
            </w:r>
          </w:p>
        </w:tc>
        <w:tc>
          <w:tcPr>
            <w:tcW w:w="1276" w:type="dxa"/>
          </w:tcPr>
          <w:p w14:paraId="394691C4" w14:textId="77777777" w:rsidR="00F14A29" w:rsidRPr="003E3CEB" w:rsidRDefault="00F14A29" w:rsidP="00F14A29">
            <w:pPr>
              <w:jc w:val="both"/>
              <w:rPr>
                <w:rFonts w:ascii="Arial" w:eastAsia="Calibri" w:hAnsi="Arial" w:cs="Arial"/>
                <w:sz w:val="20"/>
                <w:szCs w:val="20"/>
              </w:rPr>
            </w:pPr>
            <w:r w:rsidRPr="003E3CEB">
              <w:rPr>
                <w:rFonts w:ascii="Arial" w:eastAsia="Calibri" w:hAnsi="Arial" w:cs="Arial"/>
                <w:sz w:val="20"/>
                <w:szCs w:val="20"/>
              </w:rPr>
              <w:t>Objetivo 11</w:t>
            </w:r>
          </w:p>
        </w:tc>
      </w:tr>
    </w:tbl>
    <w:p w14:paraId="6BEA8395" w14:textId="77777777" w:rsidR="00D936C6" w:rsidRPr="003E3CEB" w:rsidRDefault="00D936C6" w:rsidP="006103CD">
      <w:pPr>
        <w:jc w:val="both"/>
        <w:rPr>
          <w:rFonts w:ascii="Arial" w:hAnsi="Arial" w:cs="Arial"/>
          <w:b/>
          <w:sz w:val="20"/>
          <w:szCs w:val="20"/>
        </w:rPr>
      </w:pPr>
    </w:p>
    <w:p w14:paraId="7600D4D4" w14:textId="51C08C42" w:rsidR="00324500" w:rsidRPr="00B46A2A" w:rsidRDefault="0015006E" w:rsidP="00B46A2A">
      <w:pPr>
        <w:ind w:left="709" w:hanging="567"/>
        <w:jc w:val="both"/>
        <w:rPr>
          <w:rFonts w:ascii="Arial" w:hAnsi="Arial" w:cs="Arial"/>
          <w:b/>
          <w:caps/>
          <w:sz w:val="24"/>
          <w:szCs w:val="20"/>
        </w:rPr>
      </w:pPr>
      <w:r w:rsidRPr="00B46A2A">
        <w:rPr>
          <w:rFonts w:ascii="Arial" w:hAnsi="Arial" w:cs="Arial"/>
          <w:b/>
          <w:caps/>
          <w:sz w:val="24"/>
          <w:szCs w:val="20"/>
        </w:rPr>
        <w:t xml:space="preserve">7. </w:t>
      </w:r>
      <w:r w:rsidR="00050EA5" w:rsidRPr="00B46A2A">
        <w:rPr>
          <w:rFonts w:ascii="Arial" w:hAnsi="Arial" w:cs="Arial"/>
          <w:b/>
          <w:caps/>
          <w:sz w:val="24"/>
          <w:szCs w:val="20"/>
        </w:rPr>
        <w:t>Tendencias de desarrollo local y regional que están incluidas en los campos de estudio y de actuación de la Ingeniería Civil</w:t>
      </w:r>
    </w:p>
    <w:p w14:paraId="62D19039" w14:textId="572FD1F8" w:rsidR="00050EA5" w:rsidRPr="003E3CEB" w:rsidRDefault="00B701A3" w:rsidP="0033448A">
      <w:pPr>
        <w:jc w:val="both"/>
        <w:rPr>
          <w:rFonts w:ascii="Arial" w:hAnsi="Arial" w:cs="Arial"/>
          <w:sz w:val="20"/>
          <w:szCs w:val="20"/>
        </w:rPr>
      </w:pPr>
      <w:r w:rsidRPr="003E3CEB">
        <w:rPr>
          <w:rFonts w:ascii="Arial" w:hAnsi="Arial" w:cs="Arial"/>
          <w:sz w:val="20"/>
          <w:szCs w:val="20"/>
        </w:rPr>
        <w:t>En la Tabla 2 se presentan</w:t>
      </w:r>
      <w:r w:rsidR="000A5AB4" w:rsidRPr="003E3CEB">
        <w:rPr>
          <w:rFonts w:ascii="Arial" w:hAnsi="Arial" w:cs="Arial"/>
          <w:sz w:val="20"/>
          <w:szCs w:val="20"/>
        </w:rPr>
        <w:t xml:space="preserve"> las tendencias más importantes consideradas en los campos de estudio y actuación de la Ingeniería Civil.</w:t>
      </w:r>
    </w:p>
    <w:p w14:paraId="6096F234" w14:textId="2668FBB8" w:rsidR="00B701A3" w:rsidRPr="003E3CEB" w:rsidRDefault="00B701A3" w:rsidP="00DF1EA0">
      <w:pPr>
        <w:spacing w:after="0" w:line="240" w:lineRule="auto"/>
        <w:jc w:val="center"/>
        <w:rPr>
          <w:rFonts w:ascii="Arial" w:hAnsi="Arial" w:cs="Arial"/>
          <w:sz w:val="20"/>
          <w:szCs w:val="20"/>
        </w:rPr>
      </w:pPr>
      <w:r w:rsidRPr="003E3CEB">
        <w:rPr>
          <w:rFonts w:ascii="Arial" w:hAnsi="Arial" w:cs="Arial"/>
          <w:b/>
          <w:sz w:val="20"/>
          <w:szCs w:val="20"/>
        </w:rPr>
        <w:t>Tabla 2.</w:t>
      </w:r>
      <w:r w:rsidRPr="003E3CEB">
        <w:rPr>
          <w:rFonts w:ascii="Arial" w:hAnsi="Arial" w:cs="Arial"/>
          <w:sz w:val="20"/>
          <w:szCs w:val="20"/>
        </w:rPr>
        <w:t xml:space="preserve"> Tendencias de la profesión incluidas en los campos de estudio y de actuación</w:t>
      </w:r>
    </w:p>
    <w:tbl>
      <w:tblPr>
        <w:tblStyle w:val="Tablaconcuadrcula"/>
        <w:tblW w:w="8500" w:type="dxa"/>
        <w:tblLook w:val="04A0" w:firstRow="1" w:lastRow="0" w:firstColumn="1" w:lastColumn="0" w:noHBand="0" w:noVBand="1"/>
      </w:tblPr>
      <w:tblGrid>
        <w:gridCol w:w="2833"/>
        <w:gridCol w:w="2833"/>
        <w:gridCol w:w="2834"/>
      </w:tblGrid>
      <w:tr w:rsidR="000A5AB4" w:rsidRPr="003E3CEB" w14:paraId="4227BB9A" w14:textId="77777777" w:rsidTr="000A5AB4">
        <w:tc>
          <w:tcPr>
            <w:tcW w:w="2833" w:type="dxa"/>
            <w:shd w:val="clear" w:color="auto" w:fill="auto"/>
          </w:tcPr>
          <w:p w14:paraId="64C850F6" w14:textId="77777777" w:rsidR="000A5AB4" w:rsidRPr="003E3CEB" w:rsidRDefault="000A5AB4" w:rsidP="00DF1EA0">
            <w:pPr>
              <w:jc w:val="center"/>
              <w:rPr>
                <w:rFonts w:ascii="Arial" w:eastAsia="Calibri" w:hAnsi="Arial" w:cs="Arial"/>
                <w:b/>
                <w:sz w:val="20"/>
                <w:szCs w:val="20"/>
              </w:rPr>
            </w:pPr>
            <w:r w:rsidRPr="003E3CEB">
              <w:rPr>
                <w:rFonts w:ascii="Arial" w:eastAsia="Calibri" w:hAnsi="Arial" w:cs="Arial"/>
                <w:b/>
                <w:sz w:val="20"/>
                <w:szCs w:val="20"/>
              </w:rPr>
              <w:t>Tendencias de la profesión</w:t>
            </w:r>
          </w:p>
        </w:tc>
        <w:tc>
          <w:tcPr>
            <w:tcW w:w="2833" w:type="dxa"/>
            <w:shd w:val="clear" w:color="auto" w:fill="auto"/>
          </w:tcPr>
          <w:p w14:paraId="73D6ECD1" w14:textId="77777777" w:rsidR="000A5AB4" w:rsidRPr="003E3CEB" w:rsidRDefault="000A5AB4" w:rsidP="00DF1EA0">
            <w:pPr>
              <w:jc w:val="center"/>
              <w:rPr>
                <w:rFonts w:ascii="Arial" w:eastAsia="Calibri" w:hAnsi="Arial" w:cs="Arial"/>
                <w:b/>
                <w:sz w:val="20"/>
                <w:szCs w:val="20"/>
              </w:rPr>
            </w:pPr>
            <w:r w:rsidRPr="003E3CEB">
              <w:rPr>
                <w:rFonts w:ascii="Arial" w:eastAsia="Calibri" w:hAnsi="Arial" w:cs="Arial"/>
                <w:b/>
                <w:sz w:val="20"/>
                <w:szCs w:val="20"/>
              </w:rPr>
              <w:t>Necesidades y/o desafíos de la profesión</w:t>
            </w:r>
          </w:p>
        </w:tc>
        <w:tc>
          <w:tcPr>
            <w:tcW w:w="2834" w:type="dxa"/>
            <w:shd w:val="clear" w:color="auto" w:fill="auto"/>
          </w:tcPr>
          <w:p w14:paraId="17480D02" w14:textId="77777777" w:rsidR="000A5AB4" w:rsidRPr="003E3CEB" w:rsidRDefault="000A5AB4" w:rsidP="00DF1EA0">
            <w:pPr>
              <w:jc w:val="center"/>
              <w:rPr>
                <w:rFonts w:ascii="Arial" w:eastAsia="Calibri" w:hAnsi="Arial" w:cs="Arial"/>
                <w:b/>
                <w:sz w:val="20"/>
                <w:szCs w:val="20"/>
              </w:rPr>
            </w:pPr>
            <w:r w:rsidRPr="003E3CEB">
              <w:rPr>
                <w:rFonts w:ascii="Arial" w:eastAsia="Calibri" w:hAnsi="Arial" w:cs="Arial"/>
                <w:b/>
                <w:sz w:val="20"/>
                <w:szCs w:val="20"/>
              </w:rPr>
              <w:t xml:space="preserve">Tensiones de la profesión </w:t>
            </w:r>
          </w:p>
        </w:tc>
      </w:tr>
      <w:tr w:rsidR="000A5AB4" w:rsidRPr="003E3CEB" w14:paraId="12E159F6" w14:textId="77777777" w:rsidTr="00715133">
        <w:tc>
          <w:tcPr>
            <w:tcW w:w="2833" w:type="dxa"/>
          </w:tcPr>
          <w:p w14:paraId="0954CD6D"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 xml:space="preserve">Uso de herramientas de automatización </w:t>
            </w:r>
          </w:p>
        </w:tc>
        <w:tc>
          <w:tcPr>
            <w:tcW w:w="2833" w:type="dxa"/>
          </w:tcPr>
          <w:p w14:paraId="15599735"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No se usan, por falta de conocimiento y por su enorme variedad de puntos de vista y análisis</w:t>
            </w:r>
          </w:p>
        </w:tc>
        <w:tc>
          <w:tcPr>
            <w:tcW w:w="2834" w:type="dxa"/>
          </w:tcPr>
          <w:p w14:paraId="290A801B"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Uso de las mejores herramientas de acuerdo al objetivo buscado</w:t>
            </w:r>
          </w:p>
        </w:tc>
      </w:tr>
      <w:tr w:rsidR="000A5AB4" w:rsidRPr="003E3CEB" w14:paraId="47FAD7A8" w14:textId="77777777" w:rsidTr="00715133">
        <w:tc>
          <w:tcPr>
            <w:tcW w:w="2833" w:type="dxa"/>
          </w:tcPr>
          <w:p w14:paraId="6A44F726"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Experimentación como base del aprendizaje</w:t>
            </w:r>
          </w:p>
        </w:tc>
        <w:tc>
          <w:tcPr>
            <w:tcW w:w="2833" w:type="dxa"/>
          </w:tcPr>
          <w:p w14:paraId="72CA6343"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Educación basada en la teoría, con experimentación reducida.</w:t>
            </w:r>
          </w:p>
        </w:tc>
        <w:tc>
          <w:tcPr>
            <w:tcW w:w="2834" w:type="dxa"/>
          </w:tcPr>
          <w:p w14:paraId="594F0836"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 xml:space="preserve">Clases prácticas </w:t>
            </w:r>
          </w:p>
        </w:tc>
      </w:tr>
      <w:tr w:rsidR="000A5AB4" w:rsidRPr="003E3CEB" w14:paraId="13AC993C" w14:textId="77777777" w:rsidTr="00715133">
        <w:tc>
          <w:tcPr>
            <w:tcW w:w="2833" w:type="dxa"/>
          </w:tcPr>
          <w:p w14:paraId="7D303247" w14:textId="77777777" w:rsidR="000A5AB4" w:rsidRPr="003E3CEB" w:rsidDel="008D591F" w:rsidRDefault="000A5AB4" w:rsidP="000A5AB4">
            <w:pPr>
              <w:jc w:val="both"/>
              <w:rPr>
                <w:rFonts w:ascii="Arial" w:eastAsia="Calibri" w:hAnsi="Arial" w:cs="Arial"/>
                <w:sz w:val="20"/>
                <w:szCs w:val="20"/>
              </w:rPr>
            </w:pPr>
            <w:r w:rsidRPr="003E3CEB">
              <w:rPr>
                <w:rFonts w:ascii="Arial" w:eastAsia="Calibri" w:hAnsi="Arial" w:cs="Arial"/>
                <w:sz w:val="20"/>
                <w:szCs w:val="20"/>
              </w:rPr>
              <w:t>Ductilidad con daño controlado</w:t>
            </w:r>
          </w:p>
        </w:tc>
        <w:tc>
          <w:tcPr>
            <w:tcW w:w="2833" w:type="dxa"/>
          </w:tcPr>
          <w:p w14:paraId="3D05BD5D"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Dar importancia al detallamiento y a los efectos de fuerzas tales como cortante y torsión para asegurar un comportamiento dominado por la flexión</w:t>
            </w:r>
          </w:p>
        </w:tc>
        <w:tc>
          <w:tcPr>
            <w:tcW w:w="2834" w:type="dxa"/>
          </w:tcPr>
          <w:p w14:paraId="203E5E19"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Estudio de la flexión considerando el comportamiento por cortante y torsión sobre todo en las conexiones de elementos estructurales</w:t>
            </w:r>
          </w:p>
        </w:tc>
      </w:tr>
      <w:tr w:rsidR="000A5AB4" w:rsidRPr="003E3CEB" w14:paraId="1EA5F6C4" w14:textId="77777777" w:rsidTr="00715133">
        <w:tc>
          <w:tcPr>
            <w:tcW w:w="2833" w:type="dxa"/>
          </w:tcPr>
          <w:p w14:paraId="5F7F5675"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Uso de sistemas de control estructural</w:t>
            </w:r>
          </w:p>
        </w:tc>
        <w:tc>
          <w:tcPr>
            <w:tcW w:w="2833" w:type="dxa"/>
          </w:tcPr>
          <w:p w14:paraId="3324A12B"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Reducir el daño a niveles aceptables por la población</w:t>
            </w:r>
          </w:p>
        </w:tc>
        <w:tc>
          <w:tcPr>
            <w:tcW w:w="2834" w:type="dxa"/>
          </w:tcPr>
          <w:p w14:paraId="1F47C038"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Manejo de elementos como muros estructurales, disipadores de energía y aislamiento de base</w:t>
            </w:r>
          </w:p>
        </w:tc>
      </w:tr>
      <w:tr w:rsidR="000A5AB4" w:rsidRPr="003E3CEB" w14:paraId="244A728A" w14:textId="77777777" w:rsidTr="00715133">
        <w:tc>
          <w:tcPr>
            <w:tcW w:w="2833" w:type="dxa"/>
          </w:tcPr>
          <w:p w14:paraId="5FF88F8C"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Instrumentación para establecer en tiempo real la funcionalidad de las estructuras</w:t>
            </w:r>
          </w:p>
        </w:tc>
        <w:tc>
          <w:tcPr>
            <w:tcW w:w="2833" w:type="dxa"/>
          </w:tcPr>
          <w:p w14:paraId="5DA7DF99"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Conocer el estado actual de la infraestructura y vivienda para mantenerla, repararla o reforzarla en tiempos adecuados</w:t>
            </w:r>
          </w:p>
        </w:tc>
        <w:tc>
          <w:tcPr>
            <w:tcW w:w="2834" w:type="dxa"/>
          </w:tcPr>
          <w:p w14:paraId="0C39E673"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Uso de instrumentación en tiempo real para determinar la necesidad de mantenimiento, reparación y/o reforzamiento de infraestructura</w:t>
            </w:r>
          </w:p>
        </w:tc>
      </w:tr>
      <w:tr w:rsidR="000A5AB4" w:rsidRPr="003E3CEB" w14:paraId="66516A12" w14:textId="77777777" w:rsidTr="00715133">
        <w:tc>
          <w:tcPr>
            <w:tcW w:w="2833" w:type="dxa"/>
          </w:tcPr>
          <w:p w14:paraId="5718EAC7"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Peligro y vulnerabilidad sísmicos como base para el diseño estructural</w:t>
            </w:r>
          </w:p>
        </w:tc>
        <w:tc>
          <w:tcPr>
            <w:tcW w:w="2833" w:type="dxa"/>
          </w:tcPr>
          <w:p w14:paraId="71F3BB8B"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Conocer los modelos más recientes para peligro y vulnerabilidad sísmicos</w:t>
            </w:r>
          </w:p>
        </w:tc>
        <w:tc>
          <w:tcPr>
            <w:tcW w:w="2834" w:type="dxa"/>
          </w:tcPr>
          <w:p w14:paraId="2E6EA8E0"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 xml:space="preserve">Actualización permanentemente de la información sobre peligro y </w:t>
            </w:r>
            <w:r w:rsidRPr="003E3CEB">
              <w:rPr>
                <w:rFonts w:ascii="Arial" w:eastAsia="Calibri" w:hAnsi="Arial" w:cs="Arial"/>
                <w:sz w:val="20"/>
                <w:szCs w:val="20"/>
              </w:rPr>
              <w:lastRenderedPageBreak/>
              <w:t>vulnerabilidad para diseñar estructuras más seguras</w:t>
            </w:r>
          </w:p>
        </w:tc>
      </w:tr>
      <w:tr w:rsidR="000A5AB4" w:rsidRPr="003E3CEB" w14:paraId="6FE7DC95" w14:textId="77777777" w:rsidTr="00715133">
        <w:tc>
          <w:tcPr>
            <w:tcW w:w="2833" w:type="dxa"/>
          </w:tcPr>
          <w:p w14:paraId="5C5F266E"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lastRenderedPageBreak/>
              <w:t>Optimización estructural</w:t>
            </w:r>
          </w:p>
        </w:tc>
        <w:tc>
          <w:tcPr>
            <w:tcW w:w="2833" w:type="dxa"/>
          </w:tcPr>
          <w:p w14:paraId="49522765"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 xml:space="preserve">Reducción de costos, niveles de seguridad variables </w:t>
            </w:r>
          </w:p>
        </w:tc>
        <w:tc>
          <w:tcPr>
            <w:tcW w:w="2834" w:type="dxa"/>
          </w:tcPr>
          <w:p w14:paraId="6FBE3AEF"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Desarrollo de metodologías de optimización de relativamente fácil aplicación ingenieril</w:t>
            </w:r>
          </w:p>
        </w:tc>
      </w:tr>
      <w:tr w:rsidR="000A5AB4" w:rsidRPr="003E3CEB" w14:paraId="0CE6D8C7" w14:textId="77777777" w:rsidTr="00715133">
        <w:tc>
          <w:tcPr>
            <w:tcW w:w="2833" w:type="dxa"/>
          </w:tcPr>
          <w:p w14:paraId="2D06206A" w14:textId="0E6DC02C"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Alcanzar con sistemas de agua potable y alcantarillado a la población urbana y  rural marginal con criterios de sustentabilidad</w:t>
            </w:r>
          </w:p>
        </w:tc>
        <w:tc>
          <w:tcPr>
            <w:tcW w:w="2833" w:type="dxa"/>
          </w:tcPr>
          <w:p w14:paraId="5F1645B8"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Las fuentes de agua son cada vez más lejanas de la población a la que se sirve. Ocupación informal del suelo.</w:t>
            </w:r>
          </w:p>
        </w:tc>
        <w:tc>
          <w:tcPr>
            <w:tcW w:w="2834" w:type="dxa"/>
          </w:tcPr>
          <w:p w14:paraId="747D7B0F" w14:textId="455CA689"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Diseño de redes minimizando las pérdidas y uso de soluciones innovadoras y sustentables.</w:t>
            </w:r>
          </w:p>
        </w:tc>
      </w:tr>
      <w:tr w:rsidR="000A5AB4" w:rsidRPr="003E3CEB" w14:paraId="5718FE91" w14:textId="77777777" w:rsidTr="00715133">
        <w:tc>
          <w:tcPr>
            <w:tcW w:w="2833" w:type="dxa"/>
          </w:tcPr>
          <w:p w14:paraId="0F16F42E"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Depuración amigable con el ambiente de aguas residuales</w:t>
            </w:r>
          </w:p>
        </w:tc>
        <w:tc>
          <w:tcPr>
            <w:tcW w:w="2833" w:type="dxa"/>
          </w:tcPr>
          <w:p w14:paraId="7EA250CA"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Vertido directo a cauces naturales de aguas residuales</w:t>
            </w:r>
          </w:p>
        </w:tc>
        <w:tc>
          <w:tcPr>
            <w:tcW w:w="2834" w:type="dxa"/>
          </w:tcPr>
          <w:p w14:paraId="34024B8C"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Diseño de plantas de tratamiento orgánicas</w:t>
            </w:r>
          </w:p>
        </w:tc>
      </w:tr>
      <w:tr w:rsidR="000A5AB4" w:rsidRPr="003E3CEB" w14:paraId="1D700ABA" w14:textId="77777777" w:rsidTr="00715133">
        <w:tc>
          <w:tcPr>
            <w:tcW w:w="2833" w:type="dxa"/>
          </w:tcPr>
          <w:p w14:paraId="74EAF02B"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Ampliación y mantenimiento de la red vial del país</w:t>
            </w:r>
          </w:p>
        </w:tc>
        <w:tc>
          <w:tcPr>
            <w:tcW w:w="2833" w:type="dxa"/>
          </w:tcPr>
          <w:p w14:paraId="740C863F"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Mejoramiento de la calidad de construcción, optimización en los diseños</w:t>
            </w:r>
          </w:p>
        </w:tc>
        <w:tc>
          <w:tcPr>
            <w:tcW w:w="2834" w:type="dxa"/>
          </w:tcPr>
          <w:p w14:paraId="1F871CFE"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Diseño acorde a normativas vigentes, tomando en cuenta nuevos materiales y tecnologías de construcción</w:t>
            </w:r>
          </w:p>
        </w:tc>
      </w:tr>
      <w:tr w:rsidR="000A5AB4" w:rsidRPr="003E3CEB" w14:paraId="5C5F0728" w14:textId="77777777" w:rsidTr="00715133">
        <w:tc>
          <w:tcPr>
            <w:tcW w:w="2833" w:type="dxa"/>
          </w:tcPr>
          <w:p w14:paraId="6E583BDD"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Proporcionar infraestructura de equipamiento turístico, deportivo, salud y educacional y superación de déficit de vivienda</w:t>
            </w:r>
          </w:p>
        </w:tc>
        <w:tc>
          <w:tcPr>
            <w:tcW w:w="2833" w:type="dxa"/>
          </w:tcPr>
          <w:p w14:paraId="49FD7343"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Costos relativamente altos de la construcción y baja calidad</w:t>
            </w:r>
          </w:p>
        </w:tc>
        <w:tc>
          <w:tcPr>
            <w:tcW w:w="2834" w:type="dxa"/>
          </w:tcPr>
          <w:p w14:paraId="1B3BB36C"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Estudio de métodos y técnicas constructivas que optimicen tiempo y recursos sin perjuicio de la calidad</w:t>
            </w:r>
          </w:p>
        </w:tc>
      </w:tr>
      <w:tr w:rsidR="000A5AB4" w:rsidRPr="003E3CEB" w14:paraId="0883F64E" w14:textId="77777777" w:rsidTr="00715133">
        <w:tc>
          <w:tcPr>
            <w:tcW w:w="2833" w:type="dxa"/>
          </w:tcPr>
          <w:p w14:paraId="44A269F7"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Gestión del agua, páramos y manejo de cuencas</w:t>
            </w:r>
          </w:p>
        </w:tc>
        <w:tc>
          <w:tcPr>
            <w:tcW w:w="2833" w:type="dxa"/>
          </w:tcPr>
          <w:p w14:paraId="25C7F9CE"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Sistemas de riego deficitarios</w:t>
            </w:r>
          </w:p>
        </w:tc>
        <w:tc>
          <w:tcPr>
            <w:tcW w:w="2834" w:type="dxa"/>
          </w:tcPr>
          <w:p w14:paraId="03C71BD9"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 xml:space="preserve">Estudio de sistemas de riego eficientes </w:t>
            </w:r>
          </w:p>
        </w:tc>
      </w:tr>
      <w:tr w:rsidR="000A5AB4" w:rsidRPr="003E3CEB" w14:paraId="4BD0166E" w14:textId="77777777" w:rsidTr="00715133">
        <w:tc>
          <w:tcPr>
            <w:tcW w:w="2833" w:type="dxa"/>
          </w:tcPr>
          <w:p w14:paraId="498CB0BA"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Investigación para tecnologías que causen menores impactos ambientales</w:t>
            </w:r>
          </w:p>
        </w:tc>
        <w:tc>
          <w:tcPr>
            <w:tcW w:w="2833" w:type="dxa"/>
          </w:tcPr>
          <w:p w14:paraId="3564B7B9"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Tecnologías de construcción y uso de materiales con alta huella de carbono</w:t>
            </w:r>
          </w:p>
        </w:tc>
        <w:tc>
          <w:tcPr>
            <w:tcW w:w="2834" w:type="dxa"/>
          </w:tcPr>
          <w:p w14:paraId="73E8FA1D"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Aplicación de tecnologías constructivas e investigación de materiales amigables con el ambiente</w:t>
            </w:r>
          </w:p>
        </w:tc>
      </w:tr>
      <w:tr w:rsidR="000A5AB4" w:rsidRPr="003E3CEB" w14:paraId="51AB7E55" w14:textId="77777777" w:rsidTr="00715133">
        <w:tc>
          <w:tcPr>
            <w:tcW w:w="2833" w:type="dxa"/>
          </w:tcPr>
          <w:p w14:paraId="08F96962"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Materiales y productos innovadores para la construcción</w:t>
            </w:r>
          </w:p>
          <w:p w14:paraId="634C8BE6" w14:textId="77777777" w:rsidR="000A5AB4" w:rsidRPr="003E3CEB" w:rsidRDefault="000A5AB4" w:rsidP="000A5AB4">
            <w:pPr>
              <w:jc w:val="both"/>
              <w:rPr>
                <w:rFonts w:ascii="Arial" w:eastAsia="Calibri" w:hAnsi="Arial" w:cs="Arial"/>
                <w:sz w:val="20"/>
                <w:szCs w:val="20"/>
              </w:rPr>
            </w:pPr>
          </w:p>
        </w:tc>
        <w:tc>
          <w:tcPr>
            <w:tcW w:w="2833" w:type="dxa"/>
          </w:tcPr>
          <w:p w14:paraId="0A9FD258"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Aumentar los niveles de seguridad</w:t>
            </w:r>
          </w:p>
        </w:tc>
        <w:tc>
          <w:tcPr>
            <w:tcW w:w="2834" w:type="dxa"/>
          </w:tcPr>
          <w:p w14:paraId="30554101"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Experimentación de nuevos materiales y productos</w:t>
            </w:r>
          </w:p>
        </w:tc>
      </w:tr>
      <w:tr w:rsidR="000A5AB4" w:rsidRPr="003E3CEB" w14:paraId="4F54F620" w14:textId="77777777" w:rsidTr="00715133">
        <w:tc>
          <w:tcPr>
            <w:tcW w:w="2833" w:type="dxa"/>
          </w:tcPr>
          <w:p w14:paraId="3B1A5AD8"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Vías ecológicas/inteligentes</w:t>
            </w:r>
          </w:p>
        </w:tc>
        <w:tc>
          <w:tcPr>
            <w:tcW w:w="2833" w:type="dxa"/>
          </w:tcPr>
          <w:p w14:paraId="7D1BF3BF"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Considerar el entorno para evitar su afectación</w:t>
            </w:r>
          </w:p>
        </w:tc>
        <w:tc>
          <w:tcPr>
            <w:tcW w:w="2834" w:type="dxa"/>
          </w:tcPr>
          <w:p w14:paraId="3462DA14"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Consideración del medio ambiente y la tecnología en el diseño de vías</w:t>
            </w:r>
          </w:p>
        </w:tc>
      </w:tr>
      <w:tr w:rsidR="000A5AB4" w:rsidRPr="003E3CEB" w14:paraId="552EAD6C" w14:textId="77777777" w:rsidTr="00715133">
        <w:tc>
          <w:tcPr>
            <w:tcW w:w="2833" w:type="dxa"/>
          </w:tcPr>
          <w:p w14:paraId="097300B2"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Altos estándares en la gestión de la construcción</w:t>
            </w:r>
          </w:p>
        </w:tc>
        <w:tc>
          <w:tcPr>
            <w:tcW w:w="2833" w:type="dxa"/>
          </w:tcPr>
          <w:p w14:paraId="1BEE62B1"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La construcción actual no garantiza los niveles económicos y de seguridad exigidos por la sociedad</w:t>
            </w:r>
          </w:p>
        </w:tc>
        <w:tc>
          <w:tcPr>
            <w:tcW w:w="2834" w:type="dxa"/>
          </w:tcPr>
          <w:p w14:paraId="234CD25B"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Implementación de procesos para obtener altos estándares en la gestión de la construcción y garantizar los niveles económicos exigidos por la sociedad</w:t>
            </w:r>
          </w:p>
        </w:tc>
      </w:tr>
      <w:tr w:rsidR="000A5AB4" w:rsidRPr="003E3CEB" w14:paraId="0FB010E3" w14:textId="77777777" w:rsidTr="00715133">
        <w:tc>
          <w:tcPr>
            <w:tcW w:w="2833" w:type="dxa"/>
          </w:tcPr>
          <w:p w14:paraId="7ABFE332"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Estructuras que integran funciones multidisciplinares</w:t>
            </w:r>
          </w:p>
        </w:tc>
        <w:tc>
          <w:tcPr>
            <w:tcW w:w="2833" w:type="dxa"/>
          </w:tcPr>
          <w:p w14:paraId="2E7BE2A3"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Estructuras pensadas y construidas unidisciplinariamente.</w:t>
            </w:r>
          </w:p>
        </w:tc>
        <w:tc>
          <w:tcPr>
            <w:tcW w:w="2834" w:type="dxa"/>
          </w:tcPr>
          <w:p w14:paraId="61B2493A"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Integración en el proceso constructivo de otras áreas tecnológicas para planificar edificaciones inteligentes</w:t>
            </w:r>
          </w:p>
        </w:tc>
      </w:tr>
      <w:tr w:rsidR="000A5AB4" w:rsidRPr="003E3CEB" w14:paraId="6542FAB7" w14:textId="77777777" w:rsidTr="00715133">
        <w:tc>
          <w:tcPr>
            <w:tcW w:w="2833" w:type="dxa"/>
          </w:tcPr>
          <w:p w14:paraId="70848DA2"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Espíritu innovador, creativo y emprendedor</w:t>
            </w:r>
          </w:p>
        </w:tc>
        <w:tc>
          <w:tcPr>
            <w:tcW w:w="2833" w:type="dxa"/>
          </w:tcPr>
          <w:p w14:paraId="283A7065"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Aumentar el interés de los estudiantes en las áreas de conocimiento</w:t>
            </w:r>
          </w:p>
        </w:tc>
        <w:tc>
          <w:tcPr>
            <w:tcW w:w="2834" w:type="dxa"/>
          </w:tcPr>
          <w:p w14:paraId="64F6A5C9" w14:textId="77777777" w:rsidR="000A5AB4" w:rsidRPr="003E3CEB" w:rsidRDefault="000A5AB4" w:rsidP="000A5AB4">
            <w:pPr>
              <w:jc w:val="both"/>
              <w:rPr>
                <w:rFonts w:ascii="Arial" w:eastAsia="Calibri" w:hAnsi="Arial" w:cs="Arial"/>
                <w:sz w:val="20"/>
                <w:szCs w:val="20"/>
              </w:rPr>
            </w:pPr>
            <w:r w:rsidRPr="003E3CEB">
              <w:rPr>
                <w:rFonts w:ascii="Arial" w:eastAsia="Calibri" w:hAnsi="Arial" w:cs="Arial"/>
                <w:sz w:val="20"/>
                <w:szCs w:val="20"/>
              </w:rPr>
              <w:t>Prácticas innovadoras de enseñanza que faciliten la innovación, creación y emprendimiento</w:t>
            </w:r>
          </w:p>
        </w:tc>
      </w:tr>
    </w:tbl>
    <w:p w14:paraId="614BBCEB" w14:textId="77777777" w:rsidR="006C1D01" w:rsidRDefault="006C1D01" w:rsidP="0033448A">
      <w:pPr>
        <w:jc w:val="both"/>
        <w:rPr>
          <w:rFonts w:ascii="Arial" w:hAnsi="Arial" w:cs="Arial"/>
          <w:b/>
          <w:sz w:val="20"/>
          <w:szCs w:val="20"/>
        </w:rPr>
      </w:pPr>
    </w:p>
    <w:p w14:paraId="63497FBA" w14:textId="77777777" w:rsidR="005129A4" w:rsidRDefault="005129A4" w:rsidP="0033448A">
      <w:pPr>
        <w:jc w:val="both"/>
        <w:rPr>
          <w:rFonts w:ascii="Arial" w:hAnsi="Arial" w:cs="Arial"/>
          <w:b/>
          <w:sz w:val="20"/>
          <w:szCs w:val="20"/>
        </w:rPr>
      </w:pPr>
    </w:p>
    <w:p w14:paraId="7421AE53" w14:textId="77777777" w:rsidR="00F63EB9" w:rsidRDefault="00F63EB9" w:rsidP="0033448A">
      <w:pPr>
        <w:jc w:val="both"/>
        <w:rPr>
          <w:rFonts w:ascii="Arial" w:hAnsi="Arial" w:cs="Arial"/>
          <w:b/>
          <w:sz w:val="20"/>
          <w:szCs w:val="20"/>
        </w:rPr>
      </w:pPr>
    </w:p>
    <w:p w14:paraId="1C96C927" w14:textId="0C8A4A19" w:rsidR="00050EA5" w:rsidRPr="00B46A2A" w:rsidRDefault="00050EA5" w:rsidP="00B46A2A">
      <w:pPr>
        <w:ind w:left="709" w:hanging="567"/>
        <w:jc w:val="both"/>
        <w:rPr>
          <w:rFonts w:ascii="Arial" w:hAnsi="Arial" w:cs="Arial"/>
          <w:b/>
          <w:caps/>
          <w:sz w:val="24"/>
          <w:szCs w:val="20"/>
        </w:rPr>
      </w:pPr>
      <w:r w:rsidRPr="006C1D01">
        <w:rPr>
          <w:rFonts w:ascii="Arial" w:hAnsi="Arial" w:cs="Arial"/>
          <w:b/>
          <w:sz w:val="24"/>
          <w:szCs w:val="20"/>
        </w:rPr>
        <w:lastRenderedPageBreak/>
        <w:t xml:space="preserve">8. </w:t>
      </w:r>
      <w:r w:rsidRPr="00B46A2A">
        <w:rPr>
          <w:rFonts w:ascii="Arial" w:hAnsi="Arial" w:cs="Arial"/>
          <w:b/>
          <w:caps/>
          <w:sz w:val="24"/>
          <w:szCs w:val="20"/>
        </w:rPr>
        <w:t>Funciones y roles de los escenarios laborales en los que actuarán los futuros profesionales.</w:t>
      </w:r>
    </w:p>
    <w:p w14:paraId="43EB2008" w14:textId="5A84354B" w:rsidR="00D7502F" w:rsidRDefault="000A5AB4" w:rsidP="000C17C0">
      <w:pPr>
        <w:jc w:val="both"/>
        <w:rPr>
          <w:rFonts w:ascii="Arial" w:eastAsia="Calibri" w:hAnsi="Arial" w:cs="Arial"/>
          <w:sz w:val="20"/>
          <w:szCs w:val="20"/>
        </w:rPr>
      </w:pPr>
      <w:r w:rsidRPr="003E3CEB">
        <w:rPr>
          <w:rFonts w:ascii="Arial" w:eastAsia="Calibri" w:hAnsi="Arial" w:cs="Arial"/>
          <w:sz w:val="20"/>
          <w:szCs w:val="20"/>
        </w:rPr>
        <w:t>Los  aportes  que  realizará  el  currículo  a  las  necesidades  de  formación  del  talento  humano considerando los aspectos que se detallan en el artículo 107 de la LOES, incluyendo el análisis de demanda ocupacional</w:t>
      </w:r>
      <w:r w:rsidR="0093161F" w:rsidRPr="003E3CEB">
        <w:rPr>
          <w:rFonts w:ascii="Arial" w:eastAsia="Calibri" w:hAnsi="Arial" w:cs="Arial"/>
          <w:sz w:val="20"/>
          <w:szCs w:val="20"/>
        </w:rPr>
        <w:t xml:space="preserve"> se indican en la </w:t>
      </w:r>
      <w:r w:rsidR="00B701A3" w:rsidRPr="003E3CEB">
        <w:rPr>
          <w:rFonts w:ascii="Arial" w:eastAsia="Calibri" w:hAnsi="Arial" w:cs="Arial"/>
          <w:sz w:val="20"/>
          <w:szCs w:val="20"/>
        </w:rPr>
        <w:t>T</w:t>
      </w:r>
      <w:r w:rsidR="0093161F" w:rsidRPr="003E3CEB">
        <w:rPr>
          <w:rFonts w:ascii="Arial" w:eastAsia="Calibri" w:hAnsi="Arial" w:cs="Arial"/>
          <w:sz w:val="20"/>
          <w:szCs w:val="20"/>
        </w:rPr>
        <w:t>abla</w:t>
      </w:r>
      <w:r w:rsidR="00B701A3" w:rsidRPr="003E3CEB">
        <w:rPr>
          <w:rFonts w:ascii="Arial" w:eastAsia="Calibri" w:hAnsi="Arial" w:cs="Arial"/>
          <w:sz w:val="20"/>
          <w:szCs w:val="20"/>
        </w:rPr>
        <w:t xml:space="preserve"> 3</w:t>
      </w:r>
      <w:r w:rsidR="0093161F" w:rsidRPr="003E3CEB">
        <w:rPr>
          <w:rFonts w:ascii="Arial" w:eastAsia="Calibri" w:hAnsi="Arial" w:cs="Arial"/>
          <w:sz w:val="20"/>
          <w:szCs w:val="20"/>
        </w:rPr>
        <w:t>.</w:t>
      </w:r>
    </w:p>
    <w:p w14:paraId="1CFD7576" w14:textId="2503194A" w:rsidR="00B701A3" w:rsidRPr="003E3CEB" w:rsidRDefault="00B701A3" w:rsidP="00DF1EA0">
      <w:pPr>
        <w:spacing w:after="0" w:line="240" w:lineRule="auto"/>
        <w:jc w:val="center"/>
        <w:rPr>
          <w:rFonts w:ascii="Arial" w:eastAsia="Calibri" w:hAnsi="Arial" w:cs="Arial"/>
          <w:sz w:val="20"/>
          <w:szCs w:val="20"/>
        </w:rPr>
      </w:pPr>
      <w:r w:rsidRPr="003E3CEB">
        <w:rPr>
          <w:rFonts w:ascii="Arial" w:eastAsia="Calibri" w:hAnsi="Arial" w:cs="Arial"/>
          <w:b/>
          <w:sz w:val="20"/>
          <w:szCs w:val="20"/>
        </w:rPr>
        <w:t>Tabla 3.</w:t>
      </w:r>
      <w:r w:rsidRPr="003E3CEB">
        <w:rPr>
          <w:rFonts w:ascii="Arial" w:eastAsia="Calibri" w:hAnsi="Arial" w:cs="Arial"/>
          <w:sz w:val="20"/>
          <w:szCs w:val="20"/>
        </w:rPr>
        <w:t xml:space="preserve"> Aportes a las necesidades de formación del talento humano</w:t>
      </w:r>
    </w:p>
    <w:tbl>
      <w:tblPr>
        <w:tblStyle w:val="Tablaconcuadrcula"/>
        <w:tblW w:w="8500" w:type="dxa"/>
        <w:tblLook w:val="04A0" w:firstRow="1" w:lastRow="0" w:firstColumn="1" w:lastColumn="0" w:noHBand="0" w:noVBand="1"/>
      </w:tblPr>
      <w:tblGrid>
        <w:gridCol w:w="2833"/>
        <w:gridCol w:w="5667"/>
      </w:tblGrid>
      <w:tr w:rsidR="0093161F" w:rsidRPr="003E3CEB" w14:paraId="7815A1A8" w14:textId="77777777" w:rsidTr="0093161F">
        <w:tc>
          <w:tcPr>
            <w:tcW w:w="2833" w:type="dxa"/>
            <w:shd w:val="clear" w:color="auto" w:fill="auto"/>
          </w:tcPr>
          <w:p w14:paraId="46BA4304" w14:textId="77777777" w:rsidR="0093161F" w:rsidRPr="003E3CEB" w:rsidRDefault="0093161F" w:rsidP="00DF1EA0">
            <w:pPr>
              <w:jc w:val="center"/>
              <w:rPr>
                <w:rFonts w:ascii="Arial" w:eastAsia="Calibri" w:hAnsi="Arial" w:cs="Arial"/>
                <w:b/>
                <w:sz w:val="20"/>
                <w:szCs w:val="20"/>
              </w:rPr>
            </w:pPr>
            <w:r w:rsidRPr="003E3CEB">
              <w:rPr>
                <w:rFonts w:ascii="Arial" w:eastAsia="Calibri" w:hAnsi="Arial" w:cs="Arial"/>
                <w:b/>
                <w:sz w:val="20"/>
                <w:szCs w:val="20"/>
              </w:rPr>
              <w:t>Ámbito de pertinencia</w:t>
            </w:r>
          </w:p>
        </w:tc>
        <w:tc>
          <w:tcPr>
            <w:tcW w:w="5667" w:type="dxa"/>
            <w:shd w:val="clear" w:color="auto" w:fill="auto"/>
          </w:tcPr>
          <w:p w14:paraId="72A9D322" w14:textId="77777777" w:rsidR="0093161F" w:rsidRPr="003E3CEB" w:rsidRDefault="0093161F" w:rsidP="00DF1EA0">
            <w:pPr>
              <w:jc w:val="center"/>
              <w:rPr>
                <w:rFonts w:ascii="Arial" w:eastAsia="Calibri" w:hAnsi="Arial" w:cs="Arial"/>
                <w:b/>
                <w:sz w:val="20"/>
                <w:szCs w:val="20"/>
              </w:rPr>
            </w:pPr>
            <w:r w:rsidRPr="003E3CEB">
              <w:rPr>
                <w:rFonts w:ascii="Arial" w:eastAsia="Calibri" w:hAnsi="Arial" w:cs="Arial"/>
                <w:b/>
                <w:sz w:val="20"/>
                <w:szCs w:val="20"/>
              </w:rPr>
              <w:t>Respuesta de la formación profesional</w:t>
            </w:r>
          </w:p>
        </w:tc>
      </w:tr>
      <w:tr w:rsidR="0093161F" w:rsidRPr="003E3CEB" w14:paraId="462C3F81" w14:textId="77777777" w:rsidTr="00715133">
        <w:tc>
          <w:tcPr>
            <w:tcW w:w="2833" w:type="dxa"/>
          </w:tcPr>
          <w:p w14:paraId="70E78FDB"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Expectativas y necesidades de la sociedad</w:t>
            </w:r>
          </w:p>
        </w:tc>
        <w:tc>
          <w:tcPr>
            <w:tcW w:w="5667" w:type="dxa"/>
          </w:tcPr>
          <w:p w14:paraId="7E86BF10" w14:textId="77777777" w:rsidR="0093161F" w:rsidRPr="003E3CEB" w:rsidRDefault="0093161F" w:rsidP="0093161F">
            <w:pPr>
              <w:jc w:val="both"/>
              <w:rPr>
                <w:rFonts w:ascii="Arial" w:eastAsia="Times New Roman" w:hAnsi="Arial" w:cs="Arial"/>
                <w:sz w:val="20"/>
                <w:szCs w:val="20"/>
                <w:lang w:val="es-ES" w:eastAsia="es-ES"/>
              </w:rPr>
            </w:pPr>
            <w:r w:rsidRPr="003E3CEB">
              <w:rPr>
                <w:rFonts w:ascii="Arial" w:eastAsia="Times New Roman" w:hAnsi="Arial" w:cs="Arial"/>
                <w:sz w:val="20"/>
                <w:szCs w:val="20"/>
                <w:lang w:val="es-ES" w:eastAsia="es-ES"/>
              </w:rPr>
              <w:t>Seres humanos capaces de:</w:t>
            </w:r>
          </w:p>
          <w:p w14:paraId="125CC86B" w14:textId="77777777" w:rsidR="0093161F" w:rsidRPr="003E3CEB" w:rsidRDefault="0093161F" w:rsidP="0093161F">
            <w:pPr>
              <w:jc w:val="both"/>
              <w:rPr>
                <w:rFonts w:ascii="Arial" w:eastAsia="Times New Roman" w:hAnsi="Arial" w:cs="Arial"/>
                <w:sz w:val="20"/>
                <w:szCs w:val="20"/>
                <w:lang w:val="es-ES" w:eastAsia="es-ES"/>
              </w:rPr>
            </w:pPr>
            <w:r w:rsidRPr="003E3CEB">
              <w:rPr>
                <w:rFonts w:ascii="Arial" w:eastAsia="Times New Roman" w:hAnsi="Arial" w:cs="Arial"/>
                <w:sz w:val="20"/>
                <w:szCs w:val="20"/>
                <w:lang w:val="es-ES" w:eastAsia="es-ES"/>
              </w:rPr>
              <w:t>Seleccionar información, analizar, sintetizar, argumentar y persuadir usando un pensamiento sistémico.</w:t>
            </w:r>
          </w:p>
          <w:p w14:paraId="0C81713D" w14:textId="77777777" w:rsidR="0093161F" w:rsidRPr="003E3CEB" w:rsidRDefault="0093161F" w:rsidP="0093161F">
            <w:pPr>
              <w:jc w:val="both"/>
              <w:rPr>
                <w:rFonts w:ascii="Arial" w:eastAsia="Times New Roman" w:hAnsi="Arial" w:cs="Arial"/>
                <w:sz w:val="20"/>
                <w:szCs w:val="20"/>
                <w:lang w:val="es-ES" w:eastAsia="es-ES"/>
              </w:rPr>
            </w:pPr>
            <w:r w:rsidRPr="003E3CEB">
              <w:rPr>
                <w:rFonts w:ascii="Arial" w:eastAsia="Times New Roman" w:hAnsi="Arial" w:cs="Arial"/>
                <w:sz w:val="20"/>
                <w:szCs w:val="20"/>
                <w:lang w:val="es-ES" w:eastAsia="es-ES"/>
              </w:rPr>
              <w:t>Planificar, analizar, diseñar, construir, fiscalizar, controlar, y mantener obras de infraestructura y vivienda.</w:t>
            </w:r>
          </w:p>
          <w:p w14:paraId="5CE1E5C2" w14:textId="77777777" w:rsidR="0093161F" w:rsidRPr="003E3CEB" w:rsidRDefault="0093161F" w:rsidP="0093161F">
            <w:pPr>
              <w:jc w:val="both"/>
              <w:rPr>
                <w:rFonts w:ascii="Arial" w:eastAsia="Times New Roman" w:hAnsi="Arial" w:cs="Arial"/>
                <w:sz w:val="20"/>
                <w:szCs w:val="20"/>
                <w:lang w:val="es-ES" w:eastAsia="es-ES"/>
              </w:rPr>
            </w:pPr>
            <w:r w:rsidRPr="003E3CEB">
              <w:rPr>
                <w:rFonts w:ascii="Arial" w:eastAsia="Times New Roman" w:hAnsi="Arial" w:cs="Arial"/>
                <w:sz w:val="20"/>
                <w:szCs w:val="20"/>
                <w:lang w:val="es-ES" w:eastAsia="es-ES"/>
              </w:rPr>
              <w:t>Trabajar en equipo agregando valor y ejercer el liderazgo social.</w:t>
            </w:r>
          </w:p>
          <w:p w14:paraId="613830F2" w14:textId="77777777" w:rsidR="0093161F" w:rsidRPr="003E3CEB" w:rsidRDefault="0093161F" w:rsidP="0093161F">
            <w:pPr>
              <w:jc w:val="both"/>
              <w:rPr>
                <w:rFonts w:ascii="Arial" w:eastAsia="Times New Roman" w:hAnsi="Arial" w:cs="Arial"/>
                <w:sz w:val="20"/>
                <w:szCs w:val="20"/>
                <w:lang w:val="es-ES" w:eastAsia="es-ES"/>
              </w:rPr>
            </w:pPr>
            <w:r w:rsidRPr="003E3CEB">
              <w:rPr>
                <w:rFonts w:ascii="Arial" w:eastAsia="Times New Roman" w:hAnsi="Arial" w:cs="Arial"/>
                <w:sz w:val="20"/>
                <w:szCs w:val="20"/>
                <w:lang w:val="es-ES" w:eastAsia="es-ES"/>
              </w:rPr>
              <w:t>Plantear soluciones creativas y aprender de los fenómenos complejos.</w:t>
            </w:r>
          </w:p>
          <w:p w14:paraId="43BA9C37" w14:textId="77777777" w:rsidR="0093161F" w:rsidRPr="003E3CEB" w:rsidRDefault="0093161F" w:rsidP="0093161F">
            <w:pPr>
              <w:jc w:val="both"/>
              <w:rPr>
                <w:rFonts w:ascii="Arial" w:eastAsia="Times New Roman" w:hAnsi="Arial" w:cs="Arial"/>
                <w:sz w:val="20"/>
                <w:szCs w:val="20"/>
                <w:lang w:val="es-ES" w:eastAsia="es-ES"/>
              </w:rPr>
            </w:pPr>
            <w:r w:rsidRPr="003E3CEB">
              <w:rPr>
                <w:rFonts w:ascii="Arial" w:eastAsia="Times New Roman" w:hAnsi="Arial" w:cs="Arial"/>
                <w:sz w:val="20"/>
                <w:szCs w:val="20"/>
                <w:lang w:val="es-ES" w:eastAsia="es-ES"/>
              </w:rPr>
              <w:t>Asumir consistentemente situaciones nuevas y proponer alternativas de soluciones innovadoras.</w:t>
            </w:r>
          </w:p>
          <w:p w14:paraId="6907BDD3" w14:textId="77777777" w:rsidR="0093161F" w:rsidRPr="003E3CEB" w:rsidRDefault="0093161F" w:rsidP="0093161F">
            <w:pPr>
              <w:jc w:val="both"/>
              <w:rPr>
                <w:rFonts w:ascii="Arial" w:eastAsia="Times New Roman" w:hAnsi="Arial" w:cs="Arial"/>
                <w:sz w:val="20"/>
                <w:szCs w:val="20"/>
                <w:lang w:val="es-ES" w:eastAsia="es-ES"/>
              </w:rPr>
            </w:pPr>
            <w:r w:rsidRPr="003E3CEB">
              <w:rPr>
                <w:rFonts w:ascii="Arial" w:eastAsia="Times New Roman" w:hAnsi="Arial" w:cs="Arial"/>
                <w:sz w:val="20"/>
                <w:szCs w:val="20"/>
                <w:lang w:val="es-ES" w:eastAsia="es-ES"/>
              </w:rPr>
              <w:t>Plantear y resolver problemas utilizando los recursos disponibles.</w:t>
            </w:r>
          </w:p>
          <w:p w14:paraId="690A2B4E" w14:textId="77777777"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Mostrar adaptabilidad, tolerancia, sensibilidad, solidaridad y respeto por los valores y recursos sociales.</w:t>
            </w:r>
          </w:p>
        </w:tc>
      </w:tr>
      <w:tr w:rsidR="0093161F" w:rsidRPr="003E3CEB" w14:paraId="18218DE8" w14:textId="77777777" w:rsidTr="00715133">
        <w:tc>
          <w:tcPr>
            <w:tcW w:w="2833" w:type="dxa"/>
          </w:tcPr>
          <w:p w14:paraId="2A8D0E7B"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Planificación nacional</w:t>
            </w:r>
          </w:p>
        </w:tc>
        <w:tc>
          <w:tcPr>
            <w:tcW w:w="5667" w:type="dxa"/>
          </w:tcPr>
          <w:p w14:paraId="00715DA1" w14:textId="6A58790B" w:rsidR="0093161F" w:rsidRPr="003E3CEB" w:rsidRDefault="0093161F" w:rsidP="0093161F">
            <w:pPr>
              <w:jc w:val="both"/>
              <w:rPr>
                <w:rFonts w:ascii="Arial" w:eastAsia="Calibri" w:hAnsi="Arial" w:cs="Arial"/>
                <w:b/>
                <w:sz w:val="20"/>
                <w:szCs w:val="20"/>
              </w:rPr>
            </w:pPr>
            <w:r w:rsidRPr="003E3CEB">
              <w:rPr>
                <w:rFonts w:ascii="Arial" w:eastAsia="Calibri" w:hAnsi="Arial" w:cs="Arial"/>
                <w:sz w:val="20"/>
                <w:szCs w:val="20"/>
              </w:rPr>
              <w:t>Preparación con énfasis en vivienda, infraestructura vial, puentes y presas.</w:t>
            </w:r>
          </w:p>
        </w:tc>
      </w:tr>
      <w:tr w:rsidR="0093161F" w:rsidRPr="003E3CEB" w14:paraId="6FD987DA" w14:textId="77777777" w:rsidTr="00715133">
        <w:tc>
          <w:tcPr>
            <w:tcW w:w="2833" w:type="dxa"/>
          </w:tcPr>
          <w:p w14:paraId="5A4DBB66"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Régimen de desarrollo</w:t>
            </w:r>
          </w:p>
        </w:tc>
        <w:tc>
          <w:tcPr>
            <w:tcW w:w="5667" w:type="dxa"/>
          </w:tcPr>
          <w:p w14:paraId="731B0D48" w14:textId="40432112"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Dotar de herramientas para la participación técnica en la planificación, diseño y ejecución de infraestructura y vivienda.</w:t>
            </w:r>
          </w:p>
        </w:tc>
      </w:tr>
      <w:tr w:rsidR="0093161F" w:rsidRPr="003E3CEB" w14:paraId="3D0CC253" w14:textId="77777777" w:rsidTr="00715133">
        <w:tc>
          <w:tcPr>
            <w:tcW w:w="2833" w:type="dxa"/>
          </w:tcPr>
          <w:p w14:paraId="073DAA6A"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Prospectiva de desarrollo científico, humanístico y tecnológico mundial, y a la diversidad cultural</w:t>
            </w:r>
          </w:p>
        </w:tc>
        <w:tc>
          <w:tcPr>
            <w:tcW w:w="5667" w:type="dxa"/>
          </w:tcPr>
          <w:p w14:paraId="63BF4D7E" w14:textId="77777777"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 xml:space="preserve">El currículo incluye </w:t>
            </w:r>
            <w:r w:rsidRPr="003E3CEB">
              <w:rPr>
                <w:rFonts w:ascii="Arial" w:eastAsia="Calibri" w:hAnsi="Arial" w:cs="Arial"/>
                <w:sz w:val="20"/>
                <w:szCs w:val="20"/>
                <w:u w:val="single"/>
              </w:rPr>
              <w:t>temas de estudio variables</w:t>
            </w:r>
            <w:r w:rsidRPr="003E3CEB">
              <w:rPr>
                <w:rFonts w:ascii="Arial" w:eastAsia="Calibri" w:hAnsi="Arial" w:cs="Arial"/>
                <w:sz w:val="20"/>
                <w:szCs w:val="20"/>
              </w:rPr>
              <w:t xml:space="preserve"> de acuerdo a los cambios en la prospectiva de desarrollo y a la diversidad cultural.</w:t>
            </w:r>
          </w:p>
        </w:tc>
      </w:tr>
      <w:tr w:rsidR="0093161F" w:rsidRPr="003E3CEB" w14:paraId="097BBFC7" w14:textId="77777777" w:rsidTr="00715133">
        <w:tc>
          <w:tcPr>
            <w:tcW w:w="2833" w:type="dxa"/>
          </w:tcPr>
          <w:p w14:paraId="2D87C50B"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 xml:space="preserve">Demanda académica </w:t>
            </w:r>
          </w:p>
        </w:tc>
        <w:tc>
          <w:tcPr>
            <w:tcW w:w="5667" w:type="dxa"/>
          </w:tcPr>
          <w:p w14:paraId="4C9EF722" w14:textId="27E0D89D"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Los docentes encargados de aplicar este currículo usarán criterios de sustenabilidad, innovación y desarrollo de nuevas ecnologías e investigación de la construcción.</w:t>
            </w:r>
          </w:p>
        </w:tc>
      </w:tr>
      <w:tr w:rsidR="0093161F" w:rsidRPr="003E3CEB" w14:paraId="623697EB" w14:textId="77777777" w:rsidTr="00715133">
        <w:tc>
          <w:tcPr>
            <w:tcW w:w="2833" w:type="dxa"/>
          </w:tcPr>
          <w:p w14:paraId="6B78E266"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Necesidades de desarrollo local, regional y nacional</w:t>
            </w:r>
          </w:p>
        </w:tc>
        <w:tc>
          <w:tcPr>
            <w:tcW w:w="5667" w:type="dxa"/>
          </w:tcPr>
          <w:p w14:paraId="17924A3C" w14:textId="77777777"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 xml:space="preserve">Se desarrollan </w:t>
            </w:r>
            <w:r w:rsidRPr="003E3CEB">
              <w:rPr>
                <w:rFonts w:ascii="Arial" w:eastAsia="Calibri" w:hAnsi="Arial" w:cs="Arial"/>
                <w:sz w:val="20"/>
                <w:szCs w:val="20"/>
                <w:u w:val="single"/>
              </w:rPr>
              <w:t>proyectos  locales</w:t>
            </w:r>
            <w:r w:rsidRPr="003E3CEB">
              <w:rPr>
                <w:rFonts w:ascii="Arial" w:eastAsia="Calibri" w:hAnsi="Arial" w:cs="Arial"/>
                <w:sz w:val="20"/>
                <w:szCs w:val="20"/>
              </w:rPr>
              <w:t xml:space="preserve"> en vías, hidráulica y vivienda como modelos para uso regional y nacional</w:t>
            </w:r>
          </w:p>
        </w:tc>
      </w:tr>
      <w:tr w:rsidR="0093161F" w:rsidRPr="003E3CEB" w14:paraId="5B7A388A" w14:textId="77777777" w:rsidTr="00715133">
        <w:tc>
          <w:tcPr>
            <w:tcW w:w="2833" w:type="dxa"/>
          </w:tcPr>
          <w:p w14:paraId="636EEE15"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Innovación y diversificación de profesiones y grados académicos</w:t>
            </w:r>
          </w:p>
        </w:tc>
        <w:tc>
          <w:tcPr>
            <w:tcW w:w="5667" w:type="dxa"/>
          </w:tcPr>
          <w:p w14:paraId="31B0820F" w14:textId="77777777"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 xml:space="preserve">Se desarrollan </w:t>
            </w:r>
            <w:r w:rsidRPr="003E3CEB">
              <w:rPr>
                <w:rFonts w:ascii="Arial" w:eastAsia="Calibri" w:hAnsi="Arial" w:cs="Arial"/>
                <w:sz w:val="20"/>
                <w:szCs w:val="20"/>
                <w:u w:val="single"/>
              </w:rPr>
              <w:t>dos itinerarios básicos</w:t>
            </w:r>
            <w:r w:rsidRPr="003E3CEB">
              <w:rPr>
                <w:rFonts w:ascii="Arial" w:eastAsia="Calibri" w:hAnsi="Arial" w:cs="Arial"/>
                <w:sz w:val="20"/>
                <w:szCs w:val="20"/>
              </w:rPr>
              <w:t xml:space="preserve">: el uno en análisis y diseño de sistemas estructurales y el otro en administración de la construcción </w:t>
            </w:r>
          </w:p>
        </w:tc>
      </w:tr>
      <w:tr w:rsidR="0093161F" w:rsidRPr="003E3CEB" w14:paraId="3534D3A9" w14:textId="77777777" w:rsidTr="00715133">
        <w:tc>
          <w:tcPr>
            <w:tcW w:w="2833" w:type="dxa"/>
          </w:tcPr>
          <w:p w14:paraId="7AD7DDB9"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Tendencias del mercado ocupacional local, regional y nacional</w:t>
            </w:r>
          </w:p>
        </w:tc>
        <w:tc>
          <w:tcPr>
            <w:tcW w:w="5667" w:type="dxa"/>
          </w:tcPr>
          <w:p w14:paraId="4661E902" w14:textId="77777777"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 xml:space="preserve">El currículo tienen componentes ambientales, uso eficiente de materiales y de nuevas tecnologías de la construcción. </w:t>
            </w:r>
          </w:p>
        </w:tc>
      </w:tr>
      <w:tr w:rsidR="0093161F" w:rsidRPr="003E3CEB" w14:paraId="17F35355" w14:textId="77777777" w:rsidTr="00715133">
        <w:tc>
          <w:tcPr>
            <w:tcW w:w="2833" w:type="dxa"/>
          </w:tcPr>
          <w:p w14:paraId="46A8BD61"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 xml:space="preserve">Tendencias demográficas locales, provinciales y regionales </w:t>
            </w:r>
          </w:p>
        </w:tc>
        <w:tc>
          <w:tcPr>
            <w:tcW w:w="5667" w:type="dxa"/>
          </w:tcPr>
          <w:p w14:paraId="52761AEA" w14:textId="77777777"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 xml:space="preserve">El currículo incluye componentes que consideran un futuro crecimiento de la infraestructura y vivienda. </w:t>
            </w:r>
          </w:p>
        </w:tc>
      </w:tr>
      <w:tr w:rsidR="0093161F" w:rsidRPr="003E3CEB" w14:paraId="7E76CA15" w14:textId="77777777" w:rsidTr="00715133">
        <w:tc>
          <w:tcPr>
            <w:tcW w:w="2833" w:type="dxa"/>
          </w:tcPr>
          <w:p w14:paraId="6CD0B2ED"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Vinculación con la estructura productiva actual y potencial de la provincia y la región</w:t>
            </w:r>
          </w:p>
        </w:tc>
        <w:tc>
          <w:tcPr>
            <w:tcW w:w="5667" w:type="dxa"/>
          </w:tcPr>
          <w:p w14:paraId="1D6D2024" w14:textId="77777777"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 xml:space="preserve">El currículo incluye un </w:t>
            </w:r>
            <w:r w:rsidRPr="003E3CEB">
              <w:rPr>
                <w:rFonts w:ascii="Arial" w:eastAsia="Calibri" w:hAnsi="Arial" w:cs="Arial"/>
                <w:sz w:val="20"/>
                <w:szCs w:val="20"/>
                <w:u w:val="single"/>
              </w:rPr>
              <w:t>sistema de vinculación</w:t>
            </w:r>
            <w:r w:rsidRPr="003E3CEB">
              <w:rPr>
                <w:rFonts w:ascii="Arial" w:eastAsia="Calibri" w:hAnsi="Arial" w:cs="Arial"/>
                <w:sz w:val="20"/>
                <w:szCs w:val="20"/>
              </w:rPr>
              <w:t xml:space="preserve"> con la colectividad que hace énfasis en la actual y potencial estructura productiva</w:t>
            </w:r>
          </w:p>
        </w:tc>
      </w:tr>
      <w:tr w:rsidR="0093161F" w:rsidRPr="003E3CEB" w14:paraId="577915D2" w14:textId="77777777" w:rsidTr="00715133">
        <w:tc>
          <w:tcPr>
            <w:tcW w:w="2833" w:type="dxa"/>
          </w:tcPr>
          <w:p w14:paraId="2E3392FF" w14:textId="77777777" w:rsidR="0093161F" w:rsidRPr="003E3CEB" w:rsidRDefault="0093161F" w:rsidP="0093161F">
            <w:pPr>
              <w:rPr>
                <w:rFonts w:ascii="Arial" w:eastAsia="Calibri" w:hAnsi="Arial" w:cs="Arial"/>
                <w:sz w:val="20"/>
                <w:szCs w:val="20"/>
              </w:rPr>
            </w:pPr>
            <w:r w:rsidRPr="003E3CEB">
              <w:rPr>
                <w:rFonts w:ascii="Arial" w:eastAsia="Calibri" w:hAnsi="Arial" w:cs="Arial"/>
                <w:sz w:val="20"/>
                <w:szCs w:val="20"/>
              </w:rPr>
              <w:t>Políticas nacionales de ciencia y tecnología</w:t>
            </w:r>
          </w:p>
        </w:tc>
        <w:tc>
          <w:tcPr>
            <w:tcW w:w="5667" w:type="dxa"/>
          </w:tcPr>
          <w:p w14:paraId="0B9B14C9" w14:textId="77777777" w:rsidR="0093161F" w:rsidRPr="003E3CEB" w:rsidRDefault="0093161F" w:rsidP="0093161F">
            <w:pPr>
              <w:jc w:val="both"/>
              <w:rPr>
                <w:rFonts w:ascii="Arial" w:eastAsia="Calibri" w:hAnsi="Arial" w:cs="Arial"/>
                <w:sz w:val="20"/>
                <w:szCs w:val="20"/>
              </w:rPr>
            </w:pPr>
            <w:r w:rsidRPr="003E3CEB">
              <w:rPr>
                <w:rFonts w:ascii="Arial" w:eastAsia="Calibri" w:hAnsi="Arial" w:cs="Arial"/>
                <w:sz w:val="20"/>
                <w:szCs w:val="20"/>
              </w:rPr>
              <w:t xml:space="preserve">El currículo incluye actividades de </w:t>
            </w:r>
            <w:r w:rsidRPr="003E3CEB">
              <w:rPr>
                <w:rFonts w:ascii="Arial" w:eastAsia="Calibri" w:hAnsi="Arial" w:cs="Arial"/>
                <w:sz w:val="20"/>
                <w:szCs w:val="20"/>
                <w:u w:val="single"/>
              </w:rPr>
              <w:t xml:space="preserve">investigación </w:t>
            </w:r>
            <w:r w:rsidRPr="003E3CEB">
              <w:rPr>
                <w:rFonts w:ascii="Arial" w:eastAsia="Calibri" w:hAnsi="Arial" w:cs="Arial"/>
                <w:sz w:val="20"/>
                <w:szCs w:val="20"/>
              </w:rPr>
              <w:t>orientadas a potenciar la formación de grupos de investigación</w:t>
            </w:r>
          </w:p>
        </w:tc>
      </w:tr>
    </w:tbl>
    <w:p w14:paraId="77FF7591" w14:textId="77777777" w:rsidR="0093161F" w:rsidRDefault="0093161F" w:rsidP="000C17C0">
      <w:pPr>
        <w:jc w:val="both"/>
        <w:rPr>
          <w:rFonts w:ascii="Arial" w:eastAsia="Calibri" w:hAnsi="Arial" w:cs="Arial"/>
          <w:sz w:val="24"/>
          <w:szCs w:val="20"/>
        </w:rPr>
      </w:pPr>
    </w:p>
    <w:p w14:paraId="15B5ECAC" w14:textId="77777777" w:rsidR="005129A4" w:rsidRPr="006C1D01" w:rsidRDefault="005129A4" w:rsidP="000C17C0">
      <w:pPr>
        <w:jc w:val="both"/>
        <w:rPr>
          <w:rFonts w:ascii="Arial" w:eastAsia="Calibri" w:hAnsi="Arial" w:cs="Arial"/>
          <w:sz w:val="24"/>
          <w:szCs w:val="20"/>
        </w:rPr>
      </w:pPr>
    </w:p>
    <w:p w14:paraId="618B1772" w14:textId="300F6634" w:rsidR="0093161F" w:rsidRPr="00B46A2A" w:rsidRDefault="0093161F" w:rsidP="00B46A2A">
      <w:pPr>
        <w:ind w:left="709" w:hanging="567"/>
        <w:jc w:val="both"/>
        <w:rPr>
          <w:rFonts w:ascii="Arial" w:eastAsia="Calibri" w:hAnsi="Arial" w:cs="Arial"/>
          <w:b/>
          <w:caps/>
          <w:sz w:val="24"/>
          <w:szCs w:val="20"/>
        </w:rPr>
      </w:pPr>
      <w:r w:rsidRPr="00B46A2A">
        <w:rPr>
          <w:rFonts w:ascii="Arial" w:eastAsia="Calibri" w:hAnsi="Arial" w:cs="Arial"/>
          <w:b/>
          <w:caps/>
          <w:sz w:val="24"/>
          <w:szCs w:val="20"/>
        </w:rPr>
        <w:lastRenderedPageBreak/>
        <w:t>9. Conclusiones</w:t>
      </w:r>
    </w:p>
    <w:p w14:paraId="4CCB0A97" w14:textId="342C0218" w:rsidR="006C1D01" w:rsidRPr="003E3CEB" w:rsidRDefault="00D34A7B" w:rsidP="000C17C0">
      <w:pPr>
        <w:jc w:val="both"/>
        <w:rPr>
          <w:rFonts w:ascii="Arial" w:eastAsia="Calibri" w:hAnsi="Arial" w:cs="Arial"/>
          <w:sz w:val="20"/>
          <w:szCs w:val="20"/>
        </w:rPr>
      </w:pPr>
      <w:r w:rsidRPr="003E3CEB">
        <w:rPr>
          <w:rFonts w:ascii="Arial" w:eastAsia="Calibri" w:hAnsi="Arial" w:cs="Arial"/>
          <w:sz w:val="20"/>
          <w:szCs w:val="20"/>
        </w:rPr>
        <w:t xml:space="preserve">Se han presentado criterios de pertinencia como base para el desarrollo de currículos en las Carreras de Ingeniería Civil. Los aspectos que se han considerado son </w:t>
      </w:r>
      <w:r w:rsidR="00EE651C" w:rsidRPr="003E3CEB">
        <w:rPr>
          <w:rFonts w:ascii="Arial" w:eastAsia="Calibri" w:hAnsi="Arial" w:cs="Arial"/>
          <w:sz w:val="20"/>
          <w:szCs w:val="20"/>
        </w:rPr>
        <w:t>coincidencia con los objetivos de documentos de planeación regional y nacional, definición de horizontes de conocimientos, núcleos estructurantes, tecnologías de punta, actores y sectores, tendencias de desarrollo local y regional, escenarios laborables.</w:t>
      </w:r>
    </w:p>
    <w:p w14:paraId="33BF2021" w14:textId="6A1EA1A4" w:rsidR="0093161F" w:rsidRPr="00B46A2A" w:rsidRDefault="0093161F" w:rsidP="000C17C0">
      <w:pPr>
        <w:jc w:val="both"/>
        <w:rPr>
          <w:rFonts w:ascii="Arial" w:eastAsia="Calibri" w:hAnsi="Arial" w:cs="Arial"/>
          <w:b/>
          <w:caps/>
          <w:sz w:val="24"/>
          <w:szCs w:val="20"/>
        </w:rPr>
      </w:pPr>
      <w:r w:rsidRPr="00B46A2A">
        <w:rPr>
          <w:rFonts w:ascii="Arial" w:eastAsia="Calibri" w:hAnsi="Arial" w:cs="Arial"/>
          <w:b/>
          <w:caps/>
          <w:sz w:val="24"/>
          <w:szCs w:val="20"/>
        </w:rPr>
        <w:t>Referencias</w:t>
      </w:r>
    </w:p>
    <w:p w14:paraId="7A5F7046" w14:textId="578E0858" w:rsidR="00075713" w:rsidRPr="003E3CEB" w:rsidRDefault="00075713" w:rsidP="00B46A2A">
      <w:pPr>
        <w:ind w:left="284" w:hanging="142"/>
        <w:jc w:val="both"/>
        <w:rPr>
          <w:rFonts w:ascii="Arial" w:eastAsia="Calibri" w:hAnsi="Arial" w:cs="Arial"/>
          <w:sz w:val="20"/>
          <w:szCs w:val="20"/>
        </w:rPr>
      </w:pPr>
      <w:r w:rsidRPr="003E3CEB">
        <w:rPr>
          <w:rFonts w:ascii="Arial" w:eastAsia="Calibri" w:hAnsi="Arial" w:cs="Arial"/>
          <w:sz w:val="20"/>
          <w:szCs w:val="20"/>
        </w:rPr>
        <w:t xml:space="preserve">1. </w:t>
      </w:r>
      <w:r w:rsidR="005129A4">
        <w:rPr>
          <w:rFonts w:ascii="Arial" w:eastAsia="Calibri" w:hAnsi="Arial" w:cs="Arial"/>
          <w:sz w:val="20"/>
          <w:szCs w:val="20"/>
        </w:rPr>
        <w:t xml:space="preserve">Senplades, </w:t>
      </w:r>
      <w:r w:rsidR="00F63EB9">
        <w:rPr>
          <w:rFonts w:ascii="Arial" w:eastAsia="Calibri" w:hAnsi="Arial" w:cs="Arial"/>
          <w:sz w:val="20"/>
          <w:szCs w:val="20"/>
        </w:rPr>
        <w:t>(</w:t>
      </w:r>
      <w:r w:rsidR="005129A4">
        <w:rPr>
          <w:rFonts w:ascii="Arial" w:eastAsia="Calibri" w:hAnsi="Arial" w:cs="Arial"/>
          <w:sz w:val="20"/>
          <w:szCs w:val="20"/>
        </w:rPr>
        <w:t>2009</w:t>
      </w:r>
      <w:r w:rsidR="00F63EB9">
        <w:rPr>
          <w:rFonts w:ascii="Arial" w:eastAsia="Calibri" w:hAnsi="Arial" w:cs="Arial"/>
          <w:sz w:val="20"/>
          <w:szCs w:val="20"/>
        </w:rPr>
        <w:t>)</w:t>
      </w:r>
      <w:r w:rsidR="005129A4">
        <w:rPr>
          <w:rFonts w:ascii="Arial" w:eastAsia="Calibri" w:hAnsi="Arial" w:cs="Arial"/>
          <w:sz w:val="20"/>
          <w:szCs w:val="20"/>
        </w:rPr>
        <w:t>, “</w:t>
      </w:r>
      <w:r w:rsidRPr="003E3CEB">
        <w:rPr>
          <w:rFonts w:ascii="Arial" w:eastAsia="Calibri" w:hAnsi="Arial" w:cs="Arial"/>
          <w:sz w:val="20"/>
          <w:szCs w:val="20"/>
        </w:rPr>
        <w:t>Plan Nacion</w:t>
      </w:r>
      <w:r w:rsidR="00E97497">
        <w:rPr>
          <w:rFonts w:ascii="Arial" w:eastAsia="Calibri" w:hAnsi="Arial" w:cs="Arial"/>
          <w:sz w:val="20"/>
          <w:szCs w:val="20"/>
        </w:rPr>
        <w:t>al para el Buen Vivir 2009-2013</w:t>
      </w:r>
      <w:r w:rsidR="005129A4">
        <w:rPr>
          <w:rFonts w:ascii="Arial" w:eastAsia="Calibri" w:hAnsi="Arial" w:cs="Arial"/>
          <w:sz w:val="20"/>
          <w:szCs w:val="20"/>
        </w:rPr>
        <w:t>”</w:t>
      </w:r>
      <w:r w:rsidR="002A2A9A">
        <w:rPr>
          <w:rFonts w:ascii="Arial" w:eastAsia="Calibri" w:hAnsi="Arial" w:cs="Arial"/>
          <w:sz w:val="20"/>
          <w:szCs w:val="20"/>
        </w:rPr>
        <w:t>, Senplades</w:t>
      </w:r>
      <w:r w:rsidRPr="003E3CEB">
        <w:rPr>
          <w:rFonts w:ascii="Arial" w:eastAsia="Calibri" w:hAnsi="Arial" w:cs="Arial"/>
          <w:sz w:val="20"/>
          <w:szCs w:val="20"/>
        </w:rPr>
        <w:t>,</w:t>
      </w:r>
      <w:r w:rsidR="00E97497">
        <w:rPr>
          <w:rFonts w:ascii="Arial" w:eastAsia="Calibri" w:hAnsi="Arial" w:cs="Arial"/>
          <w:sz w:val="20"/>
          <w:szCs w:val="20"/>
        </w:rPr>
        <w:t xml:space="preserve"> </w:t>
      </w:r>
      <w:r w:rsidRPr="003E3CEB">
        <w:rPr>
          <w:rFonts w:ascii="Arial" w:eastAsia="Calibri" w:hAnsi="Arial" w:cs="Arial"/>
          <w:sz w:val="20"/>
          <w:szCs w:val="20"/>
        </w:rPr>
        <w:t>Quito, Ecuador.</w:t>
      </w:r>
    </w:p>
    <w:p w14:paraId="5B7ED491" w14:textId="66B35DB8" w:rsidR="00075713" w:rsidRPr="003E3CEB" w:rsidRDefault="00075713" w:rsidP="00B46A2A">
      <w:pPr>
        <w:ind w:left="284" w:hanging="142"/>
        <w:jc w:val="both"/>
        <w:rPr>
          <w:rFonts w:ascii="Arial" w:eastAsia="Calibri" w:hAnsi="Arial" w:cs="Arial"/>
          <w:sz w:val="20"/>
          <w:szCs w:val="20"/>
        </w:rPr>
      </w:pPr>
      <w:r w:rsidRPr="003E3CEB">
        <w:rPr>
          <w:rFonts w:ascii="Arial" w:eastAsia="Calibri" w:hAnsi="Arial" w:cs="Arial"/>
          <w:sz w:val="20"/>
          <w:szCs w:val="20"/>
        </w:rPr>
        <w:t xml:space="preserve">2. </w:t>
      </w:r>
      <w:r w:rsidR="005129A4" w:rsidRPr="003E3CEB">
        <w:rPr>
          <w:rFonts w:ascii="Arial" w:eastAsia="Calibri" w:hAnsi="Arial" w:cs="Arial"/>
          <w:sz w:val="20"/>
          <w:szCs w:val="20"/>
        </w:rPr>
        <w:t xml:space="preserve">Prefectura de Pichincha, </w:t>
      </w:r>
      <w:r w:rsidR="00F63EB9">
        <w:rPr>
          <w:rFonts w:ascii="Arial" w:eastAsia="Calibri" w:hAnsi="Arial" w:cs="Arial"/>
          <w:sz w:val="20"/>
          <w:szCs w:val="20"/>
        </w:rPr>
        <w:t>(</w:t>
      </w:r>
      <w:r w:rsidR="005129A4" w:rsidRPr="003E3CEB">
        <w:rPr>
          <w:rFonts w:ascii="Arial" w:eastAsia="Calibri" w:hAnsi="Arial" w:cs="Arial"/>
          <w:sz w:val="20"/>
          <w:szCs w:val="20"/>
        </w:rPr>
        <w:t>2012</w:t>
      </w:r>
      <w:r w:rsidR="00F63EB9">
        <w:rPr>
          <w:rFonts w:ascii="Arial" w:eastAsia="Calibri" w:hAnsi="Arial" w:cs="Arial"/>
          <w:sz w:val="20"/>
          <w:szCs w:val="20"/>
        </w:rPr>
        <w:t>)</w:t>
      </w:r>
      <w:r w:rsidR="005129A4">
        <w:rPr>
          <w:rFonts w:ascii="Arial" w:eastAsia="Calibri" w:hAnsi="Arial" w:cs="Arial"/>
          <w:sz w:val="20"/>
          <w:szCs w:val="20"/>
        </w:rPr>
        <w:t>, “</w:t>
      </w:r>
      <w:r w:rsidRPr="003E3CEB">
        <w:rPr>
          <w:rFonts w:ascii="Arial" w:eastAsia="Calibri" w:hAnsi="Arial" w:cs="Arial"/>
          <w:sz w:val="20"/>
          <w:szCs w:val="20"/>
        </w:rPr>
        <w:t>Plan de Desarrollo y Ordenamiento Territorial de la Provincia de Pichincha</w:t>
      </w:r>
      <w:r w:rsidR="005129A4">
        <w:rPr>
          <w:rFonts w:ascii="Arial" w:eastAsia="Calibri" w:hAnsi="Arial" w:cs="Arial"/>
          <w:sz w:val="20"/>
          <w:szCs w:val="20"/>
        </w:rPr>
        <w:t>”</w:t>
      </w:r>
      <w:r w:rsidRPr="003E3CEB">
        <w:rPr>
          <w:rFonts w:ascii="Arial" w:eastAsia="Calibri" w:hAnsi="Arial" w:cs="Arial"/>
          <w:sz w:val="20"/>
          <w:szCs w:val="20"/>
        </w:rPr>
        <w:t xml:space="preserve">, Prefectura de Pichincha, </w:t>
      </w:r>
      <w:r w:rsidR="005129A4">
        <w:rPr>
          <w:rFonts w:ascii="Arial" w:eastAsia="Calibri" w:hAnsi="Arial" w:cs="Arial"/>
          <w:sz w:val="20"/>
          <w:szCs w:val="20"/>
        </w:rPr>
        <w:t>Quito, Ecuador</w:t>
      </w:r>
      <w:r w:rsidRPr="003E3CEB">
        <w:rPr>
          <w:rFonts w:ascii="Arial" w:eastAsia="Calibri" w:hAnsi="Arial" w:cs="Arial"/>
          <w:sz w:val="20"/>
          <w:szCs w:val="20"/>
        </w:rPr>
        <w:t>.</w:t>
      </w:r>
    </w:p>
    <w:p w14:paraId="3E5C0AA4" w14:textId="6C15F854" w:rsidR="00075713" w:rsidRPr="003E3CEB" w:rsidRDefault="001E2629" w:rsidP="00B46A2A">
      <w:pPr>
        <w:ind w:left="284" w:hanging="142"/>
        <w:jc w:val="both"/>
        <w:rPr>
          <w:rFonts w:ascii="Arial" w:hAnsi="Arial" w:cs="Arial"/>
          <w:sz w:val="20"/>
          <w:szCs w:val="20"/>
        </w:rPr>
      </w:pPr>
      <w:r w:rsidRPr="003E3CEB">
        <w:rPr>
          <w:rFonts w:ascii="Arial" w:eastAsia="Calibri" w:hAnsi="Arial" w:cs="Arial"/>
          <w:sz w:val="20"/>
          <w:szCs w:val="20"/>
        </w:rPr>
        <w:t xml:space="preserve">3. </w:t>
      </w:r>
      <w:r w:rsidR="005129A4" w:rsidRPr="003E3CEB">
        <w:rPr>
          <w:rFonts w:ascii="Arial" w:hAnsi="Arial" w:cs="Arial"/>
          <w:sz w:val="20"/>
          <w:szCs w:val="20"/>
        </w:rPr>
        <w:t xml:space="preserve">Municipio del Distrito Metropolitano de Quito, </w:t>
      </w:r>
      <w:r w:rsidR="00F63EB9">
        <w:rPr>
          <w:rFonts w:ascii="Arial" w:hAnsi="Arial" w:cs="Arial"/>
          <w:sz w:val="20"/>
          <w:szCs w:val="20"/>
        </w:rPr>
        <w:t>(</w:t>
      </w:r>
      <w:r w:rsidR="005129A4" w:rsidRPr="003E3CEB">
        <w:rPr>
          <w:rFonts w:ascii="Arial" w:hAnsi="Arial" w:cs="Arial"/>
          <w:sz w:val="20"/>
          <w:szCs w:val="20"/>
        </w:rPr>
        <w:t>2012</w:t>
      </w:r>
      <w:r w:rsidR="00F63EB9">
        <w:rPr>
          <w:rFonts w:ascii="Arial" w:hAnsi="Arial" w:cs="Arial"/>
          <w:sz w:val="20"/>
          <w:szCs w:val="20"/>
        </w:rPr>
        <w:t>)</w:t>
      </w:r>
      <w:r w:rsidR="005129A4">
        <w:rPr>
          <w:rFonts w:ascii="Arial" w:hAnsi="Arial" w:cs="Arial"/>
          <w:sz w:val="20"/>
          <w:szCs w:val="20"/>
        </w:rPr>
        <w:t>, “</w:t>
      </w:r>
      <w:r w:rsidRPr="003E3CEB">
        <w:rPr>
          <w:rFonts w:ascii="Arial" w:hAnsi="Arial" w:cs="Arial"/>
          <w:sz w:val="20"/>
          <w:szCs w:val="20"/>
        </w:rPr>
        <w:t>Plan de Desarrollo 2012- 2022</w:t>
      </w:r>
      <w:r w:rsidR="005129A4">
        <w:rPr>
          <w:rFonts w:ascii="Arial" w:hAnsi="Arial" w:cs="Arial"/>
          <w:sz w:val="20"/>
          <w:szCs w:val="20"/>
        </w:rPr>
        <w:t>”</w:t>
      </w:r>
      <w:r w:rsidRPr="003E3CEB">
        <w:rPr>
          <w:rFonts w:ascii="Arial" w:hAnsi="Arial" w:cs="Arial"/>
          <w:sz w:val="20"/>
          <w:szCs w:val="20"/>
        </w:rPr>
        <w:t xml:space="preserve">, Municipio del Distrito Metropolitano de Quito, </w:t>
      </w:r>
      <w:r w:rsidR="005129A4">
        <w:rPr>
          <w:rFonts w:ascii="Arial" w:hAnsi="Arial" w:cs="Arial"/>
          <w:sz w:val="20"/>
          <w:szCs w:val="20"/>
        </w:rPr>
        <w:t>Ecuador</w:t>
      </w:r>
      <w:r w:rsidRPr="003E3CEB">
        <w:rPr>
          <w:rFonts w:ascii="Arial" w:hAnsi="Arial" w:cs="Arial"/>
          <w:sz w:val="20"/>
          <w:szCs w:val="20"/>
        </w:rPr>
        <w:t>.</w:t>
      </w:r>
    </w:p>
    <w:p w14:paraId="72D1C3C3" w14:textId="59DF3F51" w:rsidR="001E2629" w:rsidRPr="003E3CEB" w:rsidRDefault="001E2629" w:rsidP="00B46A2A">
      <w:pPr>
        <w:ind w:left="284" w:hanging="142"/>
        <w:jc w:val="both"/>
        <w:rPr>
          <w:rFonts w:ascii="Arial" w:hAnsi="Arial" w:cs="Arial"/>
          <w:sz w:val="20"/>
          <w:szCs w:val="20"/>
        </w:rPr>
      </w:pPr>
      <w:r w:rsidRPr="003E3CEB">
        <w:rPr>
          <w:rFonts w:ascii="Arial" w:hAnsi="Arial" w:cs="Arial"/>
          <w:sz w:val="20"/>
          <w:szCs w:val="20"/>
        </w:rPr>
        <w:t xml:space="preserve">4. </w:t>
      </w:r>
      <w:r w:rsidR="005129A4" w:rsidRPr="003E3CEB">
        <w:rPr>
          <w:rFonts w:ascii="Arial" w:hAnsi="Arial" w:cs="Arial"/>
          <w:sz w:val="20"/>
          <w:szCs w:val="20"/>
        </w:rPr>
        <w:t>RADICE,</w:t>
      </w:r>
      <w:r w:rsidR="005129A4">
        <w:rPr>
          <w:rFonts w:ascii="Arial" w:hAnsi="Arial" w:cs="Arial"/>
          <w:sz w:val="20"/>
          <w:szCs w:val="20"/>
        </w:rPr>
        <w:t xml:space="preserve"> </w:t>
      </w:r>
      <w:r w:rsidR="00F63EB9">
        <w:rPr>
          <w:rFonts w:ascii="Arial" w:hAnsi="Arial" w:cs="Arial"/>
          <w:sz w:val="20"/>
          <w:szCs w:val="20"/>
        </w:rPr>
        <w:t>(</w:t>
      </w:r>
      <w:r w:rsidR="005129A4">
        <w:rPr>
          <w:rFonts w:ascii="Arial" w:hAnsi="Arial" w:cs="Arial"/>
          <w:sz w:val="20"/>
          <w:szCs w:val="20"/>
        </w:rPr>
        <w:t>2014</w:t>
      </w:r>
      <w:r w:rsidR="00F63EB9">
        <w:rPr>
          <w:rFonts w:ascii="Arial" w:hAnsi="Arial" w:cs="Arial"/>
          <w:sz w:val="20"/>
          <w:szCs w:val="20"/>
        </w:rPr>
        <w:t>)</w:t>
      </w:r>
      <w:r w:rsidR="005129A4">
        <w:rPr>
          <w:rFonts w:ascii="Arial" w:hAnsi="Arial" w:cs="Arial"/>
          <w:sz w:val="20"/>
          <w:szCs w:val="20"/>
        </w:rPr>
        <w:t>,</w:t>
      </w:r>
      <w:r w:rsidR="005129A4" w:rsidRPr="003E3CEB">
        <w:rPr>
          <w:rFonts w:ascii="Arial" w:hAnsi="Arial" w:cs="Arial"/>
          <w:sz w:val="20"/>
          <w:szCs w:val="20"/>
        </w:rPr>
        <w:t xml:space="preserve"> </w:t>
      </w:r>
      <w:r w:rsidR="005129A4">
        <w:rPr>
          <w:rFonts w:ascii="Arial" w:hAnsi="Arial" w:cs="Arial"/>
          <w:sz w:val="20"/>
          <w:szCs w:val="20"/>
        </w:rPr>
        <w:t>“</w:t>
      </w:r>
      <w:r w:rsidR="005129A4" w:rsidRPr="003E3CEB">
        <w:rPr>
          <w:rFonts w:ascii="Arial" w:hAnsi="Arial" w:cs="Arial"/>
          <w:sz w:val="20"/>
          <w:szCs w:val="20"/>
        </w:rPr>
        <w:t>Perfil del Ingeniero Civil</w:t>
      </w:r>
      <w:r w:rsidR="005129A4">
        <w:rPr>
          <w:rFonts w:ascii="Arial" w:hAnsi="Arial" w:cs="Arial"/>
          <w:sz w:val="20"/>
          <w:szCs w:val="20"/>
        </w:rPr>
        <w:t>”,</w:t>
      </w:r>
      <w:r w:rsidR="005129A4" w:rsidRPr="003E3CEB">
        <w:rPr>
          <w:rFonts w:ascii="Arial" w:hAnsi="Arial" w:cs="Arial"/>
          <w:sz w:val="20"/>
          <w:szCs w:val="20"/>
        </w:rPr>
        <w:t xml:space="preserve"> </w:t>
      </w:r>
      <w:r w:rsidRPr="003E3CEB">
        <w:rPr>
          <w:rFonts w:ascii="Arial" w:hAnsi="Arial" w:cs="Arial"/>
          <w:sz w:val="20"/>
          <w:szCs w:val="20"/>
        </w:rPr>
        <w:t xml:space="preserve">Red Académica de Ingeniería Civil del Ecuador, RADICE, </w:t>
      </w:r>
      <w:r w:rsidR="005129A4">
        <w:rPr>
          <w:rFonts w:ascii="Arial" w:hAnsi="Arial" w:cs="Arial"/>
          <w:sz w:val="20"/>
          <w:szCs w:val="20"/>
        </w:rPr>
        <w:t>archivo digital, 12pp</w:t>
      </w:r>
      <w:r w:rsidRPr="003E3CEB">
        <w:rPr>
          <w:rFonts w:ascii="Arial" w:hAnsi="Arial" w:cs="Arial"/>
          <w:sz w:val="20"/>
          <w:szCs w:val="20"/>
        </w:rPr>
        <w:t>.</w:t>
      </w:r>
    </w:p>
    <w:p w14:paraId="4548A028" w14:textId="0F69D581" w:rsidR="001E2629" w:rsidRPr="003E3CEB" w:rsidRDefault="001E2629" w:rsidP="00B46A2A">
      <w:pPr>
        <w:ind w:left="284" w:hanging="142"/>
        <w:jc w:val="both"/>
        <w:rPr>
          <w:rFonts w:ascii="Arial" w:hAnsi="Arial" w:cs="Arial"/>
          <w:sz w:val="20"/>
          <w:szCs w:val="20"/>
        </w:rPr>
      </w:pPr>
      <w:r w:rsidRPr="003E3CEB">
        <w:rPr>
          <w:rFonts w:ascii="Arial" w:hAnsi="Arial" w:cs="Arial"/>
          <w:sz w:val="20"/>
          <w:szCs w:val="20"/>
        </w:rPr>
        <w:t xml:space="preserve">5. </w:t>
      </w:r>
      <w:r w:rsidR="005129A4">
        <w:rPr>
          <w:rFonts w:ascii="Arial" w:hAnsi="Arial" w:cs="Arial"/>
          <w:sz w:val="20"/>
          <w:szCs w:val="20"/>
        </w:rPr>
        <w:t xml:space="preserve">CES, </w:t>
      </w:r>
      <w:r w:rsidR="00F63EB9">
        <w:rPr>
          <w:rFonts w:ascii="Arial" w:hAnsi="Arial" w:cs="Arial"/>
          <w:sz w:val="20"/>
          <w:szCs w:val="20"/>
        </w:rPr>
        <w:t>(</w:t>
      </w:r>
      <w:r w:rsidR="005129A4">
        <w:rPr>
          <w:rFonts w:ascii="Arial" w:hAnsi="Arial" w:cs="Arial"/>
          <w:sz w:val="20"/>
          <w:szCs w:val="20"/>
        </w:rPr>
        <w:t>2015</w:t>
      </w:r>
      <w:r w:rsidR="00F63EB9">
        <w:rPr>
          <w:rFonts w:ascii="Arial" w:hAnsi="Arial" w:cs="Arial"/>
          <w:sz w:val="20"/>
          <w:szCs w:val="20"/>
        </w:rPr>
        <w:t>)</w:t>
      </w:r>
      <w:r w:rsidR="005129A4">
        <w:rPr>
          <w:rFonts w:ascii="Arial" w:hAnsi="Arial" w:cs="Arial"/>
          <w:sz w:val="20"/>
          <w:szCs w:val="20"/>
        </w:rPr>
        <w:t>, “</w:t>
      </w:r>
      <w:r w:rsidR="00824DB5" w:rsidRPr="003E3CEB">
        <w:rPr>
          <w:rFonts w:ascii="Arial" w:hAnsi="Arial" w:cs="Arial"/>
          <w:sz w:val="20"/>
          <w:szCs w:val="20"/>
        </w:rPr>
        <w:t>Guía Metodológica de Presentación y Aprobación de Proyectos de Carreras</w:t>
      </w:r>
      <w:r w:rsidR="005129A4">
        <w:rPr>
          <w:rFonts w:ascii="Arial" w:hAnsi="Arial" w:cs="Arial"/>
          <w:sz w:val="20"/>
          <w:szCs w:val="20"/>
        </w:rPr>
        <w:t>”, Consejo de Educación Superior CES, Quito, Ecuador</w:t>
      </w:r>
      <w:r w:rsidR="00824DB5" w:rsidRPr="003E3CEB">
        <w:rPr>
          <w:rFonts w:ascii="Arial" w:hAnsi="Arial" w:cs="Arial"/>
          <w:sz w:val="20"/>
          <w:szCs w:val="20"/>
        </w:rPr>
        <w:t>.</w:t>
      </w:r>
    </w:p>
    <w:p w14:paraId="476F2618" w14:textId="5C9F7349" w:rsidR="00824DB5" w:rsidRPr="003E3CEB" w:rsidRDefault="00824DB5" w:rsidP="00B46A2A">
      <w:pPr>
        <w:ind w:left="284" w:hanging="142"/>
        <w:jc w:val="both"/>
        <w:rPr>
          <w:rFonts w:ascii="Arial" w:hAnsi="Arial" w:cs="Arial"/>
          <w:sz w:val="20"/>
          <w:szCs w:val="20"/>
        </w:rPr>
      </w:pPr>
      <w:r w:rsidRPr="003E3CEB">
        <w:rPr>
          <w:rFonts w:ascii="Arial" w:hAnsi="Arial" w:cs="Arial"/>
          <w:sz w:val="20"/>
          <w:szCs w:val="20"/>
        </w:rPr>
        <w:t xml:space="preserve">6. </w:t>
      </w:r>
      <w:r w:rsidR="005129A4">
        <w:rPr>
          <w:rFonts w:ascii="Arial" w:hAnsi="Arial" w:cs="Arial"/>
          <w:sz w:val="20"/>
          <w:szCs w:val="20"/>
        </w:rPr>
        <w:t xml:space="preserve">CES, </w:t>
      </w:r>
      <w:r w:rsidR="00F63EB9">
        <w:rPr>
          <w:rFonts w:ascii="Arial" w:hAnsi="Arial" w:cs="Arial"/>
          <w:sz w:val="20"/>
          <w:szCs w:val="20"/>
        </w:rPr>
        <w:t>(</w:t>
      </w:r>
      <w:r w:rsidR="005129A4">
        <w:rPr>
          <w:rFonts w:ascii="Arial" w:hAnsi="Arial" w:cs="Arial"/>
          <w:sz w:val="20"/>
          <w:szCs w:val="20"/>
        </w:rPr>
        <w:t>2013</w:t>
      </w:r>
      <w:r w:rsidR="00F63EB9">
        <w:rPr>
          <w:rFonts w:ascii="Arial" w:hAnsi="Arial" w:cs="Arial"/>
          <w:sz w:val="20"/>
          <w:szCs w:val="20"/>
        </w:rPr>
        <w:t>)</w:t>
      </w:r>
      <w:r w:rsidR="005129A4">
        <w:rPr>
          <w:rFonts w:ascii="Arial" w:hAnsi="Arial" w:cs="Arial"/>
          <w:sz w:val="20"/>
          <w:szCs w:val="20"/>
        </w:rPr>
        <w:t>, “</w:t>
      </w:r>
      <w:r w:rsidRPr="003E3CEB">
        <w:rPr>
          <w:rFonts w:ascii="Arial" w:hAnsi="Arial" w:cs="Arial"/>
          <w:sz w:val="20"/>
          <w:szCs w:val="20"/>
        </w:rPr>
        <w:t>Reglamento de Régimen Académico</w:t>
      </w:r>
      <w:r w:rsidR="005129A4">
        <w:rPr>
          <w:rFonts w:ascii="Arial" w:hAnsi="Arial" w:cs="Arial"/>
          <w:sz w:val="20"/>
          <w:szCs w:val="20"/>
        </w:rPr>
        <w:t>”</w:t>
      </w:r>
      <w:r w:rsidRPr="003E3CEB">
        <w:rPr>
          <w:rFonts w:ascii="Arial" w:hAnsi="Arial" w:cs="Arial"/>
          <w:sz w:val="20"/>
          <w:szCs w:val="20"/>
        </w:rPr>
        <w:t xml:space="preserve">, Consejo de Educación Superior CES, </w:t>
      </w:r>
      <w:r w:rsidR="005129A4">
        <w:rPr>
          <w:rFonts w:ascii="Arial" w:hAnsi="Arial" w:cs="Arial"/>
          <w:sz w:val="20"/>
          <w:szCs w:val="20"/>
        </w:rPr>
        <w:t>Quito, Ecuador</w:t>
      </w:r>
      <w:r w:rsidRPr="003E3CEB">
        <w:rPr>
          <w:rFonts w:ascii="Arial" w:hAnsi="Arial" w:cs="Arial"/>
          <w:sz w:val="20"/>
          <w:szCs w:val="20"/>
        </w:rPr>
        <w:t>.</w:t>
      </w:r>
    </w:p>
    <w:p w14:paraId="7E16E0F4" w14:textId="3D4E347E" w:rsidR="00824DB5" w:rsidRDefault="00824DB5" w:rsidP="00EC6F2B">
      <w:pPr>
        <w:ind w:left="284" w:hanging="142"/>
        <w:jc w:val="both"/>
        <w:rPr>
          <w:rFonts w:ascii="Arial" w:hAnsi="Arial" w:cs="Arial"/>
          <w:sz w:val="20"/>
          <w:szCs w:val="20"/>
        </w:rPr>
      </w:pPr>
      <w:r w:rsidRPr="003E3CEB">
        <w:rPr>
          <w:rFonts w:ascii="Arial" w:hAnsi="Arial" w:cs="Arial"/>
          <w:sz w:val="20"/>
          <w:szCs w:val="20"/>
        </w:rPr>
        <w:t xml:space="preserve">7. </w:t>
      </w:r>
      <w:r w:rsidR="00395091" w:rsidRPr="003E3CEB">
        <w:rPr>
          <w:rFonts w:ascii="Arial" w:hAnsi="Arial" w:cs="Arial"/>
          <w:sz w:val="20"/>
          <w:szCs w:val="20"/>
        </w:rPr>
        <w:t xml:space="preserve">Mendoza F., González E., </w:t>
      </w:r>
      <w:r w:rsidR="00F63EB9">
        <w:rPr>
          <w:rFonts w:ascii="Arial" w:hAnsi="Arial" w:cs="Arial"/>
          <w:sz w:val="20"/>
          <w:szCs w:val="20"/>
        </w:rPr>
        <w:t>(</w:t>
      </w:r>
      <w:r w:rsidR="005129A4">
        <w:rPr>
          <w:rFonts w:ascii="Arial" w:hAnsi="Arial" w:cs="Arial"/>
          <w:sz w:val="20"/>
          <w:szCs w:val="20"/>
        </w:rPr>
        <w:t>2015</w:t>
      </w:r>
      <w:r w:rsidR="00F63EB9">
        <w:rPr>
          <w:rFonts w:ascii="Arial" w:hAnsi="Arial" w:cs="Arial"/>
          <w:sz w:val="20"/>
          <w:szCs w:val="20"/>
        </w:rPr>
        <w:t>)</w:t>
      </w:r>
      <w:r w:rsidR="005129A4">
        <w:rPr>
          <w:rFonts w:ascii="Arial" w:hAnsi="Arial" w:cs="Arial"/>
          <w:sz w:val="20"/>
          <w:szCs w:val="20"/>
        </w:rPr>
        <w:t xml:space="preserve">, </w:t>
      </w:r>
      <w:r w:rsidR="00395091" w:rsidRPr="003E3CEB">
        <w:rPr>
          <w:rFonts w:ascii="Arial" w:hAnsi="Arial" w:cs="Arial"/>
          <w:sz w:val="20"/>
          <w:szCs w:val="20"/>
        </w:rPr>
        <w:t xml:space="preserve">“Fuentes epistemológicas y contextuales para la generación de currículos pertinentes en la sociedad del conocimiento”, </w:t>
      </w:r>
      <w:r w:rsidR="00EC6F2B">
        <w:rPr>
          <w:rFonts w:ascii="Arial" w:hAnsi="Arial" w:cs="Arial"/>
          <w:sz w:val="20"/>
          <w:szCs w:val="20"/>
        </w:rPr>
        <w:t>Foro Educacional No. 24, pp11-33, ISSN 0718-0772, Revista del Instituto Interdisciplinario de Pedagogía y Educación de la Universidad Católica Silva Enríquez, Santiago, Chile.</w:t>
      </w:r>
    </w:p>
    <w:p w14:paraId="3DDBBBA5" w14:textId="77777777" w:rsidR="00F63EB9" w:rsidRPr="00F63EB9" w:rsidRDefault="00B50966" w:rsidP="00F63EB9">
      <w:pPr>
        <w:ind w:left="284" w:hanging="142"/>
        <w:jc w:val="both"/>
        <w:rPr>
          <w:rFonts w:ascii="Arial" w:hAnsi="Arial" w:cs="Arial"/>
          <w:sz w:val="20"/>
          <w:szCs w:val="20"/>
        </w:rPr>
      </w:pPr>
      <w:r w:rsidRPr="00F63EB9">
        <w:rPr>
          <w:rFonts w:ascii="Arial" w:hAnsi="Arial" w:cs="Arial"/>
          <w:sz w:val="20"/>
          <w:szCs w:val="20"/>
        </w:rPr>
        <w:t>8.</w:t>
      </w:r>
      <w:r w:rsidR="00F63EB9" w:rsidRPr="00F63EB9">
        <w:rPr>
          <w:rFonts w:ascii="Arial" w:hAnsi="Arial" w:cs="Arial"/>
          <w:sz w:val="20"/>
          <w:szCs w:val="20"/>
        </w:rPr>
        <w:t xml:space="preserve"> </w:t>
      </w:r>
      <w:r w:rsidRPr="00F63EB9">
        <w:rPr>
          <w:rFonts w:ascii="Arial" w:hAnsi="Arial" w:cs="Arial"/>
          <w:sz w:val="20"/>
          <w:szCs w:val="20"/>
        </w:rPr>
        <w:t xml:space="preserve">Bedoya </w:t>
      </w:r>
      <w:r w:rsidR="00F63EB9" w:rsidRPr="00F63EB9">
        <w:rPr>
          <w:rFonts w:ascii="Arial" w:hAnsi="Arial" w:cs="Arial"/>
          <w:sz w:val="20"/>
          <w:szCs w:val="20"/>
        </w:rPr>
        <w:t>C., (2011), “</w:t>
      </w:r>
      <w:r w:rsidRPr="00F63EB9">
        <w:rPr>
          <w:rFonts w:ascii="Arial" w:hAnsi="Arial" w:cs="Arial"/>
          <w:sz w:val="20"/>
          <w:szCs w:val="20"/>
        </w:rPr>
        <w:t>Construcción Sostenible: Para Volver al Camino</w:t>
      </w:r>
      <w:r w:rsidR="00F63EB9" w:rsidRPr="00F63EB9">
        <w:rPr>
          <w:rFonts w:ascii="Arial" w:hAnsi="Arial" w:cs="Arial"/>
          <w:sz w:val="20"/>
          <w:szCs w:val="20"/>
        </w:rPr>
        <w:t>”</w:t>
      </w:r>
      <w:r w:rsidRPr="00F63EB9">
        <w:rPr>
          <w:rFonts w:ascii="Arial" w:hAnsi="Arial" w:cs="Arial"/>
          <w:sz w:val="20"/>
          <w:szCs w:val="20"/>
        </w:rPr>
        <w:t>, Univ</w:t>
      </w:r>
      <w:r w:rsidR="00F63EB9" w:rsidRPr="00F63EB9">
        <w:rPr>
          <w:rFonts w:ascii="Arial" w:hAnsi="Arial" w:cs="Arial"/>
          <w:sz w:val="20"/>
          <w:szCs w:val="20"/>
        </w:rPr>
        <w:t>ersitat Politécnica de Cataluña.</w:t>
      </w:r>
    </w:p>
    <w:p w14:paraId="52A49148" w14:textId="050A8626" w:rsidR="00715133" w:rsidRDefault="00B50966" w:rsidP="00F63EB9">
      <w:pPr>
        <w:ind w:left="284" w:hanging="142"/>
        <w:jc w:val="both"/>
        <w:rPr>
          <w:rFonts w:ascii="Arial" w:hAnsi="Arial" w:cs="Arial"/>
          <w:sz w:val="20"/>
          <w:szCs w:val="20"/>
          <w:lang w:val="en-US"/>
        </w:rPr>
      </w:pPr>
      <w:r w:rsidRPr="00F63EB9">
        <w:rPr>
          <w:rFonts w:ascii="Arial" w:hAnsi="Arial" w:cs="Arial"/>
          <w:sz w:val="20"/>
          <w:szCs w:val="20"/>
          <w:lang w:val="en-US"/>
        </w:rPr>
        <w:t>9. Berson</w:t>
      </w:r>
      <w:r w:rsidR="00F63EB9">
        <w:rPr>
          <w:rFonts w:ascii="Arial" w:hAnsi="Arial" w:cs="Arial"/>
          <w:sz w:val="20"/>
          <w:szCs w:val="20"/>
          <w:lang w:val="en-US"/>
        </w:rPr>
        <w:t xml:space="preserve"> T., (2012), “</w:t>
      </w:r>
      <w:r w:rsidRPr="00F63EB9">
        <w:rPr>
          <w:rFonts w:ascii="Arial" w:hAnsi="Arial" w:cs="Arial"/>
          <w:sz w:val="20"/>
          <w:szCs w:val="20"/>
          <w:lang w:val="en-US"/>
        </w:rPr>
        <w:t>A Framework for Application of System Engineering Process Models to Sustainable Design of High Performance Buildings</w:t>
      </w:r>
      <w:r w:rsidR="00F63EB9">
        <w:rPr>
          <w:rFonts w:ascii="Arial" w:hAnsi="Arial" w:cs="Arial"/>
          <w:sz w:val="20"/>
          <w:szCs w:val="20"/>
          <w:lang w:val="en-US"/>
        </w:rPr>
        <w:t>”</w:t>
      </w:r>
      <w:r w:rsidRPr="00F63EB9">
        <w:rPr>
          <w:rFonts w:ascii="Arial" w:hAnsi="Arial" w:cs="Arial"/>
          <w:sz w:val="20"/>
          <w:szCs w:val="20"/>
          <w:lang w:val="en-US"/>
        </w:rPr>
        <w:t>,</w:t>
      </w:r>
      <w:r w:rsidR="00F63EB9">
        <w:rPr>
          <w:rFonts w:ascii="Arial" w:hAnsi="Arial" w:cs="Arial"/>
          <w:sz w:val="20"/>
          <w:szCs w:val="20"/>
          <w:lang w:val="en-US"/>
        </w:rPr>
        <w:t xml:space="preserve"> </w:t>
      </w:r>
      <w:r w:rsidRPr="00F63EB9">
        <w:rPr>
          <w:rFonts w:ascii="Arial" w:hAnsi="Arial" w:cs="Arial"/>
          <w:sz w:val="20"/>
          <w:szCs w:val="20"/>
          <w:lang w:val="en-US"/>
        </w:rPr>
        <w:t>Journal of Green Building; World Business Council for Sustainable Development: Energy Efficiency in Buildings, Transforming the Market</w:t>
      </w:r>
      <w:r w:rsidR="00715133">
        <w:rPr>
          <w:rFonts w:ascii="Arial" w:hAnsi="Arial" w:cs="Arial"/>
          <w:sz w:val="20"/>
          <w:szCs w:val="20"/>
          <w:lang w:val="en-US"/>
        </w:rPr>
        <w:t>, USA</w:t>
      </w:r>
      <w:r w:rsidRPr="00F63EB9">
        <w:rPr>
          <w:rFonts w:ascii="Arial" w:hAnsi="Arial" w:cs="Arial"/>
          <w:sz w:val="20"/>
          <w:szCs w:val="20"/>
          <w:lang w:val="en-US"/>
        </w:rPr>
        <w:t xml:space="preserve">. </w:t>
      </w:r>
    </w:p>
    <w:p w14:paraId="7A8D1251" w14:textId="77777777" w:rsidR="00715133" w:rsidRDefault="00715133" w:rsidP="00F63EB9">
      <w:pPr>
        <w:ind w:left="284" w:hanging="142"/>
        <w:jc w:val="both"/>
        <w:rPr>
          <w:rFonts w:ascii="Arial" w:hAnsi="Arial" w:cs="Arial"/>
          <w:sz w:val="20"/>
          <w:szCs w:val="20"/>
          <w:lang w:val="en-US"/>
        </w:rPr>
      </w:pPr>
      <w:r>
        <w:rPr>
          <w:rFonts w:ascii="Arial" w:hAnsi="Arial" w:cs="Arial"/>
          <w:sz w:val="20"/>
          <w:szCs w:val="20"/>
          <w:lang w:val="en-US"/>
        </w:rPr>
        <w:t xml:space="preserve">10. </w:t>
      </w:r>
      <w:r w:rsidR="00B50966" w:rsidRPr="00715133">
        <w:rPr>
          <w:rFonts w:ascii="Arial" w:hAnsi="Arial" w:cs="Arial"/>
          <w:sz w:val="20"/>
          <w:szCs w:val="20"/>
          <w:lang w:val="en-US"/>
        </w:rPr>
        <w:t>Brocklehurst</w:t>
      </w:r>
      <w:r>
        <w:rPr>
          <w:rFonts w:ascii="Arial" w:hAnsi="Arial" w:cs="Arial"/>
          <w:sz w:val="20"/>
          <w:szCs w:val="20"/>
          <w:lang w:val="en-US"/>
        </w:rPr>
        <w:t xml:space="preserve"> C., (2015), “</w:t>
      </w:r>
      <w:r w:rsidR="00B50966" w:rsidRPr="00715133">
        <w:rPr>
          <w:rFonts w:ascii="Arial" w:hAnsi="Arial" w:cs="Arial"/>
          <w:sz w:val="20"/>
          <w:szCs w:val="20"/>
          <w:lang w:val="en-US"/>
        </w:rPr>
        <w:t>Monitoring Sanitation After  2015</w:t>
      </w:r>
      <w:r>
        <w:rPr>
          <w:rFonts w:ascii="Arial" w:hAnsi="Arial" w:cs="Arial"/>
          <w:sz w:val="20"/>
          <w:szCs w:val="20"/>
          <w:lang w:val="en-US"/>
        </w:rPr>
        <w:t>”</w:t>
      </w:r>
      <w:r w:rsidR="00B50966" w:rsidRPr="00715133">
        <w:rPr>
          <w:rFonts w:ascii="Arial" w:hAnsi="Arial" w:cs="Arial"/>
          <w:sz w:val="20"/>
          <w:szCs w:val="20"/>
          <w:lang w:val="en-US"/>
        </w:rPr>
        <w:t>, Discussion Paper,</w:t>
      </w:r>
      <w:r>
        <w:rPr>
          <w:rFonts w:ascii="Arial" w:hAnsi="Arial" w:cs="Arial"/>
          <w:sz w:val="20"/>
          <w:szCs w:val="20"/>
          <w:lang w:val="en-US"/>
        </w:rPr>
        <w:t xml:space="preserve"> published on line.</w:t>
      </w:r>
    </w:p>
    <w:p w14:paraId="5FA960DA" w14:textId="6C3BA255" w:rsidR="00B50966" w:rsidRPr="003E3CEB" w:rsidRDefault="00B50966" w:rsidP="00F63EB9">
      <w:pPr>
        <w:ind w:left="284" w:hanging="142"/>
        <w:jc w:val="both"/>
        <w:rPr>
          <w:rFonts w:ascii="Arial" w:hAnsi="Arial" w:cs="Arial"/>
          <w:sz w:val="20"/>
          <w:szCs w:val="20"/>
        </w:rPr>
      </w:pPr>
      <w:r w:rsidRPr="00715133">
        <w:rPr>
          <w:rFonts w:ascii="Arial" w:hAnsi="Arial" w:cs="Arial"/>
          <w:sz w:val="20"/>
          <w:szCs w:val="20"/>
        </w:rPr>
        <w:t xml:space="preserve">11. </w:t>
      </w:r>
      <w:r w:rsidR="00715133" w:rsidRPr="003E3CEB">
        <w:rPr>
          <w:rFonts w:ascii="Arial" w:hAnsi="Arial" w:cs="Arial"/>
          <w:sz w:val="20"/>
          <w:szCs w:val="20"/>
        </w:rPr>
        <w:t>Barbero</w:t>
      </w:r>
      <w:r w:rsidR="00715133">
        <w:rPr>
          <w:rFonts w:ascii="Arial" w:hAnsi="Arial" w:cs="Arial"/>
          <w:sz w:val="20"/>
          <w:szCs w:val="20"/>
        </w:rPr>
        <w:t xml:space="preserve"> J., (2011), “</w:t>
      </w:r>
      <w:r w:rsidRPr="003E3CEB">
        <w:rPr>
          <w:rFonts w:ascii="Arial" w:hAnsi="Arial" w:cs="Arial"/>
          <w:sz w:val="20"/>
          <w:szCs w:val="20"/>
        </w:rPr>
        <w:t>Rehabilitación de Edificios e Infraestructuras</w:t>
      </w:r>
      <w:r w:rsidR="00715133">
        <w:rPr>
          <w:rFonts w:ascii="Arial" w:hAnsi="Arial" w:cs="Arial"/>
          <w:sz w:val="20"/>
          <w:szCs w:val="20"/>
        </w:rPr>
        <w:t xml:space="preserve">”. </w:t>
      </w:r>
      <w:r w:rsidRPr="003E3CEB">
        <w:rPr>
          <w:rFonts w:ascii="Arial" w:hAnsi="Arial" w:cs="Arial"/>
          <w:sz w:val="20"/>
          <w:szCs w:val="20"/>
        </w:rPr>
        <w:t>La Infraestructura en el Desarrollo In</w:t>
      </w:r>
      <w:r w:rsidR="00715133">
        <w:rPr>
          <w:rFonts w:ascii="Arial" w:hAnsi="Arial" w:cs="Arial"/>
          <w:sz w:val="20"/>
          <w:szCs w:val="20"/>
        </w:rPr>
        <w:t>tegral de América Latina, CAF, Lima, Perú.</w:t>
      </w:r>
    </w:p>
    <w:p w14:paraId="6BDEE736" w14:textId="630B0C82" w:rsidR="00715133" w:rsidRPr="0012766F" w:rsidRDefault="00715133" w:rsidP="0061125C">
      <w:pPr>
        <w:ind w:left="284" w:hanging="142"/>
        <w:jc w:val="both"/>
        <w:rPr>
          <w:rFonts w:ascii="Arial" w:hAnsi="Arial" w:cs="Arial"/>
          <w:sz w:val="20"/>
          <w:szCs w:val="20"/>
          <w:lang w:val="en-US"/>
        </w:rPr>
      </w:pPr>
      <w:r w:rsidRPr="0012766F">
        <w:rPr>
          <w:rFonts w:ascii="Arial" w:hAnsi="Arial" w:cs="Arial"/>
          <w:sz w:val="20"/>
          <w:szCs w:val="20"/>
          <w:lang w:val="en-US"/>
        </w:rPr>
        <w:t xml:space="preserve">12. </w:t>
      </w:r>
      <w:r w:rsidR="00B50966" w:rsidRPr="0012766F">
        <w:rPr>
          <w:rFonts w:ascii="Arial" w:hAnsi="Arial" w:cs="Arial"/>
          <w:sz w:val="20"/>
          <w:szCs w:val="20"/>
          <w:lang w:val="en-US"/>
        </w:rPr>
        <w:t xml:space="preserve">FEMA P-1050-2, </w:t>
      </w:r>
      <w:r w:rsidRPr="0012766F">
        <w:rPr>
          <w:rFonts w:ascii="Arial" w:hAnsi="Arial" w:cs="Arial"/>
          <w:sz w:val="20"/>
          <w:szCs w:val="20"/>
          <w:lang w:val="en-US"/>
        </w:rPr>
        <w:t>(</w:t>
      </w:r>
      <w:r w:rsidR="00B50966" w:rsidRPr="0012766F">
        <w:rPr>
          <w:rFonts w:ascii="Arial" w:hAnsi="Arial" w:cs="Arial"/>
          <w:sz w:val="20"/>
          <w:szCs w:val="20"/>
          <w:lang w:val="en-US"/>
        </w:rPr>
        <w:t>2015</w:t>
      </w:r>
      <w:r w:rsidRPr="0012766F">
        <w:rPr>
          <w:rFonts w:ascii="Arial" w:hAnsi="Arial" w:cs="Arial"/>
          <w:sz w:val="20"/>
          <w:szCs w:val="20"/>
          <w:lang w:val="en-US"/>
        </w:rPr>
        <w:t>), “</w:t>
      </w:r>
      <w:r w:rsidR="00B50966" w:rsidRPr="0012766F">
        <w:rPr>
          <w:rFonts w:ascii="Arial" w:hAnsi="Arial" w:cs="Arial"/>
          <w:sz w:val="20"/>
          <w:szCs w:val="20"/>
          <w:lang w:val="en-US"/>
        </w:rPr>
        <w:t>NEHRP Provisions Volume II: Part 3 Resource Papers</w:t>
      </w:r>
      <w:r w:rsidRPr="0012766F">
        <w:rPr>
          <w:rFonts w:ascii="Arial" w:hAnsi="Arial" w:cs="Arial"/>
          <w:sz w:val="20"/>
          <w:szCs w:val="20"/>
          <w:lang w:val="en-US"/>
        </w:rPr>
        <w:t>”, NEHRP, USA.</w:t>
      </w:r>
    </w:p>
    <w:p w14:paraId="1E05F4FB" w14:textId="05643270" w:rsidR="00715133" w:rsidRDefault="00B50966" w:rsidP="0061125C">
      <w:pPr>
        <w:ind w:left="284" w:hanging="142"/>
        <w:jc w:val="both"/>
        <w:rPr>
          <w:rFonts w:ascii="Arial" w:hAnsi="Arial" w:cs="Arial"/>
          <w:sz w:val="20"/>
          <w:szCs w:val="20"/>
        </w:rPr>
      </w:pPr>
      <w:r w:rsidRPr="00715133">
        <w:rPr>
          <w:rFonts w:ascii="Arial" w:hAnsi="Arial" w:cs="Arial"/>
          <w:sz w:val="20"/>
          <w:szCs w:val="20"/>
        </w:rPr>
        <w:t xml:space="preserve">13. </w:t>
      </w:r>
      <w:r w:rsidRPr="00B50966">
        <w:rPr>
          <w:rFonts w:ascii="Arial" w:hAnsi="Arial" w:cs="Arial"/>
          <w:sz w:val="20"/>
          <w:szCs w:val="20"/>
        </w:rPr>
        <w:t xml:space="preserve">FEMA P-58, </w:t>
      </w:r>
      <w:r w:rsidR="00715133">
        <w:rPr>
          <w:rFonts w:ascii="Arial" w:hAnsi="Arial" w:cs="Arial"/>
          <w:sz w:val="20"/>
          <w:szCs w:val="20"/>
        </w:rPr>
        <w:t>(2012), “</w:t>
      </w:r>
      <w:r w:rsidRPr="00B50966">
        <w:rPr>
          <w:rFonts w:ascii="Arial" w:hAnsi="Arial" w:cs="Arial"/>
          <w:sz w:val="20"/>
          <w:szCs w:val="20"/>
        </w:rPr>
        <w:t>Metodología para la Evaluación del Desempeño Sísmico de Edificios</w:t>
      </w:r>
      <w:r w:rsidR="00715133">
        <w:rPr>
          <w:rFonts w:ascii="Arial" w:hAnsi="Arial" w:cs="Arial"/>
          <w:sz w:val="20"/>
          <w:szCs w:val="20"/>
        </w:rPr>
        <w:t>”, FEMA, USA</w:t>
      </w:r>
      <w:r w:rsidR="0061125C">
        <w:rPr>
          <w:rFonts w:ascii="Arial" w:hAnsi="Arial" w:cs="Arial"/>
          <w:sz w:val="20"/>
          <w:szCs w:val="20"/>
        </w:rPr>
        <w:t>.</w:t>
      </w:r>
    </w:p>
    <w:p w14:paraId="185414B1" w14:textId="77777777" w:rsidR="00715133" w:rsidRPr="0012766F" w:rsidRDefault="00B50966" w:rsidP="0061125C">
      <w:pPr>
        <w:ind w:left="284" w:hanging="142"/>
        <w:jc w:val="both"/>
        <w:rPr>
          <w:rFonts w:ascii="Arial" w:hAnsi="Arial" w:cs="Arial"/>
          <w:sz w:val="20"/>
          <w:szCs w:val="20"/>
          <w:lang w:val="en-US"/>
        </w:rPr>
      </w:pPr>
      <w:r w:rsidRPr="0012766F">
        <w:rPr>
          <w:rFonts w:ascii="Arial" w:hAnsi="Arial" w:cs="Arial"/>
          <w:sz w:val="20"/>
          <w:szCs w:val="20"/>
          <w:lang w:val="en-US"/>
        </w:rPr>
        <w:lastRenderedPageBreak/>
        <w:t xml:space="preserve">14. </w:t>
      </w:r>
      <w:r w:rsidR="00715133" w:rsidRPr="0012766F">
        <w:rPr>
          <w:rFonts w:ascii="Arial" w:hAnsi="Arial" w:cs="Arial"/>
          <w:sz w:val="20"/>
          <w:szCs w:val="20"/>
          <w:lang w:val="en-US"/>
        </w:rPr>
        <w:t>Saadat S.,</w:t>
      </w:r>
      <w:r w:rsidRPr="0012766F">
        <w:rPr>
          <w:rFonts w:ascii="Arial" w:hAnsi="Arial" w:cs="Arial"/>
          <w:sz w:val="20"/>
          <w:szCs w:val="20"/>
          <w:lang w:val="en-US"/>
        </w:rPr>
        <w:t xml:space="preserve"> Camp</w:t>
      </w:r>
      <w:r w:rsidR="00715133" w:rsidRPr="0012766F">
        <w:rPr>
          <w:rFonts w:ascii="Arial" w:hAnsi="Arial" w:cs="Arial"/>
          <w:sz w:val="20"/>
          <w:szCs w:val="20"/>
          <w:lang w:val="en-US"/>
        </w:rPr>
        <w:t xml:space="preserve"> C., </w:t>
      </w:r>
      <w:r w:rsidRPr="0012766F">
        <w:rPr>
          <w:rFonts w:ascii="Arial" w:hAnsi="Arial" w:cs="Arial"/>
          <w:sz w:val="20"/>
          <w:szCs w:val="20"/>
          <w:lang w:val="en-US"/>
        </w:rPr>
        <w:t xml:space="preserve">Pezeshk </w:t>
      </w:r>
      <w:r w:rsidR="00715133" w:rsidRPr="0012766F">
        <w:rPr>
          <w:rFonts w:ascii="Arial" w:hAnsi="Arial" w:cs="Arial"/>
          <w:sz w:val="20"/>
          <w:szCs w:val="20"/>
          <w:lang w:val="en-US"/>
        </w:rPr>
        <w:t xml:space="preserve">S., and </w:t>
      </w:r>
      <w:r w:rsidRPr="0012766F">
        <w:rPr>
          <w:rFonts w:ascii="Arial" w:hAnsi="Arial" w:cs="Arial"/>
          <w:sz w:val="20"/>
          <w:szCs w:val="20"/>
          <w:lang w:val="en-US"/>
        </w:rPr>
        <w:t>Foley</w:t>
      </w:r>
      <w:r w:rsidR="00715133" w:rsidRPr="0012766F">
        <w:rPr>
          <w:rFonts w:ascii="Arial" w:hAnsi="Arial" w:cs="Arial"/>
          <w:sz w:val="20"/>
          <w:szCs w:val="20"/>
          <w:lang w:val="en-US"/>
        </w:rPr>
        <w:t xml:space="preserve"> C., (2015), “</w:t>
      </w:r>
      <w:r w:rsidRPr="0012766F">
        <w:rPr>
          <w:rFonts w:ascii="Arial" w:hAnsi="Arial" w:cs="Arial"/>
          <w:sz w:val="20"/>
          <w:szCs w:val="20"/>
          <w:lang w:val="en-US"/>
        </w:rPr>
        <w:t>Probabilistic Performance Based Design Multi-Objective Optimization for Steel Structures</w:t>
      </w:r>
      <w:r w:rsidR="00715133" w:rsidRPr="0012766F">
        <w:rPr>
          <w:rFonts w:ascii="Arial" w:hAnsi="Arial" w:cs="Arial"/>
          <w:sz w:val="20"/>
          <w:szCs w:val="20"/>
          <w:lang w:val="en-US"/>
        </w:rPr>
        <w:t>”</w:t>
      </w:r>
      <w:r w:rsidRPr="0012766F">
        <w:rPr>
          <w:rFonts w:ascii="Arial" w:hAnsi="Arial" w:cs="Arial"/>
          <w:sz w:val="20"/>
          <w:szCs w:val="20"/>
          <w:lang w:val="en-US"/>
        </w:rPr>
        <w:t xml:space="preserve">, 2015 Structures Congress, </w:t>
      </w:r>
      <w:r w:rsidR="00715133" w:rsidRPr="0012766F">
        <w:rPr>
          <w:rFonts w:ascii="Arial" w:hAnsi="Arial" w:cs="Arial"/>
          <w:sz w:val="20"/>
          <w:szCs w:val="20"/>
          <w:lang w:val="en-US"/>
        </w:rPr>
        <w:t>USA</w:t>
      </w:r>
      <w:r w:rsidRPr="0012766F">
        <w:rPr>
          <w:rFonts w:ascii="Arial" w:hAnsi="Arial" w:cs="Arial"/>
          <w:sz w:val="20"/>
          <w:szCs w:val="20"/>
          <w:lang w:val="en-US"/>
        </w:rPr>
        <w:t xml:space="preserve">. </w:t>
      </w:r>
    </w:p>
    <w:p w14:paraId="38E03A3B" w14:textId="77777777" w:rsidR="00715133" w:rsidRDefault="00B50966" w:rsidP="0061125C">
      <w:pPr>
        <w:ind w:left="284" w:hanging="142"/>
        <w:jc w:val="both"/>
        <w:rPr>
          <w:rFonts w:ascii="Arial" w:hAnsi="Arial" w:cs="Arial"/>
          <w:sz w:val="20"/>
          <w:szCs w:val="20"/>
        </w:rPr>
      </w:pPr>
      <w:r>
        <w:rPr>
          <w:rFonts w:ascii="Arial" w:hAnsi="Arial" w:cs="Arial"/>
          <w:sz w:val="20"/>
          <w:szCs w:val="20"/>
        </w:rPr>
        <w:t xml:space="preserve">15. </w:t>
      </w:r>
      <w:r w:rsidRPr="003E3CEB">
        <w:rPr>
          <w:rFonts w:ascii="Arial" w:hAnsi="Arial" w:cs="Arial"/>
          <w:sz w:val="20"/>
          <w:szCs w:val="20"/>
        </w:rPr>
        <w:t>Ayala</w:t>
      </w:r>
      <w:r w:rsidR="00715133">
        <w:rPr>
          <w:rFonts w:ascii="Arial" w:hAnsi="Arial" w:cs="Arial"/>
          <w:sz w:val="20"/>
          <w:szCs w:val="20"/>
        </w:rPr>
        <w:t xml:space="preserve"> F.</w:t>
      </w:r>
      <w:r w:rsidRPr="003E3CEB">
        <w:rPr>
          <w:rFonts w:ascii="Arial" w:hAnsi="Arial" w:cs="Arial"/>
          <w:sz w:val="20"/>
          <w:szCs w:val="20"/>
        </w:rPr>
        <w:t xml:space="preserve">, Olcina </w:t>
      </w:r>
      <w:r w:rsidR="00715133">
        <w:rPr>
          <w:rFonts w:ascii="Arial" w:hAnsi="Arial" w:cs="Arial"/>
          <w:sz w:val="20"/>
          <w:szCs w:val="20"/>
        </w:rPr>
        <w:t xml:space="preserve"> J., (2002), “</w:t>
      </w:r>
      <w:r w:rsidRPr="003E3CEB">
        <w:rPr>
          <w:rFonts w:ascii="Arial" w:hAnsi="Arial" w:cs="Arial"/>
          <w:sz w:val="20"/>
          <w:szCs w:val="20"/>
        </w:rPr>
        <w:t>Riesgos Naturales</w:t>
      </w:r>
      <w:r w:rsidR="00715133">
        <w:rPr>
          <w:rFonts w:ascii="Arial" w:hAnsi="Arial" w:cs="Arial"/>
          <w:sz w:val="20"/>
          <w:szCs w:val="20"/>
        </w:rPr>
        <w:t>”</w:t>
      </w:r>
      <w:r w:rsidRPr="003E3CEB">
        <w:rPr>
          <w:rFonts w:ascii="Arial" w:hAnsi="Arial" w:cs="Arial"/>
          <w:sz w:val="20"/>
          <w:szCs w:val="20"/>
        </w:rPr>
        <w:t>,</w:t>
      </w:r>
      <w:r w:rsidR="00715133">
        <w:rPr>
          <w:rFonts w:ascii="Arial" w:hAnsi="Arial" w:cs="Arial"/>
          <w:sz w:val="20"/>
          <w:szCs w:val="20"/>
        </w:rPr>
        <w:t xml:space="preserve"> Editorial</w:t>
      </w:r>
      <w:r w:rsidRPr="003E3CEB">
        <w:rPr>
          <w:rFonts w:ascii="Arial" w:hAnsi="Arial" w:cs="Arial"/>
          <w:sz w:val="20"/>
          <w:szCs w:val="20"/>
        </w:rPr>
        <w:t xml:space="preserve"> Ariel</w:t>
      </w:r>
      <w:r w:rsidR="00715133">
        <w:rPr>
          <w:rFonts w:ascii="Arial" w:hAnsi="Arial" w:cs="Arial"/>
          <w:sz w:val="20"/>
          <w:szCs w:val="20"/>
        </w:rPr>
        <w:t>, México</w:t>
      </w:r>
      <w:r w:rsidRPr="003E3CEB">
        <w:rPr>
          <w:rFonts w:ascii="Arial" w:hAnsi="Arial" w:cs="Arial"/>
          <w:sz w:val="20"/>
          <w:szCs w:val="20"/>
        </w:rPr>
        <w:t>.</w:t>
      </w:r>
    </w:p>
    <w:p w14:paraId="7FF56E9F" w14:textId="63C1FC81" w:rsidR="00B50966" w:rsidRPr="003E3CEB" w:rsidRDefault="00B50966" w:rsidP="0061125C">
      <w:pPr>
        <w:ind w:left="284" w:hanging="142"/>
        <w:jc w:val="both"/>
        <w:rPr>
          <w:rFonts w:ascii="Arial" w:hAnsi="Arial" w:cs="Arial"/>
          <w:sz w:val="20"/>
          <w:szCs w:val="20"/>
        </w:rPr>
      </w:pPr>
      <w:r>
        <w:rPr>
          <w:rFonts w:ascii="Arial" w:hAnsi="Arial" w:cs="Arial"/>
          <w:sz w:val="20"/>
          <w:szCs w:val="20"/>
        </w:rPr>
        <w:t xml:space="preserve">16. </w:t>
      </w:r>
      <w:r w:rsidRPr="003E3CEB">
        <w:rPr>
          <w:rFonts w:ascii="Arial" w:hAnsi="Arial" w:cs="Arial"/>
          <w:sz w:val="20"/>
          <w:szCs w:val="20"/>
        </w:rPr>
        <w:t>Aguiar</w:t>
      </w:r>
      <w:r w:rsidR="00715133">
        <w:rPr>
          <w:rFonts w:ascii="Arial" w:hAnsi="Arial" w:cs="Arial"/>
          <w:sz w:val="20"/>
          <w:szCs w:val="20"/>
        </w:rPr>
        <w:t xml:space="preserve"> R. (2015), “</w:t>
      </w:r>
      <w:r w:rsidRPr="003E3CEB">
        <w:rPr>
          <w:rFonts w:ascii="Arial" w:hAnsi="Arial" w:cs="Arial"/>
          <w:sz w:val="20"/>
          <w:szCs w:val="20"/>
        </w:rPr>
        <w:t>Estudio Experimental de Pórticos de Hormigón Armado Solicitados a Cargas Laterales Crecientes</w:t>
      </w:r>
      <w:r w:rsidR="0061125C">
        <w:rPr>
          <w:rFonts w:ascii="Arial" w:hAnsi="Arial" w:cs="Arial"/>
          <w:sz w:val="20"/>
          <w:szCs w:val="20"/>
        </w:rPr>
        <w:t>”</w:t>
      </w:r>
      <w:r w:rsidRPr="003E3CEB">
        <w:rPr>
          <w:rFonts w:ascii="Arial" w:hAnsi="Arial" w:cs="Arial"/>
          <w:sz w:val="20"/>
          <w:szCs w:val="20"/>
        </w:rPr>
        <w:t xml:space="preserve">, Revista Internacional de Ingeniería de Estructuras, </w:t>
      </w:r>
      <w:r w:rsidR="0061125C">
        <w:rPr>
          <w:rFonts w:ascii="Arial" w:hAnsi="Arial" w:cs="Arial"/>
          <w:sz w:val="20"/>
          <w:szCs w:val="20"/>
        </w:rPr>
        <w:t>Quito, Ecuador</w:t>
      </w:r>
      <w:r w:rsidRPr="003E3CEB">
        <w:rPr>
          <w:rFonts w:ascii="Arial" w:hAnsi="Arial" w:cs="Arial"/>
          <w:sz w:val="20"/>
          <w:szCs w:val="20"/>
        </w:rPr>
        <w:t>.</w:t>
      </w:r>
    </w:p>
    <w:p w14:paraId="54D54077" w14:textId="77777777" w:rsidR="0061125C" w:rsidRPr="0012766F" w:rsidRDefault="00B50966" w:rsidP="0061125C">
      <w:pPr>
        <w:ind w:left="284" w:hanging="142"/>
        <w:jc w:val="both"/>
        <w:rPr>
          <w:rFonts w:ascii="Arial" w:hAnsi="Arial" w:cs="Arial"/>
          <w:sz w:val="20"/>
          <w:szCs w:val="20"/>
          <w:lang w:val="en-US"/>
        </w:rPr>
      </w:pPr>
      <w:r w:rsidRPr="0012766F">
        <w:rPr>
          <w:rFonts w:ascii="Arial" w:hAnsi="Arial" w:cs="Arial"/>
          <w:sz w:val="20"/>
          <w:szCs w:val="20"/>
          <w:lang w:val="en-US"/>
        </w:rPr>
        <w:t>17.</w:t>
      </w:r>
      <w:r w:rsidR="0061125C" w:rsidRPr="0012766F">
        <w:rPr>
          <w:rFonts w:ascii="Arial" w:hAnsi="Arial" w:cs="Arial"/>
          <w:sz w:val="20"/>
          <w:szCs w:val="20"/>
          <w:lang w:val="en-US"/>
        </w:rPr>
        <w:t xml:space="preserve"> Denich C. and Zaghal A., (2014), “</w:t>
      </w:r>
      <w:r w:rsidRPr="0012766F">
        <w:rPr>
          <w:rFonts w:ascii="Arial" w:hAnsi="Arial" w:cs="Arial"/>
          <w:sz w:val="20"/>
          <w:szCs w:val="20"/>
          <w:lang w:val="en-US"/>
        </w:rPr>
        <w:t>Designing for Environmental and Infrastructure Sustainability: Ontario Case</w:t>
      </w:r>
      <w:r w:rsidR="0061125C" w:rsidRPr="0012766F">
        <w:rPr>
          <w:rFonts w:ascii="Arial" w:hAnsi="Arial" w:cs="Arial"/>
          <w:sz w:val="20"/>
          <w:szCs w:val="20"/>
          <w:lang w:val="en-US"/>
        </w:rPr>
        <w:t xml:space="preserve">”, </w:t>
      </w:r>
      <w:r w:rsidRPr="0012766F">
        <w:rPr>
          <w:rFonts w:ascii="Arial" w:hAnsi="Arial" w:cs="Arial"/>
          <w:sz w:val="20"/>
          <w:szCs w:val="20"/>
          <w:lang w:val="en-US"/>
        </w:rPr>
        <w:t xml:space="preserve"> Studies for Retrofits and New Developments, Green Buildings Journal, </w:t>
      </w:r>
      <w:r w:rsidR="0061125C" w:rsidRPr="0012766F">
        <w:rPr>
          <w:rFonts w:ascii="Arial" w:hAnsi="Arial" w:cs="Arial"/>
          <w:sz w:val="20"/>
          <w:szCs w:val="20"/>
          <w:lang w:val="en-US"/>
        </w:rPr>
        <w:t>USA</w:t>
      </w:r>
      <w:r w:rsidRPr="0012766F">
        <w:rPr>
          <w:rFonts w:ascii="Arial" w:hAnsi="Arial" w:cs="Arial"/>
          <w:sz w:val="20"/>
          <w:szCs w:val="20"/>
          <w:lang w:val="en-US"/>
        </w:rPr>
        <w:t>.</w:t>
      </w:r>
    </w:p>
    <w:p w14:paraId="2B047819" w14:textId="1D485EEF" w:rsidR="00B50966" w:rsidRPr="003E3CEB" w:rsidRDefault="00B50966" w:rsidP="0061125C">
      <w:pPr>
        <w:ind w:left="284" w:hanging="142"/>
        <w:jc w:val="both"/>
        <w:rPr>
          <w:rFonts w:ascii="Arial" w:hAnsi="Arial" w:cs="Arial"/>
          <w:sz w:val="20"/>
          <w:szCs w:val="20"/>
        </w:rPr>
      </w:pPr>
      <w:r>
        <w:rPr>
          <w:rFonts w:ascii="Arial" w:hAnsi="Arial" w:cs="Arial"/>
          <w:sz w:val="20"/>
          <w:szCs w:val="20"/>
        </w:rPr>
        <w:t>1</w:t>
      </w:r>
      <w:r w:rsidR="0061125C">
        <w:rPr>
          <w:rFonts w:ascii="Arial" w:hAnsi="Arial" w:cs="Arial"/>
          <w:sz w:val="20"/>
          <w:szCs w:val="20"/>
        </w:rPr>
        <w:t>8</w:t>
      </w:r>
      <w:r>
        <w:rPr>
          <w:rFonts w:ascii="Arial" w:hAnsi="Arial" w:cs="Arial"/>
          <w:sz w:val="20"/>
          <w:szCs w:val="20"/>
        </w:rPr>
        <w:t xml:space="preserve">. </w:t>
      </w:r>
      <w:r w:rsidRPr="003E3CEB">
        <w:rPr>
          <w:rFonts w:ascii="Arial" w:hAnsi="Arial" w:cs="Arial"/>
          <w:sz w:val="20"/>
          <w:szCs w:val="20"/>
        </w:rPr>
        <w:t xml:space="preserve">Real Estate Market &amp; Lifestyle, </w:t>
      </w:r>
      <w:r w:rsidR="0061125C">
        <w:rPr>
          <w:rFonts w:ascii="Arial" w:hAnsi="Arial" w:cs="Arial"/>
          <w:sz w:val="20"/>
          <w:szCs w:val="20"/>
        </w:rPr>
        <w:t>(2014), “</w:t>
      </w:r>
      <w:r w:rsidRPr="003E3CEB">
        <w:rPr>
          <w:rFonts w:ascii="Arial" w:hAnsi="Arial" w:cs="Arial"/>
          <w:sz w:val="20"/>
          <w:szCs w:val="20"/>
        </w:rPr>
        <w:t>Materiales Alternativos: Construyendo un Nuevo Paradigma</w:t>
      </w:r>
      <w:r w:rsidR="0061125C">
        <w:rPr>
          <w:rFonts w:ascii="Arial" w:hAnsi="Arial" w:cs="Arial"/>
          <w:sz w:val="20"/>
          <w:szCs w:val="20"/>
        </w:rPr>
        <w:t xml:space="preserve">", </w:t>
      </w:r>
      <w:r w:rsidR="0061125C" w:rsidRPr="003E3CEB">
        <w:rPr>
          <w:rFonts w:ascii="Arial" w:hAnsi="Arial" w:cs="Arial"/>
          <w:sz w:val="20"/>
          <w:szCs w:val="20"/>
        </w:rPr>
        <w:t>Real Estate Market &amp; Lifestyle</w:t>
      </w:r>
      <w:r w:rsidR="0061125C">
        <w:rPr>
          <w:rFonts w:ascii="Arial" w:hAnsi="Arial" w:cs="Arial"/>
          <w:sz w:val="20"/>
          <w:szCs w:val="20"/>
        </w:rPr>
        <w:t>, USA.</w:t>
      </w:r>
    </w:p>
    <w:p w14:paraId="7AD1DA1C" w14:textId="77777777" w:rsidR="00B50966" w:rsidRPr="003E3CEB" w:rsidRDefault="00B50966" w:rsidP="00EC6F2B">
      <w:pPr>
        <w:ind w:left="284" w:hanging="142"/>
        <w:jc w:val="both"/>
        <w:rPr>
          <w:rFonts w:ascii="Arial" w:hAnsi="Arial" w:cs="Arial"/>
          <w:sz w:val="20"/>
          <w:szCs w:val="20"/>
        </w:rPr>
      </w:pPr>
    </w:p>
    <w:p w14:paraId="4FC99000" w14:textId="77777777" w:rsidR="00395091" w:rsidRPr="003E3CEB" w:rsidRDefault="00395091" w:rsidP="00B46A2A">
      <w:pPr>
        <w:ind w:left="284" w:hanging="142"/>
        <w:jc w:val="both"/>
        <w:rPr>
          <w:rFonts w:ascii="Arial" w:hAnsi="Arial" w:cs="Arial"/>
          <w:sz w:val="20"/>
          <w:szCs w:val="20"/>
        </w:rPr>
      </w:pPr>
    </w:p>
    <w:p w14:paraId="13A5B91E" w14:textId="119EA712" w:rsidR="00824DB5" w:rsidRPr="003E3CEB" w:rsidRDefault="00824DB5" w:rsidP="00075713">
      <w:pPr>
        <w:jc w:val="both"/>
        <w:rPr>
          <w:rFonts w:ascii="Arial" w:eastAsia="Calibri" w:hAnsi="Arial" w:cs="Arial"/>
          <w:sz w:val="20"/>
          <w:szCs w:val="20"/>
        </w:rPr>
      </w:pPr>
    </w:p>
    <w:p w14:paraId="728B6A06" w14:textId="03C45537" w:rsidR="000C17C0" w:rsidRPr="003E3CEB" w:rsidRDefault="000C17C0" w:rsidP="000C17C0">
      <w:pPr>
        <w:jc w:val="both"/>
        <w:rPr>
          <w:rFonts w:ascii="Arial" w:hAnsi="Arial" w:cs="Arial"/>
          <w:sz w:val="20"/>
          <w:szCs w:val="20"/>
        </w:rPr>
      </w:pPr>
    </w:p>
    <w:sectPr w:rsidR="000C17C0" w:rsidRPr="003E3CEB" w:rsidSect="0012766F">
      <w:headerReference w:type="even" r:id="rId15"/>
      <w:headerReference w:type="default" r:id="rId16"/>
      <w:headerReference w:type="first" r:id="rId17"/>
      <w:footerReference w:type="first" r:id="rId18"/>
      <w:pgSz w:w="11906" w:h="16838"/>
      <w:pgMar w:top="1701" w:right="1701" w:bottom="1701" w:left="1701" w:header="709" w:footer="709" w:gutter="0"/>
      <w:pgNumType w:start="25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FDE95" w14:textId="77777777" w:rsidR="00EC28B2" w:rsidRDefault="00EC28B2" w:rsidP="008878EB">
      <w:pPr>
        <w:spacing w:after="0" w:line="240" w:lineRule="auto"/>
      </w:pPr>
      <w:r>
        <w:separator/>
      </w:r>
    </w:p>
  </w:endnote>
  <w:endnote w:type="continuationSeparator" w:id="0">
    <w:p w14:paraId="6F4CA8DC" w14:textId="77777777" w:rsidR="00EC28B2" w:rsidRDefault="00EC28B2" w:rsidP="0088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topiaStd-Regular">
    <w:altName w:val="Arial Unicode MS"/>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6A54" w14:textId="6953857B" w:rsidR="00715133" w:rsidRDefault="00715133" w:rsidP="002A2A9A">
    <w:pPr>
      <w:pStyle w:val="Piedepgina"/>
      <w:jc w:val="right"/>
      <w:rPr>
        <w:rFonts w:cs="Arial"/>
        <w:szCs w:val="20"/>
      </w:rPr>
    </w:pPr>
    <w:r>
      <w:rPr>
        <w:rFonts w:cs="Arial"/>
        <w:szCs w:val="20"/>
      </w:rPr>
      <w:t>Recibido: Enero de 2016</w:t>
    </w:r>
  </w:p>
  <w:p w14:paraId="41C80DDB" w14:textId="77777777" w:rsidR="00715133" w:rsidRPr="009E299E" w:rsidRDefault="00715133" w:rsidP="002A2A9A">
    <w:pPr>
      <w:pStyle w:val="Piedepgina"/>
      <w:jc w:val="right"/>
      <w:rPr>
        <w:rFonts w:cs="Arial"/>
        <w:szCs w:val="20"/>
      </w:rPr>
    </w:pPr>
    <w:r>
      <w:rPr>
        <w:rFonts w:cs="Arial"/>
        <w:szCs w:val="20"/>
      </w:rPr>
      <w:t xml:space="preserve">Aprobado: Marzo de 2016 </w:t>
    </w:r>
  </w:p>
  <w:p w14:paraId="28BDB513" w14:textId="77777777" w:rsidR="00715133" w:rsidRDefault="007151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E3C25" w14:textId="77777777" w:rsidR="00EC28B2" w:rsidRDefault="00EC28B2" w:rsidP="008878EB">
      <w:pPr>
        <w:spacing w:after="0" w:line="240" w:lineRule="auto"/>
      </w:pPr>
      <w:r>
        <w:separator/>
      </w:r>
    </w:p>
  </w:footnote>
  <w:footnote w:type="continuationSeparator" w:id="0">
    <w:p w14:paraId="189FA0D0" w14:textId="77777777" w:rsidR="00EC28B2" w:rsidRDefault="00EC28B2" w:rsidP="00887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925866"/>
      <w:docPartObj>
        <w:docPartGallery w:val="Page Numbers (Top of Page)"/>
        <w:docPartUnique/>
      </w:docPartObj>
    </w:sdtPr>
    <w:sdtEndPr>
      <w:rPr>
        <w:rFonts w:ascii="Arial" w:hAnsi="Arial" w:cs="Arial"/>
        <w:sz w:val="20"/>
        <w:szCs w:val="20"/>
      </w:rPr>
    </w:sdtEndPr>
    <w:sdtContent>
      <w:p w14:paraId="23E9AD55" w14:textId="6088DADB" w:rsidR="00715133" w:rsidRPr="003E3CEB" w:rsidRDefault="00715133" w:rsidP="006C1D01">
        <w:pPr>
          <w:jc w:val="center"/>
          <w:rPr>
            <w:rFonts w:ascii="Arial" w:hAnsi="Arial" w:cs="Arial"/>
            <w:vertAlign w:val="superscript"/>
          </w:rPr>
        </w:pPr>
        <w:r>
          <w:rPr>
            <w:noProof/>
            <w:lang w:eastAsia="es-EC"/>
          </w:rPr>
          <mc:AlternateContent>
            <mc:Choice Requires="wps">
              <w:drawing>
                <wp:anchor distT="0" distB="0" distL="114300" distR="114300" simplePos="0" relativeHeight="251659264" behindDoc="0" locked="0" layoutInCell="1" allowOverlap="1" wp14:anchorId="0B7CFF85" wp14:editId="17737320">
                  <wp:simplePos x="0" y="0"/>
                  <wp:positionH relativeFrom="column">
                    <wp:posOffset>-56553</wp:posOffset>
                  </wp:positionH>
                  <wp:positionV relativeFrom="paragraph">
                    <wp:posOffset>245821</wp:posOffset>
                  </wp:positionV>
                  <wp:extent cx="5397690" cy="0"/>
                  <wp:effectExtent l="57150" t="38100" r="50800" b="95250"/>
                  <wp:wrapNone/>
                  <wp:docPr id="13" name="13 Conector recto"/>
                  <wp:cNvGraphicFramePr/>
                  <a:graphic xmlns:a="http://schemas.openxmlformats.org/drawingml/2006/main">
                    <a:graphicData uri="http://schemas.microsoft.com/office/word/2010/wordprocessingShape">
                      <wps:wsp>
                        <wps:cNvCnPr/>
                        <wps:spPr>
                          <a:xfrm>
                            <a:off x="0" y="0"/>
                            <a:ext cx="53976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654B7" id="1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9.35pt" to="420.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" strokecolor="black [3200]" strokeweight="3pt">
                  <v:shadow on="t" color="black" opacity="22937f" origin=",.5" offset="0,.63889mm"/>
                </v:line>
              </w:pict>
            </mc:Fallback>
          </mc:AlternateContent>
        </w:r>
        <w:r w:rsidRPr="00160CD5">
          <w:rPr>
            <w:rFonts w:ascii="Arial" w:hAnsi="Arial" w:cs="Arial"/>
            <w:sz w:val="20"/>
            <w:szCs w:val="20"/>
          </w:rPr>
          <w:fldChar w:fldCharType="begin"/>
        </w:r>
        <w:r w:rsidRPr="00160CD5">
          <w:rPr>
            <w:rFonts w:ascii="Arial" w:hAnsi="Arial" w:cs="Arial"/>
            <w:sz w:val="20"/>
            <w:szCs w:val="20"/>
          </w:rPr>
          <w:instrText>PAGE   \* MERGEFORMAT</w:instrText>
        </w:r>
        <w:r w:rsidRPr="00160CD5">
          <w:rPr>
            <w:rFonts w:ascii="Arial" w:hAnsi="Arial" w:cs="Arial"/>
            <w:sz w:val="20"/>
            <w:szCs w:val="20"/>
          </w:rPr>
          <w:fldChar w:fldCharType="separate"/>
        </w:r>
        <w:r w:rsidR="0012766F">
          <w:rPr>
            <w:rFonts w:ascii="Arial" w:hAnsi="Arial" w:cs="Arial"/>
            <w:noProof/>
            <w:sz w:val="20"/>
            <w:szCs w:val="20"/>
          </w:rPr>
          <w:t>256</w:t>
        </w:r>
        <w:r w:rsidRPr="00160CD5">
          <w:rPr>
            <w:rFonts w:ascii="Arial" w:hAnsi="Arial" w:cs="Arial"/>
            <w:sz w:val="20"/>
            <w:szCs w:val="20"/>
          </w:rPr>
          <w:fldChar w:fldCharType="end"/>
        </w:r>
        <w:r>
          <w:rPr>
            <w:rFonts w:ascii="Arial" w:hAnsi="Arial" w:cs="Arial"/>
            <w:sz w:val="20"/>
            <w:szCs w:val="20"/>
          </w:rPr>
          <w:t xml:space="preserve">                            </w:t>
        </w:r>
        <w:r w:rsidRPr="003E3CEB">
          <w:rPr>
            <w:rFonts w:ascii="Arial" w:hAnsi="Arial" w:cs="Arial"/>
          </w:rPr>
          <w:t>Pablo Caiza, Paulina Viera, Carolina Robalino</w:t>
        </w:r>
        <w:r>
          <w:rPr>
            <w:rFonts w:ascii="Arial" w:hAnsi="Arial" w:cs="Arial"/>
          </w:rPr>
          <w:t xml:space="preserve">, </w:t>
        </w:r>
        <w:r w:rsidRPr="003E3CEB">
          <w:rPr>
            <w:rFonts w:ascii="Arial" w:hAnsi="Arial" w:cs="Arial"/>
          </w:rPr>
          <w:t>Susana Guzmán</w:t>
        </w:r>
      </w:p>
      <w:p w14:paraId="18A0B646" w14:textId="305AFE27" w:rsidR="00715133" w:rsidRPr="00160CD5" w:rsidRDefault="00EC28B2" w:rsidP="006C1D01">
        <w:pPr>
          <w:pStyle w:val="Encabezado"/>
          <w:rPr>
            <w:rFonts w:ascii="Arial" w:hAnsi="Arial" w:cs="Arial"/>
            <w:sz w:val="20"/>
            <w:szCs w:val="20"/>
          </w:rPr>
        </w:pPr>
      </w:p>
    </w:sdtContent>
  </w:sdt>
  <w:p w14:paraId="03FD94A7" w14:textId="4E364B52" w:rsidR="00715133" w:rsidRDefault="007151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805957"/>
      <w:docPartObj>
        <w:docPartGallery w:val="Page Numbers (Top of Page)"/>
        <w:docPartUnique/>
      </w:docPartObj>
    </w:sdtPr>
    <w:sdtEndPr>
      <w:rPr>
        <w:rFonts w:ascii="Arial" w:hAnsi="Arial" w:cs="Arial"/>
        <w:sz w:val="20"/>
        <w:szCs w:val="20"/>
      </w:rPr>
    </w:sdtEndPr>
    <w:sdtContent>
      <w:p w14:paraId="3976FB75" w14:textId="70494943" w:rsidR="00715133" w:rsidRDefault="00715133" w:rsidP="006C1D01">
        <w:pPr>
          <w:rPr>
            <w:rFonts w:ascii="Arial" w:hAnsi="Arial" w:cs="Arial"/>
            <w:sz w:val="20"/>
            <w:szCs w:val="20"/>
          </w:rPr>
        </w:pPr>
        <w:r w:rsidRPr="002A2A9A">
          <w:rPr>
            <w:rFonts w:ascii="Arial" w:hAnsi="Arial" w:cs="Arial"/>
            <w:noProof/>
            <w:sz w:val="20"/>
            <w:szCs w:val="20"/>
            <w:lang w:eastAsia="es-EC"/>
          </w:rPr>
          <mc:AlternateContent>
            <mc:Choice Requires="wps">
              <w:drawing>
                <wp:anchor distT="0" distB="0" distL="114300" distR="114300" simplePos="0" relativeHeight="251657216" behindDoc="0" locked="0" layoutInCell="1" allowOverlap="1" wp14:anchorId="55F51982" wp14:editId="4302AF47">
                  <wp:simplePos x="0" y="0"/>
                  <wp:positionH relativeFrom="column">
                    <wp:posOffset>-15610</wp:posOffset>
                  </wp:positionH>
                  <wp:positionV relativeFrom="paragraph">
                    <wp:posOffset>170758</wp:posOffset>
                  </wp:positionV>
                  <wp:extent cx="5315803" cy="0"/>
                  <wp:effectExtent l="38100" t="38100" r="56515" b="95250"/>
                  <wp:wrapNone/>
                  <wp:docPr id="18" name="18 Conector recto"/>
                  <wp:cNvGraphicFramePr/>
                  <a:graphic xmlns:a="http://schemas.openxmlformats.org/drawingml/2006/main">
                    <a:graphicData uri="http://schemas.microsoft.com/office/word/2010/wordprocessingShape">
                      <wps:wsp>
                        <wps:cNvCnPr/>
                        <wps:spPr>
                          <a:xfrm>
                            <a:off x="0" y="0"/>
                            <a:ext cx="531580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97DD3" id="18 Conector recto"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3.45pt" to="41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" strokecolor="black [3200]" strokeweight="2pt">
                  <v:shadow on="t" color="black" opacity="24903f" origin=",.5" offset="0,.55556mm"/>
                </v:line>
              </w:pict>
            </mc:Fallback>
          </mc:AlternateContent>
        </w:r>
        <w:r w:rsidRPr="002A2A9A">
          <w:rPr>
            <w:rFonts w:ascii="Arial" w:hAnsi="Arial" w:cs="Arial"/>
            <w:sz w:val="20"/>
            <w:szCs w:val="20"/>
          </w:rPr>
          <w:t xml:space="preserve">Pertinencia de las Carreras de Ingeniería Civil en el Ecuador </w:t>
        </w:r>
        <w:r>
          <w:rPr>
            <w:rFonts w:ascii="Arial" w:hAnsi="Arial" w:cs="Arial"/>
            <w:b/>
            <w:sz w:val="18"/>
            <w:szCs w:val="18"/>
          </w:rPr>
          <w:t xml:space="preserve">                    </w:t>
        </w:r>
        <w:r>
          <w:rPr>
            <w:rFonts w:ascii="Arial" w:hAnsi="Arial" w:cs="Arial"/>
            <w:sz w:val="20"/>
            <w:szCs w:val="20"/>
          </w:rPr>
          <w:t xml:space="preserve">                           </w:t>
        </w:r>
        <w:r w:rsidRPr="00160CD5">
          <w:rPr>
            <w:rFonts w:ascii="Arial" w:hAnsi="Arial" w:cs="Arial"/>
            <w:sz w:val="20"/>
            <w:szCs w:val="20"/>
          </w:rPr>
          <w:fldChar w:fldCharType="begin"/>
        </w:r>
        <w:r w:rsidRPr="00160CD5">
          <w:rPr>
            <w:rFonts w:ascii="Arial" w:hAnsi="Arial" w:cs="Arial"/>
            <w:sz w:val="20"/>
            <w:szCs w:val="20"/>
          </w:rPr>
          <w:instrText>PAGE   \* MERGEFORMAT</w:instrText>
        </w:r>
        <w:r w:rsidRPr="00160CD5">
          <w:rPr>
            <w:rFonts w:ascii="Arial" w:hAnsi="Arial" w:cs="Arial"/>
            <w:sz w:val="20"/>
            <w:szCs w:val="20"/>
          </w:rPr>
          <w:fldChar w:fldCharType="separate"/>
        </w:r>
        <w:r w:rsidR="0012766F">
          <w:rPr>
            <w:rFonts w:ascii="Arial" w:hAnsi="Arial" w:cs="Arial"/>
            <w:noProof/>
            <w:sz w:val="20"/>
            <w:szCs w:val="20"/>
          </w:rPr>
          <w:t>255</w:t>
        </w:r>
        <w:r w:rsidRPr="00160CD5">
          <w:rPr>
            <w:rFonts w:ascii="Arial" w:hAnsi="Arial" w:cs="Arial"/>
            <w:sz w:val="20"/>
            <w:szCs w:val="20"/>
          </w:rPr>
          <w:fldChar w:fldCharType="end"/>
        </w:r>
      </w:p>
    </w:sdtContent>
  </w:sdt>
  <w:p w14:paraId="7EA34D55" w14:textId="0E06DA7E" w:rsidR="00715133" w:rsidRDefault="0071513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A55A" w14:textId="6AC50207" w:rsidR="00715133" w:rsidRPr="00B46A2A" w:rsidRDefault="00715133" w:rsidP="006C1D01">
    <w:pPr>
      <w:pStyle w:val="Encabezado"/>
      <w:rPr>
        <w:b/>
      </w:rPr>
    </w:pPr>
    <w:r w:rsidRPr="00B46A2A">
      <w:rPr>
        <w:rFonts w:ascii="Arial" w:hAnsi="Arial" w:cs="Arial"/>
        <w:b/>
      </w:rPr>
      <w:t xml:space="preserve">Revista CIENCIA                                      </w:t>
    </w:r>
    <w:r>
      <w:rPr>
        <w:rFonts w:ascii="Arial" w:hAnsi="Arial" w:cs="Arial"/>
        <w:b/>
      </w:rPr>
      <w:t xml:space="preserve">         </w:t>
    </w:r>
    <w:r w:rsidR="0012766F">
      <w:rPr>
        <w:rFonts w:ascii="Arial" w:hAnsi="Arial" w:cs="Arial"/>
        <w:b/>
      </w:rPr>
      <w:t xml:space="preserve">                  Vol.18, 2, 253-265</w:t>
    </w:r>
    <w:r w:rsidRPr="00B46A2A">
      <w:rPr>
        <w:rFonts w:ascii="Arial" w:hAnsi="Arial" w:cs="Arial"/>
        <w:b/>
      </w:rPr>
      <w:t xml:space="preserve"> (2016)</w:t>
    </w:r>
  </w:p>
  <w:p w14:paraId="355F827F" w14:textId="77777777" w:rsidR="00715133" w:rsidRDefault="007151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0A6A"/>
    <w:multiLevelType w:val="hybridMultilevel"/>
    <w:tmpl w:val="C9B0E72A"/>
    <w:lvl w:ilvl="0" w:tplc="B726A34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CC5323"/>
    <w:multiLevelType w:val="hybridMultilevel"/>
    <w:tmpl w:val="DC5E7D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5C96FEC"/>
    <w:multiLevelType w:val="hybridMultilevel"/>
    <w:tmpl w:val="DEBA1D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7D032E5"/>
    <w:multiLevelType w:val="hybridMultilevel"/>
    <w:tmpl w:val="14044E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0A92F69"/>
    <w:multiLevelType w:val="hybridMultilevel"/>
    <w:tmpl w:val="7A7ECEF4"/>
    <w:lvl w:ilvl="0" w:tplc="DB480486">
      <w:start w:val="1"/>
      <w:numFmt w:val="decimal"/>
      <w:lvlText w:val="%1)"/>
      <w:lvlJc w:val="left"/>
      <w:pPr>
        <w:ind w:left="1259" w:hanging="360"/>
      </w:pPr>
      <w:rPr>
        <w:rFonts w:ascii="Arial" w:eastAsia="Arial Unicode MS" w:hAnsi="Arial" w:cs="Arial"/>
      </w:rPr>
    </w:lvl>
    <w:lvl w:ilvl="1" w:tplc="300A0003" w:tentative="1">
      <w:start w:val="1"/>
      <w:numFmt w:val="bullet"/>
      <w:lvlText w:val="o"/>
      <w:lvlJc w:val="left"/>
      <w:pPr>
        <w:ind w:left="1979" w:hanging="360"/>
      </w:pPr>
      <w:rPr>
        <w:rFonts w:ascii="Courier New" w:hAnsi="Courier New" w:cs="Courier New" w:hint="default"/>
      </w:rPr>
    </w:lvl>
    <w:lvl w:ilvl="2" w:tplc="300A0005" w:tentative="1">
      <w:start w:val="1"/>
      <w:numFmt w:val="bullet"/>
      <w:lvlText w:val=""/>
      <w:lvlJc w:val="left"/>
      <w:pPr>
        <w:ind w:left="2699" w:hanging="360"/>
      </w:pPr>
      <w:rPr>
        <w:rFonts w:ascii="Wingdings" w:hAnsi="Wingdings" w:hint="default"/>
      </w:rPr>
    </w:lvl>
    <w:lvl w:ilvl="3" w:tplc="300A0001" w:tentative="1">
      <w:start w:val="1"/>
      <w:numFmt w:val="bullet"/>
      <w:lvlText w:val=""/>
      <w:lvlJc w:val="left"/>
      <w:pPr>
        <w:ind w:left="3419" w:hanging="360"/>
      </w:pPr>
      <w:rPr>
        <w:rFonts w:ascii="Symbol" w:hAnsi="Symbol" w:hint="default"/>
      </w:rPr>
    </w:lvl>
    <w:lvl w:ilvl="4" w:tplc="300A0003" w:tentative="1">
      <w:start w:val="1"/>
      <w:numFmt w:val="bullet"/>
      <w:lvlText w:val="o"/>
      <w:lvlJc w:val="left"/>
      <w:pPr>
        <w:ind w:left="4139" w:hanging="360"/>
      </w:pPr>
      <w:rPr>
        <w:rFonts w:ascii="Courier New" w:hAnsi="Courier New" w:cs="Courier New" w:hint="default"/>
      </w:rPr>
    </w:lvl>
    <w:lvl w:ilvl="5" w:tplc="300A0005" w:tentative="1">
      <w:start w:val="1"/>
      <w:numFmt w:val="bullet"/>
      <w:lvlText w:val=""/>
      <w:lvlJc w:val="left"/>
      <w:pPr>
        <w:ind w:left="4859" w:hanging="360"/>
      </w:pPr>
      <w:rPr>
        <w:rFonts w:ascii="Wingdings" w:hAnsi="Wingdings" w:hint="default"/>
      </w:rPr>
    </w:lvl>
    <w:lvl w:ilvl="6" w:tplc="300A0001" w:tentative="1">
      <w:start w:val="1"/>
      <w:numFmt w:val="bullet"/>
      <w:lvlText w:val=""/>
      <w:lvlJc w:val="left"/>
      <w:pPr>
        <w:ind w:left="5579" w:hanging="360"/>
      </w:pPr>
      <w:rPr>
        <w:rFonts w:ascii="Symbol" w:hAnsi="Symbol" w:hint="default"/>
      </w:rPr>
    </w:lvl>
    <w:lvl w:ilvl="7" w:tplc="300A0003" w:tentative="1">
      <w:start w:val="1"/>
      <w:numFmt w:val="bullet"/>
      <w:lvlText w:val="o"/>
      <w:lvlJc w:val="left"/>
      <w:pPr>
        <w:ind w:left="6299" w:hanging="360"/>
      </w:pPr>
      <w:rPr>
        <w:rFonts w:ascii="Courier New" w:hAnsi="Courier New" w:cs="Courier New" w:hint="default"/>
      </w:rPr>
    </w:lvl>
    <w:lvl w:ilvl="8" w:tplc="300A0005" w:tentative="1">
      <w:start w:val="1"/>
      <w:numFmt w:val="bullet"/>
      <w:lvlText w:val=""/>
      <w:lvlJc w:val="left"/>
      <w:pPr>
        <w:ind w:left="7019" w:hanging="360"/>
      </w:pPr>
      <w:rPr>
        <w:rFonts w:ascii="Wingdings" w:hAnsi="Wingdings" w:hint="default"/>
      </w:rPr>
    </w:lvl>
  </w:abstractNum>
  <w:abstractNum w:abstractNumId="5" w15:restartNumberingAfterBreak="0">
    <w:nsid w:val="25A557A5"/>
    <w:multiLevelType w:val="hybridMultilevel"/>
    <w:tmpl w:val="9A7403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E0578C0"/>
    <w:multiLevelType w:val="hybridMultilevel"/>
    <w:tmpl w:val="7B0E5734"/>
    <w:lvl w:ilvl="0" w:tplc="976CABB2">
      <w:start w:val="2"/>
      <w:numFmt w:val="bullet"/>
      <w:lvlText w:val="-"/>
      <w:lvlJc w:val="left"/>
      <w:pPr>
        <w:ind w:left="1080" w:hanging="360"/>
      </w:pPr>
      <w:rPr>
        <w:rFonts w:ascii="Calibri" w:eastAsiaTheme="minorHAnsi" w:hAnsi="Calibri" w:cstheme="minorBid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5FAB7141"/>
    <w:multiLevelType w:val="hybridMultilevel"/>
    <w:tmpl w:val="27FE98D8"/>
    <w:lvl w:ilvl="0" w:tplc="311421A6">
      <w:start w:val="3"/>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727534E3"/>
    <w:multiLevelType w:val="hybridMultilevel"/>
    <w:tmpl w:val="3EE89F08"/>
    <w:lvl w:ilvl="0" w:tplc="976CABB2">
      <w:start w:val="2"/>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76F3E58"/>
    <w:multiLevelType w:val="hybridMultilevel"/>
    <w:tmpl w:val="FE6638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D5A340B"/>
    <w:multiLevelType w:val="hybridMultilevel"/>
    <w:tmpl w:val="7C30AA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E43253B"/>
    <w:multiLevelType w:val="hybridMultilevel"/>
    <w:tmpl w:val="09020E7A"/>
    <w:lvl w:ilvl="0" w:tplc="300A000F">
      <w:start w:val="1"/>
      <w:numFmt w:val="decimal"/>
      <w:lvlText w:val="%1."/>
      <w:lvlJc w:val="left"/>
      <w:pPr>
        <w:ind w:left="1979" w:hanging="360"/>
      </w:pPr>
    </w:lvl>
    <w:lvl w:ilvl="1" w:tplc="300A0019">
      <w:start w:val="1"/>
      <w:numFmt w:val="lowerLetter"/>
      <w:lvlText w:val="%2."/>
      <w:lvlJc w:val="left"/>
      <w:pPr>
        <w:ind w:left="2699" w:hanging="360"/>
      </w:pPr>
    </w:lvl>
    <w:lvl w:ilvl="2" w:tplc="300A001B" w:tentative="1">
      <w:start w:val="1"/>
      <w:numFmt w:val="lowerRoman"/>
      <w:lvlText w:val="%3."/>
      <w:lvlJc w:val="right"/>
      <w:pPr>
        <w:ind w:left="3419" w:hanging="180"/>
      </w:pPr>
    </w:lvl>
    <w:lvl w:ilvl="3" w:tplc="300A000F" w:tentative="1">
      <w:start w:val="1"/>
      <w:numFmt w:val="decimal"/>
      <w:lvlText w:val="%4."/>
      <w:lvlJc w:val="left"/>
      <w:pPr>
        <w:ind w:left="4139" w:hanging="360"/>
      </w:pPr>
    </w:lvl>
    <w:lvl w:ilvl="4" w:tplc="300A0019" w:tentative="1">
      <w:start w:val="1"/>
      <w:numFmt w:val="lowerLetter"/>
      <w:lvlText w:val="%5."/>
      <w:lvlJc w:val="left"/>
      <w:pPr>
        <w:ind w:left="4859" w:hanging="360"/>
      </w:pPr>
    </w:lvl>
    <w:lvl w:ilvl="5" w:tplc="300A001B" w:tentative="1">
      <w:start w:val="1"/>
      <w:numFmt w:val="lowerRoman"/>
      <w:lvlText w:val="%6."/>
      <w:lvlJc w:val="right"/>
      <w:pPr>
        <w:ind w:left="5579" w:hanging="180"/>
      </w:pPr>
    </w:lvl>
    <w:lvl w:ilvl="6" w:tplc="300A000F" w:tentative="1">
      <w:start w:val="1"/>
      <w:numFmt w:val="decimal"/>
      <w:lvlText w:val="%7."/>
      <w:lvlJc w:val="left"/>
      <w:pPr>
        <w:ind w:left="6299" w:hanging="360"/>
      </w:pPr>
    </w:lvl>
    <w:lvl w:ilvl="7" w:tplc="300A0019" w:tentative="1">
      <w:start w:val="1"/>
      <w:numFmt w:val="lowerLetter"/>
      <w:lvlText w:val="%8."/>
      <w:lvlJc w:val="left"/>
      <w:pPr>
        <w:ind w:left="7019" w:hanging="360"/>
      </w:pPr>
    </w:lvl>
    <w:lvl w:ilvl="8" w:tplc="300A001B" w:tentative="1">
      <w:start w:val="1"/>
      <w:numFmt w:val="lowerRoman"/>
      <w:lvlText w:val="%9."/>
      <w:lvlJc w:val="right"/>
      <w:pPr>
        <w:ind w:left="7739" w:hanging="180"/>
      </w:pPr>
    </w:lvl>
  </w:abstractNum>
  <w:abstractNum w:abstractNumId="12" w15:restartNumberingAfterBreak="0">
    <w:nsid w:val="7EB66B33"/>
    <w:multiLevelType w:val="hybridMultilevel"/>
    <w:tmpl w:val="BEA8CA3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10"/>
  </w:num>
  <w:num w:numId="8">
    <w:abstractNumId w:val="7"/>
  </w:num>
  <w:num w:numId="9">
    <w:abstractNumId w:val="1"/>
  </w:num>
  <w:num w:numId="10">
    <w:abstractNumId w:val="4"/>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78"/>
    <w:rsid w:val="00027B11"/>
    <w:rsid w:val="00036DE9"/>
    <w:rsid w:val="00043125"/>
    <w:rsid w:val="00050EA5"/>
    <w:rsid w:val="0005131A"/>
    <w:rsid w:val="000541C6"/>
    <w:rsid w:val="00071CFC"/>
    <w:rsid w:val="000750B4"/>
    <w:rsid w:val="00075713"/>
    <w:rsid w:val="000A5AB4"/>
    <w:rsid w:val="000C17C0"/>
    <w:rsid w:val="000E26F8"/>
    <w:rsid w:val="0012766F"/>
    <w:rsid w:val="0015006E"/>
    <w:rsid w:val="001861FD"/>
    <w:rsid w:val="001865C1"/>
    <w:rsid w:val="001958FF"/>
    <w:rsid w:val="001A5915"/>
    <w:rsid w:val="001D783A"/>
    <w:rsid w:val="001E2629"/>
    <w:rsid w:val="00211B30"/>
    <w:rsid w:val="00264D02"/>
    <w:rsid w:val="00280045"/>
    <w:rsid w:val="002A2A9A"/>
    <w:rsid w:val="002A2D36"/>
    <w:rsid w:val="002B3485"/>
    <w:rsid w:val="002F3A4E"/>
    <w:rsid w:val="003023E3"/>
    <w:rsid w:val="00306664"/>
    <w:rsid w:val="00320BA1"/>
    <w:rsid w:val="00324500"/>
    <w:rsid w:val="00332043"/>
    <w:rsid w:val="0033448A"/>
    <w:rsid w:val="0036559D"/>
    <w:rsid w:val="00395091"/>
    <w:rsid w:val="003B4CE3"/>
    <w:rsid w:val="003B700D"/>
    <w:rsid w:val="003D1F47"/>
    <w:rsid w:val="003D7247"/>
    <w:rsid w:val="003E3CEB"/>
    <w:rsid w:val="0041588B"/>
    <w:rsid w:val="0042235B"/>
    <w:rsid w:val="00436629"/>
    <w:rsid w:val="0045522E"/>
    <w:rsid w:val="00456B1C"/>
    <w:rsid w:val="004572F0"/>
    <w:rsid w:val="004576BD"/>
    <w:rsid w:val="00486BED"/>
    <w:rsid w:val="00493086"/>
    <w:rsid w:val="005129A4"/>
    <w:rsid w:val="005448A0"/>
    <w:rsid w:val="00555202"/>
    <w:rsid w:val="005721E6"/>
    <w:rsid w:val="005740D9"/>
    <w:rsid w:val="0059523D"/>
    <w:rsid w:val="00596056"/>
    <w:rsid w:val="005B09DF"/>
    <w:rsid w:val="005B52EC"/>
    <w:rsid w:val="005D1580"/>
    <w:rsid w:val="005D718F"/>
    <w:rsid w:val="005F7805"/>
    <w:rsid w:val="005F788E"/>
    <w:rsid w:val="006103CD"/>
    <w:rsid w:val="0061125C"/>
    <w:rsid w:val="0063170D"/>
    <w:rsid w:val="00642B7F"/>
    <w:rsid w:val="00643C62"/>
    <w:rsid w:val="006604F8"/>
    <w:rsid w:val="0068574E"/>
    <w:rsid w:val="00685E89"/>
    <w:rsid w:val="006C1D01"/>
    <w:rsid w:val="006E4C86"/>
    <w:rsid w:val="006F2ED3"/>
    <w:rsid w:val="00715133"/>
    <w:rsid w:val="007211F4"/>
    <w:rsid w:val="007259EE"/>
    <w:rsid w:val="007272A3"/>
    <w:rsid w:val="0074642E"/>
    <w:rsid w:val="007F0D2B"/>
    <w:rsid w:val="007F10A7"/>
    <w:rsid w:val="00816C03"/>
    <w:rsid w:val="0082237F"/>
    <w:rsid w:val="00824DB5"/>
    <w:rsid w:val="008250AC"/>
    <w:rsid w:val="00865D65"/>
    <w:rsid w:val="0087214D"/>
    <w:rsid w:val="008753F1"/>
    <w:rsid w:val="00884ABF"/>
    <w:rsid w:val="008878EB"/>
    <w:rsid w:val="00891035"/>
    <w:rsid w:val="008A03D5"/>
    <w:rsid w:val="008A7278"/>
    <w:rsid w:val="008F189A"/>
    <w:rsid w:val="00900C32"/>
    <w:rsid w:val="009014EA"/>
    <w:rsid w:val="0093161F"/>
    <w:rsid w:val="0093314D"/>
    <w:rsid w:val="00951F28"/>
    <w:rsid w:val="009977EB"/>
    <w:rsid w:val="009A01C7"/>
    <w:rsid w:val="009E0B8C"/>
    <w:rsid w:val="00A172E6"/>
    <w:rsid w:val="00A53064"/>
    <w:rsid w:val="00A76FF1"/>
    <w:rsid w:val="00AA0387"/>
    <w:rsid w:val="00AC4194"/>
    <w:rsid w:val="00AE3F78"/>
    <w:rsid w:val="00AF4EFD"/>
    <w:rsid w:val="00B12024"/>
    <w:rsid w:val="00B46A2A"/>
    <w:rsid w:val="00B50966"/>
    <w:rsid w:val="00B55C7C"/>
    <w:rsid w:val="00B66C1D"/>
    <w:rsid w:val="00B701A3"/>
    <w:rsid w:val="00B802D9"/>
    <w:rsid w:val="00B86184"/>
    <w:rsid w:val="00C03611"/>
    <w:rsid w:val="00C259F1"/>
    <w:rsid w:val="00C37C3F"/>
    <w:rsid w:val="00C473A2"/>
    <w:rsid w:val="00C53F8C"/>
    <w:rsid w:val="00C90D3D"/>
    <w:rsid w:val="00CC19FA"/>
    <w:rsid w:val="00D00006"/>
    <w:rsid w:val="00D23F42"/>
    <w:rsid w:val="00D32EEA"/>
    <w:rsid w:val="00D34A7B"/>
    <w:rsid w:val="00D46550"/>
    <w:rsid w:val="00D63C4C"/>
    <w:rsid w:val="00D7502F"/>
    <w:rsid w:val="00D75B06"/>
    <w:rsid w:val="00D90585"/>
    <w:rsid w:val="00D936C6"/>
    <w:rsid w:val="00DA69FB"/>
    <w:rsid w:val="00DD144D"/>
    <w:rsid w:val="00DF1EA0"/>
    <w:rsid w:val="00DF5D07"/>
    <w:rsid w:val="00DF6B38"/>
    <w:rsid w:val="00E04532"/>
    <w:rsid w:val="00E364DD"/>
    <w:rsid w:val="00E5598F"/>
    <w:rsid w:val="00E97497"/>
    <w:rsid w:val="00EA3C42"/>
    <w:rsid w:val="00EA58A5"/>
    <w:rsid w:val="00EC28B2"/>
    <w:rsid w:val="00EC612A"/>
    <w:rsid w:val="00EC6F2B"/>
    <w:rsid w:val="00ED223E"/>
    <w:rsid w:val="00ED5D16"/>
    <w:rsid w:val="00EE651C"/>
    <w:rsid w:val="00EF6F53"/>
    <w:rsid w:val="00F14A29"/>
    <w:rsid w:val="00F276CD"/>
    <w:rsid w:val="00F553F5"/>
    <w:rsid w:val="00F56D51"/>
    <w:rsid w:val="00F608B3"/>
    <w:rsid w:val="00F63EB9"/>
    <w:rsid w:val="00FA430F"/>
    <w:rsid w:val="00FA43EC"/>
    <w:rsid w:val="00FB1A17"/>
    <w:rsid w:val="00FC07C3"/>
    <w:rsid w:val="00FC3A9D"/>
    <w:rsid w:val="00FD331D"/>
    <w:rsid w:val="00FF1416"/>
    <w:rsid w:val="00FF20A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B59D2"/>
  <w15:docId w15:val="{3F54A91D-15DC-4DB3-BBE9-A4591E50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7278"/>
    <w:rPr>
      <w:color w:val="0000FF" w:themeColor="hyperlink"/>
      <w:u w:val="single"/>
    </w:rPr>
  </w:style>
  <w:style w:type="paragraph" w:styleId="Prrafodelista">
    <w:name w:val="List Paragraph"/>
    <w:basedOn w:val="Normal"/>
    <w:uiPriority w:val="34"/>
    <w:qFormat/>
    <w:rsid w:val="008A7278"/>
    <w:pPr>
      <w:ind w:left="720"/>
      <w:contextualSpacing/>
    </w:pPr>
  </w:style>
  <w:style w:type="table" w:styleId="Tablaconcuadrcula">
    <w:name w:val="Table Grid"/>
    <w:basedOn w:val="Tablanormal"/>
    <w:uiPriority w:val="39"/>
    <w:rsid w:val="00572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78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78EB"/>
  </w:style>
  <w:style w:type="paragraph" w:styleId="Piedepgina">
    <w:name w:val="footer"/>
    <w:basedOn w:val="Normal"/>
    <w:link w:val="PiedepginaCar"/>
    <w:uiPriority w:val="99"/>
    <w:unhideWhenUsed/>
    <w:rsid w:val="008878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78EB"/>
  </w:style>
  <w:style w:type="paragraph" w:styleId="Textoindependiente">
    <w:name w:val="Body Text"/>
    <w:basedOn w:val="Normal"/>
    <w:link w:val="TextoindependienteCar"/>
    <w:uiPriority w:val="99"/>
    <w:unhideWhenUsed/>
    <w:rsid w:val="00685E89"/>
    <w:pPr>
      <w:spacing w:after="120"/>
    </w:pPr>
    <w:rPr>
      <w:rFonts w:eastAsiaTheme="minorEastAsia"/>
      <w:lang w:val="es-ES" w:eastAsia="es-ES"/>
    </w:rPr>
  </w:style>
  <w:style w:type="character" w:customStyle="1" w:styleId="TextoindependienteCar">
    <w:name w:val="Texto independiente Car"/>
    <w:basedOn w:val="Fuentedeprrafopredeter"/>
    <w:link w:val="Textoindependiente"/>
    <w:uiPriority w:val="99"/>
    <w:rsid w:val="00685E89"/>
    <w:rPr>
      <w:rFonts w:eastAsiaTheme="minorEastAsia"/>
      <w:lang w:val="es-ES" w:eastAsia="es-ES"/>
    </w:rPr>
  </w:style>
  <w:style w:type="character" w:customStyle="1" w:styleId="hps">
    <w:name w:val="hps"/>
    <w:basedOn w:val="Fuentedeprrafopredeter"/>
    <w:rsid w:val="009A0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aiza1@espe.edu.ec" TargetMode="External"/><Relationship Id="rId13" Type="http://schemas.openxmlformats.org/officeDocument/2006/relationships/hyperlink" Target="http://www.autodesk.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net.upv.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des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viera@uce.edu.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obalino@espe.edu.ec" TargetMode="External"/><Relationship Id="rId14" Type="http://schemas.openxmlformats.org/officeDocument/2006/relationships/hyperlink" Target="http://www.csiamer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EB16-A913-4E5A-B6F2-CDA9AE06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5164</Words>
  <Characters>28405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Dr. Roberto Aguiar</cp:lastModifiedBy>
  <cp:revision>18</cp:revision>
  <dcterms:created xsi:type="dcterms:W3CDTF">2016-01-18T12:28:00Z</dcterms:created>
  <dcterms:modified xsi:type="dcterms:W3CDTF">2016-03-29T15:06:00Z</dcterms:modified>
</cp:coreProperties>
</file>