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ECAFF" w14:textId="77777777" w:rsidR="00E97402" w:rsidRPr="002A76C5" w:rsidRDefault="00E97402">
      <w:pPr>
        <w:pStyle w:val="Text"/>
        <w:ind w:firstLine="0"/>
        <w:rPr>
          <w:sz w:val="4"/>
          <w:szCs w:val="4"/>
        </w:rPr>
      </w:pPr>
      <w:r w:rsidRPr="002A76C5">
        <w:rPr>
          <w:sz w:val="4"/>
          <w:szCs w:val="4"/>
        </w:rPr>
        <w:footnoteReference w:customMarkFollows="1" w:id="1"/>
        <w:sym w:font="Symbol" w:char="F020"/>
      </w:r>
    </w:p>
    <w:p w14:paraId="678E510E" w14:textId="10A170EB" w:rsidR="00C57EFC" w:rsidRPr="00C3648B" w:rsidRDefault="00F60323" w:rsidP="00165F8C">
      <w:pPr>
        <w:pStyle w:val="Ttulo"/>
        <w:framePr w:wrap="notBeside"/>
        <w:rPr>
          <w:i/>
          <w:sz w:val="50"/>
          <w:szCs w:val="50"/>
          <w:lang w:val="es-EC"/>
        </w:rPr>
      </w:pPr>
      <w:r w:rsidRPr="00F60323">
        <w:rPr>
          <w:sz w:val="50"/>
          <w:szCs w:val="50"/>
          <w:lang w:val="es-EC"/>
        </w:rPr>
        <w:t>Arquitectura de acoplamiento entre INS/GPS para navegación precisa en trayectorias establecidas</w:t>
      </w:r>
    </w:p>
    <w:p w14:paraId="59C87DAC" w14:textId="7905148E" w:rsidR="00E97402" w:rsidRPr="00C3648B" w:rsidRDefault="00F60323">
      <w:pPr>
        <w:pStyle w:val="Ttulo"/>
        <w:framePr w:wrap="notBeside"/>
        <w:rPr>
          <w:i/>
          <w:sz w:val="42"/>
          <w:szCs w:val="42"/>
        </w:rPr>
      </w:pPr>
      <w:r w:rsidRPr="00F60323">
        <w:rPr>
          <w:i/>
          <w:sz w:val="42"/>
          <w:szCs w:val="42"/>
        </w:rPr>
        <w:t>Coupling architecture between INS / GPS for precise navigation in established trajectories</w:t>
      </w:r>
    </w:p>
    <w:p w14:paraId="7B8A056C" w14:textId="5665B072" w:rsidR="00E97402" w:rsidRPr="008E41EC" w:rsidRDefault="00F60323">
      <w:pPr>
        <w:pStyle w:val="Authors"/>
        <w:framePr w:wrap="notBeside"/>
        <w:rPr>
          <w:lang w:val="es-EC"/>
        </w:rPr>
      </w:pPr>
      <w:r w:rsidRPr="00F60323">
        <w:rPr>
          <w:lang w:val="es-EC"/>
        </w:rPr>
        <w:t>Mónica Zabala, Lorena Cuenca, Jorge León y Fausto Cabrera</w:t>
      </w:r>
      <w:r w:rsidR="00560A28" w:rsidRPr="008E41EC">
        <w:rPr>
          <w:rStyle w:val="MemberType"/>
          <w:lang w:val="es-EC"/>
        </w:rPr>
        <w:t xml:space="preserve"> </w:t>
      </w:r>
    </w:p>
    <w:p w14:paraId="78FF0D8C" w14:textId="16B20948" w:rsidR="00E97402" w:rsidRPr="00C3648B" w:rsidRDefault="00E97402">
      <w:pPr>
        <w:pStyle w:val="Abstract"/>
      </w:pPr>
      <w:r w:rsidRPr="00C3648B">
        <w:rPr>
          <w:i/>
          <w:iCs/>
        </w:rPr>
        <w:t>Abstract</w:t>
      </w:r>
      <w:r w:rsidR="00C57EFC" w:rsidRPr="00C3648B">
        <w:t>—</w:t>
      </w:r>
      <w:r w:rsidR="003E4589" w:rsidRPr="003E4589">
        <w:t xml:space="preserve"> </w:t>
      </w:r>
      <w:proofErr w:type="gramStart"/>
      <w:r w:rsidR="003E4589" w:rsidRPr="003E4589">
        <w:t>A</w:t>
      </w:r>
      <w:proofErr w:type="gramEnd"/>
      <w:r w:rsidR="003E4589" w:rsidRPr="003E4589">
        <w:t xml:space="preserve"> prototype based on development cards for coupling the inertial navigation system with GPS is implemented to improve navigation accuracy on a trajectory. Initially, it is necessary to calibrate the inertial measurement unit (IMU) using the MADGWICK filter to obtain r</w:t>
      </w:r>
      <w:bookmarkStart w:id="0" w:name="_GoBack"/>
      <w:bookmarkEnd w:id="0"/>
      <w:r w:rsidR="003E4589" w:rsidRPr="003E4589">
        <w:t xml:space="preserve">eliable raw data. The global positioning system (GPS) and IMU signals are coupled through the Tight Coupling architecture using the </w:t>
      </w:r>
      <w:proofErr w:type="spellStart"/>
      <w:r w:rsidR="003E4589" w:rsidRPr="003E4589">
        <w:t>Kalman</w:t>
      </w:r>
      <w:proofErr w:type="spellEnd"/>
      <w:r w:rsidR="003E4589" w:rsidRPr="003E4589">
        <w:t xml:space="preserve"> filter to concurrently eliminate correlated errors between systems and achieve better accuracy in the general navigation solution used for unmanned aerial vehicle (UAV) applications. The final application, called LJLAB, is developed in </w:t>
      </w:r>
      <w:proofErr w:type="spellStart"/>
      <w:r w:rsidR="003E4589" w:rsidRPr="003E4589">
        <w:t>Matlab</w:t>
      </w:r>
      <w:proofErr w:type="spellEnd"/>
      <w:r w:rsidR="003E4589" w:rsidRPr="003E4589">
        <w:t>® with the aim of processing and visualizing the measured data of both systems (independent and coupled). The application can show the error in positioning accuracy between technologies being statistically verified through the experimental method ANOVA, which computes the absolute error between the actual points and those measured by analyzing the mean and variance of the observed data.</w:t>
      </w:r>
    </w:p>
    <w:p w14:paraId="6BB7A3E0" w14:textId="77777777" w:rsidR="00E97402" w:rsidRPr="00C3648B" w:rsidRDefault="00E97402">
      <w:pPr>
        <w:rPr>
          <w:sz w:val="12"/>
          <w:szCs w:val="12"/>
        </w:rPr>
      </w:pPr>
    </w:p>
    <w:p w14:paraId="7F16B77D" w14:textId="5D32DB88" w:rsidR="00E97402" w:rsidRPr="00C3648B" w:rsidRDefault="00E97402">
      <w:pPr>
        <w:pStyle w:val="IndexTerms"/>
      </w:pPr>
      <w:bookmarkStart w:id="1" w:name="PointTmp"/>
      <w:r w:rsidRPr="00C3648B">
        <w:rPr>
          <w:i/>
          <w:iCs/>
        </w:rPr>
        <w:t>Index Terms</w:t>
      </w:r>
      <w:r w:rsidRPr="00C3648B">
        <w:t>—</w:t>
      </w:r>
      <w:r w:rsidR="00F60323" w:rsidRPr="005A21DF">
        <w:rPr>
          <w:iCs/>
        </w:rPr>
        <w:t xml:space="preserve">Global Positioning System, Inertial </w:t>
      </w:r>
      <w:proofErr w:type="spellStart"/>
      <w:r w:rsidR="00F60323" w:rsidRPr="005A21DF">
        <w:rPr>
          <w:iCs/>
        </w:rPr>
        <w:t>Measuremnet</w:t>
      </w:r>
      <w:proofErr w:type="spellEnd"/>
      <w:r w:rsidR="00F60323" w:rsidRPr="005A21DF">
        <w:rPr>
          <w:iCs/>
        </w:rPr>
        <w:t xml:space="preserve"> Unit, Inertial Navigation System, Coupling System, Sensors, </w:t>
      </w:r>
      <w:proofErr w:type="spellStart"/>
      <w:r w:rsidR="00F60323" w:rsidRPr="005A21DF">
        <w:rPr>
          <w:iCs/>
        </w:rPr>
        <w:t>Kalman</w:t>
      </w:r>
      <w:proofErr w:type="spellEnd"/>
      <w:r w:rsidR="00F60323" w:rsidRPr="005A21DF">
        <w:rPr>
          <w:iCs/>
        </w:rPr>
        <w:t xml:space="preserve"> Filter, </w:t>
      </w:r>
      <w:proofErr w:type="spellStart"/>
      <w:proofErr w:type="gramStart"/>
      <w:r w:rsidR="00F60323" w:rsidRPr="005A21DF">
        <w:rPr>
          <w:iCs/>
        </w:rPr>
        <w:t>Madgwick</w:t>
      </w:r>
      <w:proofErr w:type="spellEnd"/>
      <w:proofErr w:type="gramEnd"/>
      <w:r w:rsidR="00F60323" w:rsidRPr="005A21DF">
        <w:rPr>
          <w:iCs/>
        </w:rPr>
        <w:t xml:space="preserve"> Filter</w:t>
      </w:r>
      <w:r w:rsidR="00977A15" w:rsidRPr="00C3648B">
        <w:t>.</w:t>
      </w:r>
      <w:r w:rsidR="002268B5" w:rsidRPr="00C3648B">
        <w:t xml:space="preserve"> </w:t>
      </w:r>
    </w:p>
    <w:p w14:paraId="258A4500" w14:textId="77777777" w:rsidR="00E97402" w:rsidRPr="00C3648B" w:rsidRDefault="00E97402"/>
    <w:p w14:paraId="4485DDF4" w14:textId="67B68DAC" w:rsidR="006A3E0D" w:rsidRPr="00C3648B" w:rsidRDefault="00977A15" w:rsidP="00977A15">
      <w:pPr>
        <w:pStyle w:val="Abstract"/>
        <w:rPr>
          <w:lang w:val="es-ES"/>
        </w:rPr>
      </w:pPr>
      <w:r w:rsidRPr="00C3648B">
        <w:rPr>
          <w:i/>
          <w:iCs/>
          <w:lang w:val="es-ES"/>
        </w:rPr>
        <w:t>Resumen</w:t>
      </w:r>
      <w:r w:rsidRPr="00C3648B">
        <w:rPr>
          <w:lang w:val="es-ES"/>
        </w:rPr>
        <w:t>—</w:t>
      </w:r>
      <w:r w:rsidR="00F60323" w:rsidRPr="005A21DF">
        <w:rPr>
          <w:iCs/>
          <w:lang w:val="es-EC"/>
        </w:rPr>
        <w:t xml:space="preserve">Se implementa un prototipo basado en tarjetas de desarrollo para el acoplamiento del sistema de navegación inercial con GPS para mejorar la precisión en la navegación sobre una trayectoria. Inicialmente es necesario la calibración de la unidad de medición inercial (IMU) mediante un filtro de MADGWICK para que los datos brutos extraídos sean fiables, el acoplamiento de las señales del sistema de posicionamiento global (GPS) e IMU se realiza a través de la arquitectura </w:t>
      </w:r>
      <w:proofErr w:type="spellStart"/>
      <w:r w:rsidR="00F60323" w:rsidRPr="005A21DF">
        <w:rPr>
          <w:iCs/>
          <w:lang w:val="es-EC"/>
        </w:rPr>
        <w:t>Tight</w:t>
      </w:r>
      <w:proofErr w:type="spellEnd"/>
      <w:r w:rsidR="00F60323" w:rsidRPr="005A21DF">
        <w:rPr>
          <w:iCs/>
          <w:lang w:val="es-EC"/>
        </w:rPr>
        <w:t xml:space="preserve"> </w:t>
      </w:r>
      <w:proofErr w:type="spellStart"/>
      <w:r w:rsidR="00F60323" w:rsidRPr="005A21DF">
        <w:rPr>
          <w:iCs/>
          <w:lang w:val="es-EC"/>
        </w:rPr>
        <w:t>Coupling</w:t>
      </w:r>
      <w:proofErr w:type="spellEnd"/>
      <w:r w:rsidR="00F60323" w:rsidRPr="005A21DF">
        <w:rPr>
          <w:iCs/>
          <w:lang w:val="es-EC"/>
        </w:rPr>
        <w:t xml:space="preserve"> por medio del Filtro de </w:t>
      </w:r>
      <w:proofErr w:type="spellStart"/>
      <w:r w:rsidR="00F60323" w:rsidRPr="005A21DF">
        <w:rPr>
          <w:iCs/>
          <w:lang w:val="es-EC"/>
        </w:rPr>
        <w:t>Kalman</w:t>
      </w:r>
      <w:proofErr w:type="spellEnd"/>
      <w:r w:rsidR="00F60323" w:rsidRPr="005A21DF">
        <w:rPr>
          <w:iCs/>
          <w:lang w:val="es-EC"/>
        </w:rPr>
        <w:t xml:space="preserve"> con el fin de eliminar errores correlacionados entre sistemas y alcanzar mejor precisión en la solución de navegación generalmente utilizada para aplicaciones en vehículos aéreos no tripulados (UAV). Se desarrolla la aplicación final denominada LJLAB en Matlab, cuya función es procesar y visualizar los datos medidos de ambos sistemas en forma independiente y acopladas al mostrar gráficamente el error en la precisión de posicionamiento que existe entre tecnologías, lo cual es comprobado estadísticamente a través del método experimental ANOVA que calcula el error absoluto entre los puntos reales y los medidos a través del análisis de la media y varianza de los datos observados</w:t>
      </w:r>
      <w:r w:rsidR="002268B5" w:rsidRPr="00C3648B">
        <w:rPr>
          <w:lang w:val="es-ES"/>
        </w:rPr>
        <w:t>.</w:t>
      </w:r>
      <w:r w:rsidR="00850A3C" w:rsidRPr="00C3648B">
        <w:rPr>
          <w:lang w:val="es-ES"/>
        </w:rPr>
        <w:t xml:space="preserve"> </w:t>
      </w:r>
    </w:p>
    <w:p w14:paraId="5EA0A205" w14:textId="77777777" w:rsidR="00977A15" w:rsidRPr="00C3648B" w:rsidRDefault="00977A15" w:rsidP="00977A15">
      <w:pPr>
        <w:rPr>
          <w:sz w:val="12"/>
          <w:szCs w:val="12"/>
          <w:lang w:val="es-ES"/>
        </w:rPr>
      </w:pPr>
    </w:p>
    <w:p w14:paraId="5374857D" w14:textId="6252F744" w:rsidR="00977A15" w:rsidRPr="00C3648B" w:rsidRDefault="00977A15" w:rsidP="00977A15">
      <w:pPr>
        <w:pStyle w:val="IndexTerms"/>
        <w:rPr>
          <w:lang w:val="es-ES"/>
        </w:rPr>
      </w:pPr>
      <w:r w:rsidRPr="00C3648B">
        <w:rPr>
          <w:i/>
          <w:iCs/>
          <w:lang w:val="es-ES"/>
        </w:rPr>
        <w:t>Palabras Claves</w:t>
      </w:r>
      <w:r w:rsidRPr="00C3648B">
        <w:rPr>
          <w:lang w:val="es-ES"/>
        </w:rPr>
        <w:t>—</w:t>
      </w:r>
      <w:r w:rsidR="00F60323" w:rsidRPr="005A21DF">
        <w:rPr>
          <w:iCs/>
          <w:lang w:val="es-EC"/>
        </w:rPr>
        <w:t xml:space="preserve">Sistema de Posicionamiento Global, Unidad de Medición Inercial, Sistema de Navegación Inercial, Arquitecturas de acoplamiento, Sensor, Filtro de </w:t>
      </w:r>
      <w:proofErr w:type="spellStart"/>
      <w:r w:rsidR="00F60323" w:rsidRPr="005A21DF">
        <w:rPr>
          <w:iCs/>
          <w:lang w:val="es-EC"/>
        </w:rPr>
        <w:t>Kalman</w:t>
      </w:r>
      <w:proofErr w:type="spellEnd"/>
      <w:r w:rsidR="00F60323" w:rsidRPr="005A21DF">
        <w:rPr>
          <w:iCs/>
          <w:lang w:val="es-EC"/>
        </w:rPr>
        <w:t xml:space="preserve">, Filtro de </w:t>
      </w:r>
      <w:proofErr w:type="spellStart"/>
      <w:r w:rsidR="00F60323" w:rsidRPr="005A21DF">
        <w:rPr>
          <w:iCs/>
          <w:lang w:val="es-EC"/>
        </w:rPr>
        <w:t>Madgwick</w:t>
      </w:r>
      <w:proofErr w:type="spellEnd"/>
      <w:r w:rsidRPr="00C3648B">
        <w:rPr>
          <w:lang w:val="es-ES"/>
        </w:rPr>
        <w:t>.</w:t>
      </w:r>
    </w:p>
    <w:bookmarkEnd w:id="1"/>
    <w:p w14:paraId="6D74D5C1" w14:textId="77777777" w:rsidR="00E97402" w:rsidRPr="008E41EC" w:rsidRDefault="00E97402">
      <w:pPr>
        <w:pStyle w:val="Ttulo1"/>
        <w:rPr>
          <w:lang w:val="es-EC"/>
        </w:rPr>
      </w:pPr>
      <w:r w:rsidRPr="008E41EC">
        <w:rPr>
          <w:lang w:val="es-EC"/>
        </w:rPr>
        <w:t>I</w:t>
      </w:r>
      <w:r w:rsidR="005B2AC9" w:rsidRPr="008E41EC">
        <w:rPr>
          <w:lang w:val="es-EC"/>
        </w:rPr>
        <w:t>ntroducción</w:t>
      </w:r>
    </w:p>
    <w:p w14:paraId="36394E24" w14:textId="77777777" w:rsidR="00E97402" w:rsidRPr="008E41EC" w:rsidRDefault="008A33C1">
      <w:pPr>
        <w:pStyle w:val="Text"/>
        <w:keepNext/>
        <w:framePr w:dropCap="drop" w:lines="2" w:wrap="auto" w:vAnchor="text" w:hAnchor="text"/>
        <w:spacing w:line="480" w:lineRule="exact"/>
        <w:ind w:firstLine="0"/>
        <w:rPr>
          <w:smallCaps/>
          <w:position w:val="-3"/>
          <w:sz w:val="56"/>
          <w:szCs w:val="56"/>
          <w:lang w:val="es-EC"/>
        </w:rPr>
      </w:pPr>
      <w:r w:rsidRPr="008E41EC">
        <w:rPr>
          <w:position w:val="-3"/>
          <w:sz w:val="56"/>
          <w:szCs w:val="56"/>
          <w:lang w:val="es-EC"/>
        </w:rPr>
        <w:t>L</w:t>
      </w:r>
    </w:p>
    <w:p w14:paraId="4F778CD3" w14:textId="5D33AE75" w:rsidR="00B92F0B" w:rsidRPr="008E41EC" w:rsidRDefault="0058329A" w:rsidP="00B92F0B">
      <w:pPr>
        <w:pStyle w:val="Text"/>
        <w:ind w:firstLine="0"/>
        <w:rPr>
          <w:lang w:val="es-EC"/>
        </w:rPr>
      </w:pPr>
      <w:r w:rsidRPr="008E41EC">
        <w:rPr>
          <w:smallCaps/>
          <w:lang w:val="es-EC"/>
        </w:rPr>
        <w:t>os</w:t>
      </w:r>
      <w:r w:rsidR="00E97402" w:rsidRPr="008E41EC">
        <w:rPr>
          <w:lang w:val="es-EC"/>
        </w:rPr>
        <w:t xml:space="preserve"> </w:t>
      </w:r>
      <w:r w:rsidR="00F60323" w:rsidRPr="005A21DF">
        <w:rPr>
          <w:lang w:val="es-EC"/>
        </w:rPr>
        <w:t xml:space="preserve">sistemas de posicionamiento, en la actualidad y de acuerdo a las prestaciones, exigen alta precisión, sin embargo, el servicio de posicionamiento estándar del sistema de posicionamiento global (Global </w:t>
      </w:r>
      <w:proofErr w:type="spellStart"/>
      <w:r w:rsidR="00F60323" w:rsidRPr="005A21DF">
        <w:rPr>
          <w:lang w:val="es-EC"/>
        </w:rPr>
        <w:t>Positioning</w:t>
      </w:r>
      <w:proofErr w:type="spellEnd"/>
      <w:r w:rsidR="00F60323" w:rsidRPr="005A21DF">
        <w:rPr>
          <w:lang w:val="es-EC"/>
        </w:rPr>
        <w:t xml:space="preserve"> </w:t>
      </w:r>
      <w:proofErr w:type="spellStart"/>
      <w:r w:rsidR="00F60323" w:rsidRPr="005A21DF">
        <w:rPr>
          <w:lang w:val="es-EC"/>
        </w:rPr>
        <w:t>System</w:t>
      </w:r>
      <w:proofErr w:type="spellEnd"/>
      <w:r w:rsidR="00F60323" w:rsidRPr="005A21DF">
        <w:rPr>
          <w:lang w:val="es-EC"/>
        </w:rPr>
        <w:t xml:space="preserve"> – GPS) es impreciso debido a factores externos que provocan la atenuación de la señal durante su propagación [1]. Existen técnicas de corrección para mejorar la precisión que incluye post-proceso [2] y correcciones en tiempo real. Los </w:t>
      </w:r>
      <w:bookmarkStart w:id="2" w:name="OLE_LINK9"/>
      <w:r w:rsidR="00F60323" w:rsidRPr="005A21DF">
        <w:rPr>
          <w:lang w:val="es-EC"/>
        </w:rPr>
        <w:t>sistemas de navegación inercial</w:t>
      </w:r>
      <w:bookmarkEnd w:id="2"/>
      <w:r w:rsidR="00F60323" w:rsidRPr="005A21DF">
        <w:rPr>
          <w:lang w:val="es-EC"/>
        </w:rPr>
        <w:t xml:space="preserve"> (</w:t>
      </w:r>
      <w:bookmarkStart w:id="3" w:name="OLE_LINK7"/>
      <w:bookmarkStart w:id="4" w:name="OLE_LINK8"/>
      <w:proofErr w:type="spellStart"/>
      <w:r w:rsidR="00F60323" w:rsidRPr="005A21DF">
        <w:rPr>
          <w:lang w:val="es-EC"/>
        </w:rPr>
        <w:t>Inertial</w:t>
      </w:r>
      <w:proofErr w:type="spellEnd"/>
      <w:r w:rsidR="00F60323" w:rsidRPr="005A21DF">
        <w:rPr>
          <w:lang w:val="es-EC"/>
        </w:rPr>
        <w:t xml:space="preserve"> </w:t>
      </w:r>
      <w:proofErr w:type="spellStart"/>
      <w:r w:rsidR="00F60323" w:rsidRPr="005A21DF">
        <w:rPr>
          <w:lang w:val="es-EC"/>
        </w:rPr>
        <w:t>Navigation</w:t>
      </w:r>
      <w:proofErr w:type="spellEnd"/>
      <w:r w:rsidR="00F60323" w:rsidRPr="005A21DF">
        <w:rPr>
          <w:lang w:val="es-EC"/>
        </w:rPr>
        <w:t xml:space="preserve"> </w:t>
      </w:r>
      <w:proofErr w:type="spellStart"/>
      <w:r w:rsidR="00F60323" w:rsidRPr="005A21DF">
        <w:rPr>
          <w:lang w:val="es-EC"/>
        </w:rPr>
        <w:t>System</w:t>
      </w:r>
      <w:bookmarkEnd w:id="3"/>
      <w:bookmarkEnd w:id="4"/>
      <w:proofErr w:type="spellEnd"/>
      <w:r w:rsidR="00F60323" w:rsidRPr="005A21DF">
        <w:rPr>
          <w:lang w:val="es-EC"/>
        </w:rPr>
        <w:t xml:space="preserve"> – INS) son la alternativa para la navegación y posicionamiento en entornos interiores (i.e., </w:t>
      </w:r>
      <w:proofErr w:type="spellStart"/>
      <w:r w:rsidR="00F60323" w:rsidRPr="005A21DF">
        <w:rPr>
          <w:i/>
          <w:lang w:val="es-EC"/>
        </w:rPr>
        <w:t>indoor</w:t>
      </w:r>
      <w:proofErr w:type="spellEnd"/>
      <w:r w:rsidR="00F60323" w:rsidRPr="005A21DF">
        <w:rPr>
          <w:lang w:val="es-EC"/>
        </w:rPr>
        <w:t>)</w:t>
      </w:r>
      <w:r w:rsidR="00F60323" w:rsidRPr="005A21DF">
        <w:rPr>
          <w:i/>
          <w:lang w:val="es-EC"/>
        </w:rPr>
        <w:t xml:space="preserve">, </w:t>
      </w:r>
      <w:r w:rsidR="00F60323" w:rsidRPr="005A21DF">
        <w:rPr>
          <w:lang w:val="es-EC"/>
        </w:rPr>
        <w:t>a través de estos sistemas</w:t>
      </w:r>
      <w:r w:rsidR="00F60323" w:rsidRPr="005A21DF">
        <w:rPr>
          <w:i/>
          <w:lang w:val="es-EC"/>
        </w:rPr>
        <w:t xml:space="preserve"> </w:t>
      </w:r>
      <w:r w:rsidR="00F60323" w:rsidRPr="005A21DF">
        <w:rPr>
          <w:lang w:val="es-EC"/>
        </w:rPr>
        <w:t xml:space="preserve">es posible eliminar errores correlacionados entre ambos sistemas, así mismo, éste puede proporcionar una solución de posición y velocidad incluso durante la interrupción de la señal de los satélites de posicionamiento por un periodo limitado. La implementación de un prototipo que ensamble ambos sistemas para la navegación de trayectorias que reduzca el error de posicionamiento se logra a través del desarrollo del algoritmo de la arquitectura de acoplamiento mediante el filtro de </w:t>
      </w:r>
      <w:proofErr w:type="spellStart"/>
      <w:r w:rsidR="00F60323" w:rsidRPr="005A21DF">
        <w:rPr>
          <w:lang w:val="es-EC"/>
        </w:rPr>
        <w:t>Kalman</w:t>
      </w:r>
      <w:proofErr w:type="spellEnd"/>
      <w:r w:rsidR="00F60323" w:rsidRPr="005A21DF">
        <w:rPr>
          <w:lang w:val="es-EC"/>
        </w:rPr>
        <w:t xml:space="preserve"> con lo que se obtienen resultados comparables a dispositivos de gama alta que cumplen con la misma función, pero a un precio de adquisición superior</w:t>
      </w:r>
      <w:r w:rsidR="00B92F0B" w:rsidRPr="008E41EC">
        <w:rPr>
          <w:lang w:val="es-EC"/>
        </w:rPr>
        <w:t xml:space="preserve">. </w:t>
      </w:r>
    </w:p>
    <w:p w14:paraId="369605DE" w14:textId="77777777" w:rsidR="00F60323" w:rsidRPr="005A21DF" w:rsidRDefault="00F60323" w:rsidP="00F60323">
      <w:pPr>
        <w:pStyle w:val="Ttulo2"/>
        <w:rPr>
          <w:lang w:val="es-EC"/>
        </w:rPr>
      </w:pPr>
      <w:r w:rsidRPr="005A21DF">
        <w:rPr>
          <w:lang w:val="es-EC"/>
        </w:rPr>
        <w:lastRenderedPageBreak/>
        <w:t>Sistema de Navegación Inercial (INS)</w:t>
      </w:r>
    </w:p>
    <w:p w14:paraId="346BE2E7" w14:textId="77777777" w:rsidR="00F60323" w:rsidRPr="005A21DF" w:rsidRDefault="00F60323" w:rsidP="00F60323">
      <w:pPr>
        <w:pStyle w:val="Textoindependienteprimerasangra"/>
        <w:spacing w:line="252" w:lineRule="auto"/>
        <w:ind w:firstLine="204"/>
        <w:jc w:val="both"/>
        <w:rPr>
          <w:lang w:val="es-EC"/>
        </w:rPr>
      </w:pPr>
      <w:bookmarkStart w:id="5" w:name="_Toc485113806"/>
      <w:r w:rsidRPr="005A21DF">
        <w:rPr>
          <w:lang w:val="es-EC"/>
        </w:rPr>
        <w:t xml:space="preserve">La navegación inercial se basa en principios de la cinemática que al partir de un punto de posición inicial logra calcular posiciones futuras en todo momento, con el conocimiento de la velocidad, orientación y aceleración. </w:t>
      </w:r>
    </w:p>
    <w:p w14:paraId="29EC75CF"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Su funcionamiento continuo brinda la solución de navegación a alta frecuencia de muestreo de al menos 50 Hz, bajo ruido en periodos cortos de observación y extracción de datos brutos de altitud, rotación, aceleración que permite el cálculo continuo mediante la estimación de la posición y velocidad [3] basado en las mediciones iniciales. </w:t>
      </w:r>
    </w:p>
    <w:bookmarkEnd w:id="5"/>
    <w:p w14:paraId="6F706162" w14:textId="77777777" w:rsidR="00F60323" w:rsidRPr="005A21DF" w:rsidRDefault="00F60323" w:rsidP="00F60323">
      <w:pPr>
        <w:pStyle w:val="Ttulo2"/>
        <w:rPr>
          <w:lang w:val="es-EC"/>
        </w:rPr>
      </w:pPr>
      <w:r w:rsidRPr="005A21DF">
        <w:rPr>
          <w:lang w:val="es-EC"/>
        </w:rPr>
        <w:t>Sistema de Posicionamiento Global (GPS)</w:t>
      </w:r>
    </w:p>
    <w:p w14:paraId="304A4C32" w14:textId="4554EEFA" w:rsidR="00E97402" w:rsidRDefault="00F60323" w:rsidP="00F60323">
      <w:pPr>
        <w:pStyle w:val="Text"/>
        <w:rPr>
          <w:lang w:val="es-EC"/>
        </w:rPr>
      </w:pPr>
      <w:r w:rsidRPr="005A21DF">
        <w:rPr>
          <w:lang w:val="es-EC"/>
        </w:rPr>
        <w:t xml:space="preserve">GPS brinda la ubicación de un receptor en cualquier punto terrestre con disponibilidad 24 horas. La constelación está compuesta por 24 satélites distribuidos en 6 órbitas a inclinación de 55° como se muestra en la Fig. 1.  Generalmente los sistemas de posicionamiento global están sujetos a errores debido a la sincronización entre los relojes de los satélites y receptores, errores debido a las características de las capas de la atmósfera, errores insertados debido al </w:t>
      </w:r>
      <w:proofErr w:type="spellStart"/>
      <w:r w:rsidRPr="005A21DF">
        <w:rPr>
          <w:lang w:val="es-EC"/>
        </w:rPr>
        <w:t>multipath</w:t>
      </w:r>
      <w:proofErr w:type="spellEnd"/>
      <w:r w:rsidRPr="005A21DF">
        <w:rPr>
          <w:lang w:val="es-EC"/>
        </w:rPr>
        <w:t xml:space="preserve"> del área local de la antena, así como también los errores producidos por características propias del receptor como el ruido termino entre otras. Todos estos factores afectan a la solución final de posicionamiento del receptor. A través de la corrección de las medidas es posible mitigar el impacto de la imprecisión sobre la solución de navegación. Los errores previos a las correcciones se conocen como errores brutos, y los errores después del proceso de corrección se conocen como errores residuales.</w:t>
      </w:r>
    </w:p>
    <w:p w14:paraId="1862FF51" w14:textId="77777777" w:rsidR="00F60323" w:rsidRPr="005A21DF" w:rsidRDefault="00F60323" w:rsidP="00F60323">
      <w:pPr>
        <w:spacing w:before="200" w:after="60"/>
        <w:jc w:val="center"/>
        <w:rPr>
          <w:rFonts w:ascii="Arial" w:hAnsi="Arial" w:cs="Arial"/>
          <w:lang w:val="es-EC"/>
        </w:rPr>
      </w:pPr>
      <w:r w:rsidRPr="005A21DF">
        <w:rPr>
          <w:rFonts w:ascii="Arial" w:hAnsi="Arial" w:cs="Arial"/>
          <w:noProof/>
          <w:lang w:val="es-EC" w:eastAsia="es-EC"/>
        </w:rPr>
        <w:drawing>
          <wp:inline distT="0" distB="0" distL="0" distR="0" wp14:anchorId="01F5546C" wp14:editId="3BB4533B">
            <wp:extent cx="2639833" cy="2182159"/>
            <wp:effectExtent l="0" t="0" r="8255" b="8890"/>
            <wp:docPr id="2" name="Imagen 2" descr="http://www.gps.gov/multimedia/images/conste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www.gps.gov/multimedia/images/constell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588" cy="2199315"/>
                    </a:xfrm>
                    <a:prstGeom prst="rect">
                      <a:avLst/>
                    </a:prstGeom>
                    <a:noFill/>
                    <a:ln w="9525" cmpd="sng">
                      <a:noFill/>
                      <a:miter lim="800000"/>
                      <a:headEnd/>
                      <a:tailEnd/>
                    </a:ln>
                    <a:effectLst/>
                  </pic:spPr>
                </pic:pic>
              </a:graphicData>
            </a:graphic>
          </wp:inline>
        </w:drawing>
      </w:r>
    </w:p>
    <w:p w14:paraId="28E983A5" w14:textId="77777777" w:rsidR="00F60323" w:rsidRPr="005A21DF" w:rsidRDefault="00F60323" w:rsidP="00F60323">
      <w:pPr>
        <w:pStyle w:val="figurecaption"/>
        <w:rPr>
          <w:lang w:val="es-EC"/>
        </w:rPr>
      </w:pPr>
      <w:r w:rsidRPr="005A21DF">
        <w:rPr>
          <w:lang w:val="es-EC"/>
        </w:rPr>
        <w:t xml:space="preserve">Constelación de satélites GPS </w:t>
      </w:r>
    </w:p>
    <w:p w14:paraId="216C13C8" w14:textId="77777777" w:rsidR="00F60323" w:rsidRPr="005A21DF" w:rsidRDefault="00F60323" w:rsidP="00F60323">
      <w:pPr>
        <w:pStyle w:val="Ttulo2"/>
        <w:rPr>
          <w:lang w:val="es-EC"/>
        </w:rPr>
      </w:pPr>
      <w:r w:rsidRPr="005A21DF">
        <w:rPr>
          <w:lang w:val="es-EC"/>
        </w:rPr>
        <w:t>GPS/INS</w:t>
      </w:r>
    </w:p>
    <w:p w14:paraId="4A3F9408"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GPS tiene como ventaja el proporcionar una alta precisión de posición a largo plazo con errores residuales que afectan la solución final de posicionamiento a unos pocos metros con frecuencia de muestreo de 1 Hz. </w:t>
      </w:r>
    </w:p>
    <w:p w14:paraId="041ECF7A"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Las señales también están sujetas a obstrucción e interferencia, por lo que no se puede confiar en los receptores GPS para obtener una solución de navegación continua, a lo contrario, el sistema de navegación inercial tiene una frecuencia de muestreo de al menos 50 Hz y exhibe bajo ruido </w:t>
      </w:r>
      <w:r w:rsidRPr="005A21DF">
        <w:rPr>
          <w:lang w:val="es-EC"/>
        </w:rPr>
        <w:lastRenderedPageBreak/>
        <w:t xml:space="preserve">a corto plazo. También proporciona medidas efectivas de velocidad angular y la aceleración, así como la posición y la velocidad. Sin embargo, la precisión de una solución de navegación inercial se degrada con el tiempo. </w:t>
      </w:r>
    </w:p>
    <w:p w14:paraId="2D0A2342"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Los beneficios del sistema de navegación inercial y del sistema de posicionamiento global GPS se complementan, por lo que, al integrarlos, las ventajas de ambas tecnologías se combinan para ofrecer una solución de navegación completa continua y con una alta precisión [4].  </w:t>
      </w:r>
    </w:p>
    <w:p w14:paraId="78F76DB2" w14:textId="77777777" w:rsidR="00F60323" w:rsidRPr="005A21DF" w:rsidRDefault="00F60323" w:rsidP="00F60323">
      <w:pPr>
        <w:pStyle w:val="Ttulo1"/>
        <w:rPr>
          <w:lang w:val="es-EC"/>
        </w:rPr>
      </w:pPr>
      <w:r w:rsidRPr="005A21DF">
        <w:rPr>
          <w:lang w:val="es-EC"/>
        </w:rPr>
        <w:t>Metodología</w:t>
      </w:r>
    </w:p>
    <w:p w14:paraId="473833E2"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El objetivo principal de la implementación es acoplar ambos sistemas para reducir el error que se presenta en los dispositivos GPS respecto a la precisión de posicionamiento en los parámetros de longitud y latitud, para ello es necesario incorporar sensores inerciales a través de una arquitectura de acoplamiento denominada </w:t>
      </w:r>
      <w:proofErr w:type="spellStart"/>
      <w:r w:rsidRPr="005A21DF">
        <w:rPr>
          <w:i/>
          <w:lang w:val="es-EC"/>
        </w:rPr>
        <w:t>tight</w:t>
      </w:r>
      <w:proofErr w:type="spellEnd"/>
      <w:r w:rsidRPr="005A21DF">
        <w:rPr>
          <w:i/>
          <w:lang w:val="es-EC"/>
        </w:rPr>
        <w:t xml:space="preserve"> </w:t>
      </w:r>
      <w:proofErr w:type="spellStart"/>
      <w:r w:rsidRPr="005A21DF">
        <w:rPr>
          <w:i/>
          <w:lang w:val="es-EC"/>
        </w:rPr>
        <w:t>coupling</w:t>
      </w:r>
      <w:proofErr w:type="spellEnd"/>
      <w:r w:rsidRPr="005A21DF">
        <w:rPr>
          <w:lang w:val="es-EC"/>
        </w:rPr>
        <w:t xml:space="preserve">, la misma que se detalla en la </w:t>
      </w:r>
      <w:proofErr w:type="spellStart"/>
      <w:r w:rsidRPr="005A21DF">
        <w:rPr>
          <w:lang w:val="es-EC"/>
        </w:rPr>
        <w:t>Fig</w:t>
      </w:r>
      <w:proofErr w:type="spellEnd"/>
      <w:r w:rsidRPr="005A21DF">
        <w:rPr>
          <w:lang w:val="es-EC"/>
        </w:rPr>
        <w:t xml:space="preserve"> 2., consiste en obtener las medidas de ambos sistemas en forma independiente para posteriormente acoplarlas a través del Filtro de </w:t>
      </w:r>
      <w:proofErr w:type="spellStart"/>
      <w:r w:rsidRPr="005A21DF">
        <w:rPr>
          <w:lang w:val="es-EC"/>
        </w:rPr>
        <w:t>Kalman</w:t>
      </w:r>
      <w:proofErr w:type="spellEnd"/>
      <w:r w:rsidRPr="005A21DF">
        <w:rPr>
          <w:lang w:val="es-EC"/>
        </w:rPr>
        <w:t xml:space="preserve"> y obtener la solución de navegación, al utilizar tecnología de bajo costo [4].</w:t>
      </w:r>
    </w:p>
    <w:p w14:paraId="522B466F" w14:textId="77777777" w:rsidR="00F60323" w:rsidRPr="005A21DF" w:rsidRDefault="00F60323" w:rsidP="00F60323">
      <w:pPr>
        <w:spacing w:before="200" w:after="60"/>
        <w:jc w:val="center"/>
        <w:rPr>
          <w:rFonts w:ascii="Arial" w:hAnsi="Arial" w:cs="Arial"/>
          <w:noProof/>
          <w:lang w:val="es-EC"/>
        </w:rPr>
      </w:pPr>
      <w:r w:rsidRPr="005A21DF">
        <w:rPr>
          <w:rFonts w:ascii="Arial" w:hAnsi="Arial" w:cs="Arial"/>
          <w:noProof/>
          <w:lang w:val="es-EC" w:eastAsia="es-EC"/>
        </w:rPr>
        <w:drawing>
          <wp:inline distT="0" distB="0" distL="0" distR="0" wp14:anchorId="0FE9C76B" wp14:editId="16941B35">
            <wp:extent cx="3194050" cy="3016250"/>
            <wp:effectExtent l="0" t="0" r="6350" b="0"/>
            <wp:docPr id="4"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0"/>
                    <a:stretch>
                      <a:fillRect/>
                    </a:stretch>
                  </pic:blipFill>
                  <pic:spPr>
                    <a:xfrm>
                      <a:off x="0" y="0"/>
                      <a:ext cx="3194050" cy="3016250"/>
                    </a:xfrm>
                    <a:prstGeom prst="rect">
                      <a:avLst/>
                    </a:prstGeom>
                    <a:ln>
                      <a:noFill/>
                    </a:ln>
                  </pic:spPr>
                </pic:pic>
              </a:graphicData>
            </a:graphic>
          </wp:inline>
        </w:drawing>
      </w:r>
    </w:p>
    <w:p w14:paraId="6139E84A" w14:textId="77777777" w:rsidR="00F60323" w:rsidRPr="005A21DF" w:rsidRDefault="00F60323" w:rsidP="00F60323">
      <w:pPr>
        <w:pStyle w:val="figurecaption"/>
        <w:rPr>
          <w:lang w:val="es-EC"/>
        </w:rPr>
      </w:pPr>
      <w:r w:rsidRPr="005A21DF">
        <w:rPr>
          <w:lang w:val="es-EC"/>
        </w:rPr>
        <w:t>Arquitectura Tight Coupling modificado</w:t>
      </w:r>
    </w:p>
    <w:p w14:paraId="0591422B" w14:textId="77777777" w:rsidR="00F60323" w:rsidRPr="005A21DF" w:rsidRDefault="00F60323" w:rsidP="00F60323">
      <w:pPr>
        <w:jc w:val="both"/>
        <w:rPr>
          <w:rFonts w:ascii="Arial" w:hAnsi="Arial" w:cs="Arial"/>
          <w:sz w:val="16"/>
          <w:szCs w:val="16"/>
          <w:lang w:val="es-EC" w:eastAsia="zh-CN"/>
        </w:rPr>
      </w:pPr>
    </w:p>
    <w:p w14:paraId="30A41296" w14:textId="77777777" w:rsidR="00F60323" w:rsidRPr="005A21DF" w:rsidRDefault="00F60323" w:rsidP="00F60323">
      <w:pPr>
        <w:pStyle w:val="Ttulo2"/>
        <w:rPr>
          <w:lang w:val="es-EC"/>
        </w:rPr>
      </w:pPr>
      <w:r w:rsidRPr="005A21DF">
        <w:rPr>
          <w:lang w:val="es-EC"/>
        </w:rPr>
        <w:t>Calibración de equipos y extracción de datos brutos</w:t>
      </w:r>
    </w:p>
    <w:p w14:paraId="2169C95A" w14:textId="77777777" w:rsidR="00F60323" w:rsidRDefault="00F60323" w:rsidP="00F60323">
      <w:pPr>
        <w:pStyle w:val="Textoindependienteprimerasangra"/>
        <w:spacing w:line="252" w:lineRule="auto"/>
        <w:ind w:firstLine="204"/>
        <w:jc w:val="both"/>
        <w:rPr>
          <w:lang w:val="es-EC"/>
        </w:rPr>
      </w:pPr>
      <w:r w:rsidRPr="005A21DF">
        <w:rPr>
          <w:lang w:val="es-EC"/>
        </w:rPr>
        <w:t>La extracción de datos brutos del receptor GPS NEO 6MV2 [5] se realiza con tarjetas de desarrollo de hardware libre Ver Fig. 3, al utilizar las herramientas de programación propias del dispositivo para la ejecución de las líneas de comandos en la consola que permita la activación de la antena y extracción de los datos de interés en este caso la latitud, longitud y altura como se muestra en la Fig. 4.</w:t>
      </w:r>
    </w:p>
    <w:p w14:paraId="725E58C2" w14:textId="77777777" w:rsidR="00F60323" w:rsidRPr="005A21DF" w:rsidRDefault="00F60323" w:rsidP="00F60323">
      <w:pPr>
        <w:spacing w:before="200" w:after="60"/>
        <w:jc w:val="center"/>
        <w:rPr>
          <w:rFonts w:ascii="Arial" w:hAnsi="Arial" w:cs="Arial"/>
          <w:noProof/>
          <w:lang w:val="es-EC"/>
        </w:rPr>
      </w:pPr>
      <w:r w:rsidRPr="005A21DF">
        <w:rPr>
          <w:rFonts w:ascii="Arial" w:hAnsi="Arial" w:cs="Arial"/>
          <w:noProof/>
          <w:lang w:val="es-EC" w:eastAsia="es-EC"/>
        </w:rPr>
        <w:lastRenderedPageBreak/>
        <w:drawing>
          <wp:inline distT="0" distB="0" distL="0" distR="0" wp14:anchorId="4AE470BB" wp14:editId="38C5A3C7">
            <wp:extent cx="2523287" cy="1581150"/>
            <wp:effectExtent l="0" t="0" r="0" b="0"/>
            <wp:docPr id="35" name="Imagen 35" descr="C:\Users\Gerardo\AppData\Local\Microsoft\Windows\INetCache\Content.Word\G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C:\Users\Gerardo\AppData\Local\Microsoft\Windows\INetCache\Content.Word\GPP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263" t="4224" r="1527" b="7060"/>
                    <a:stretch>
                      <a:fillRect/>
                    </a:stretch>
                  </pic:blipFill>
                  <pic:spPr bwMode="auto">
                    <a:xfrm>
                      <a:off x="0" y="0"/>
                      <a:ext cx="2558221" cy="1603040"/>
                    </a:xfrm>
                    <a:prstGeom prst="rect">
                      <a:avLst/>
                    </a:prstGeom>
                    <a:noFill/>
                    <a:ln w="9525" cmpd="sng">
                      <a:noFill/>
                      <a:miter lim="800000"/>
                      <a:headEnd/>
                      <a:tailEnd/>
                    </a:ln>
                    <a:effectLst/>
                  </pic:spPr>
                </pic:pic>
              </a:graphicData>
            </a:graphic>
          </wp:inline>
        </w:drawing>
      </w:r>
    </w:p>
    <w:p w14:paraId="28800D3A" w14:textId="77777777" w:rsidR="00F60323" w:rsidRPr="005A21DF" w:rsidRDefault="00F60323" w:rsidP="00F60323">
      <w:pPr>
        <w:pStyle w:val="figurecaption"/>
        <w:rPr>
          <w:lang w:val="es-EC"/>
        </w:rPr>
      </w:pPr>
      <w:r w:rsidRPr="005A21DF">
        <w:rPr>
          <w:lang w:val="es-EC"/>
        </w:rPr>
        <w:t>GPS NEO 6MV2</w:t>
      </w:r>
    </w:p>
    <w:p w14:paraId="5388428F" w14:textId="77777777" w:rsidR="00F60323" w:rsidRPr="005A21DF" w:rsidRDefault="00F60323" w:rsidP="00F60323">
      <w:pPr>
        <w:spacing w:before="200" w:after="60"/>
        <w:jc w:val="center"/>
        <w:rPr>
          <w:rFonts w:ascii="Arial" w:hAnsi="Arial" w:cs="Arial"/>
          <w:noProof/>
        </w:rPr>
      </w:pPr>
      <w:r w:rsidRPr="005A21DF">
        <w:rPr>
          <w:rFonts w:ascii="Arial" w:hAnsi="Arial" w:cs="Arial"/>
          <w:noProof/>
          <w:lang w:val="es-EC" w:eastAsia="es-EC"/>
        </w:rPr>
        <w:drawing>
          <wp:inline distT="0" distB="0" distL="0" distR="0" wp14:anchorId="1128EE13" wp14:editId="6A420E24">
            <wp:extent cx="2771775" cy="1389380"/>
            <wp:effectExtent l="19050" t="19050" r="28575" b="203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2">
                      <a:extLst>
                        <a:ext uri="{28A0092B-C50C-407E-A947-70E740481C1C}">
                          <a14:useLocalDpi xmlns:a14="http://schemas.microsoft.com/office/drawing/2010/main" val="0"/>
                        </a:ext>
                      </a:extLst>
                    </a:blip>
                    <a:srcRect t="545" r="32083" b="37823"/>
                    <a:stretch>
                      <a:fillRect/>
                    </a:stretch>
                  </pic:blipFill>
                  <pic:spPr bwMode="auto">
                    <a:xfrm>
                      <a:off x="0" y="0"/>
                      <a:ext cx="2779637" cy="1393321"/>
                    </a:xfrm>
                    <a:prstGeom prst="rect">
                      <a:avLst/>
                    </a:prstGeom>
                    <a:noFill/>
                    <a:ln w="9525" cmpd="sng" algn="ctr">
                      <a:solidFill>
                        <a:srgbClr val="BFBFBF"/>
                      </a:solidFill>
                      <a:miter lim="800000"/>
                      <a:headEnd/>
                      <a:tailEnd/>
                    </a:ln>
                    <a:effectLst/>
                  </pic:spPr>
                </pic:pic>
              </a:graphicData>
            </a:graphic>
          </wp:inline>
        </w:drawing>
      </w:r>
    </w:p>
    <w:p w14:paraId="2D6E55A5" w14:textId="77777777" w:rsidR="00F60323" w:rsidRPr="005A21DF" w:rsidRDefault="00F60323" w:rsidP="00F60323">
      <w:pPr>
        <w:pStyle w:val="figurecaption"/>
        <w:rPr>
          <w:lang w:val="es-EC"/>
        </w:rPr>
      </w:pPr>
      <w:r w:rsidRPr="005A21DF">
        <w:rPr>
          <w:lang w:val="es-EC"/>
        </w:rPr>
        <w:t>Extracción de datos brutos GPS NEO6M</w:t>
      </w:r>
    </w:p>
    <w:p w14:paraId="7CD871C8" w14:textId="77777777" w:rsidR="00F60323" w:rsidRPr="005A21DF" w:rsidRDefault="00F60323" w:rsidP="00F60323">
      <w:pPr>
        <w:pStyle w:val="Ttulo2"/>
        <w:rPr>
          <w:lang w:val="es-EC"/>
        </w:rPr>
      </w:pPr>
      <w:r w:rsidRPr="005A21DF">
        <w:rPr>
          <w:lang w:val="es-EC"/>
        </w:rPr>
        <w:t xml:space="preserve">Unidad de medición inercial (IMU) </w:t>
      </w:r>
    </w:p>
    <w:p w14:paraId="1691F381"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La unidad de medición inercial (IMU) utilizado es MPU 9250 (Ver Fig. 5), que integra sensores como acelerómetro, magnetómetro y giroscopio los mismos que deben ser calibrados (Ver Fig. 6),  previos a su utilización para extraer los datos de manera precisa y que permita la manipulación de datos confiables. </w:t>
      </w:r>
    </w:p>
    <w:p w14:paraId="78375A6D" w14:textId="77777777" w:rsidR="00F60323" w:rsidRPr="005A21DF" w:rsidRDefault="00F60323" w:rsidP="00F60323">
      <w:pPr>
        <w:spacing w:before="200" w:after="60"/>
        <w:jc w:val="center"/>
        <w:rPr>
          <w:rFonts w:ascii="Arial" w:hAnsi="Arial" w:cs="Arial"/>
          <w:noProof/>
          <w:lang w:val="es-EC"/>
        </w:rPr>
      </w:pPr>
      <w:r w:rsidRPr="005A21DF">
        <w:rPr>
          <w:rFonts w:ascii="Arial" w:hAnsi="Arial" w:cs="Arial"/>
          <w:noProof/>
          <w:lang w:val="es-EC" w:eastAsia="es-EC"/>
        </w:rPr>
        <w:drawing>
          <wp:inline distT="0" distB="0" distL="0" distR="0" wp14:anchorId="0325609C" wp14:editId="4BF7F8DE">
            <wp:extent cx="2803525" cy="1333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876" cy="1355547"/>
                    </a:xfrm>
                    <a:prstGeom prst="rect">
                      <a:avLst/>
                    </a:prstGeom>
                    <a:noFill/>
                    <a:ln w="9525" cmpd="sng">
                      <a:noFill/>
                      <a:miter lim="800000"/>
                      <a:headEnd/>
                      <a:tailEnd/>
                    </a:ln>
                    <a:effectLst/>
                  </pic:spPr>
                </pic:pic>
              </a:graphicData>
            </a:graphic>
          </wp:inline>
        </w:drawing>
      </w:r>
    </w:p>
    <w:p w14:paraId="7E94FB22" w14:textId="77777777" w:rsidR="00F60323" w:rsidRPr="005A21DF" w:rsidRDefault="00F60323" w:rsidP="00F60323">
      <w:pPr>
        <w:pStyle w:val="figurecaption"/>
        <w:rPr>
          <w:lang w:val="es-EC"/>
        </w:rPr>
      </w:pPr>
      <w:r w:rsidRPr="005A21DF">
        <w:rPr>
          <w:lang w:val="es-EC"/>
        </w:rPr>
        <w:t>Ejes MPU 9250</w:t>
      </w:r>
    </w:p>
    <w:p w14:paraId="34734B27" w14:textId="77777777" w:rsidR="00F60323" w:rsidRPr="005A21DF" w:rsidRDefault="00F60323" w:rsidP="00F60323">
      <w:pPr>
        <w:spacing w:before="200" w:after="60"/>
        <w:jc w:val="center"/>
        <w:rPr>
          <w:rFonts w:ascii="Arial" w:hAnsi="Arial" w:cs="Arial"/>
          <w:noProof/>
        </w:rPr>
      </w:pPr>
      <w:r w:rsidRPr="005A21DF">
        <w:rPr>
          <w:rFonts w:ascii="Arial" w:hAnsi="Arial" w:cs="Arial"/>
          <w:noProof/>
          <w:lang w:val="es-EC" w:eastAsia="es-EC"/>
        </w:rPr>
        <w:lastRenderedPageBreak/>
        <w:drawing>
          <wp:inline distT="0" distB="0" distL="0" distR="0" wp14:anchorId="03133F56" wp14:editId="147172D4">
            <wp:extent cx="3105150" cy="248920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131" cy="2523655"/>
                    </a:xfrm>
                    <a:prstGeom prst="rect">
                      <a:avLst/>
                    </a:prstGeom>
                    <a:noFill/>
                    <a:ln>
                      <a:noFill/>
                    </a:ln>
                  </pic:spPr>
                </pic:pic>
              </a:graphicData>
            </a:graphic>
          </wp:inline>
        </w:drawing>
      </w:r>
    </w:p>
    <w:p w14:paraId="4616DE20" w14:textId="77777777" w:rsidR="00F60323" w:rsidRPr="005A21DF" w:rsidRDefault="00F60323" w:rsidP="00F60323">
      <w:pPr>
        <w:pStyle w:val="figurecaption"/>
        <w:rPr>
          <w:lang w:val="es-EC"/>
        </w:rPr>
      </w:pPr>
      <w:r w:rsidRPr="005A21DF">
        <w:rPr>
          <w:lang w:val="es-EC"/>
        </w:rPr>
        <w:t>Gráficas de calibración.</w:t>
      </w:r>
    </w:p>
    <w:p w14:paraId="76544BFC" w14:textId="77777777" w:rsidR="00F60323" w:rsidRPr="005A21DF" w:rsidRDefault="00F60323" w:rsidP="00F60323">
      <w:pPr>
        <w:pStyle w:val="Textoindependienteprimerasangra"/>
        <w:spacing w:line="252" w:lineRule="auto"/>
        <w:ind w:firstLine="204"/>
        <w:jc w:val="both"/>
        <w:rPr>
          <w:lang w:val="es-EC"/>
        </w:rPr>
      </w:pPr>
      <w:r w:rsidRPr="005A21DF">
        <w:rPr>
          <w:lang w:val="es-EC"/>
        </w:rPr>
        <w:t>Para la calibración los movimientos a seguir son los mostrados en la Fig. 7, con el fin de evitar errores en las medidas obtenidas.</w:t>
      </w:r>
    </w:p>
    <w:p w14:paraId="1AF40500" w14:textId="77777777" w:rsidR="00F60323" w:rsidRPr="005A21DF" w:rsidRDefault="00F60323" w:rsidP="00F60323">
      <w:pPr>
        <w:spacing w:before="200" w:after="60"/>
        <w:jc w:val="center"/>
        <w:rPr>
          <w:rFonts w:ascii="Arial" w:hAnsi="Arial" w:cs="Arial"/>
          <w:noProof/>
        </w:rPr>
      </w:pPr>
      <w:r w:rsidRPr="005A21DF">
        <w:rPr>
          <w:rFonts w:ascii="Arial" w:hAnsi="Arial" w:cs="Arial"/>
          <w:noProof/>
          <w:lang w:val="es-EC" w:eastAsia="es-EC"/>
        </w:rPr>
        <w:drawing>
          <wp:inline distT="0" distB="0" distL="0" distR="0" wp14:anchorId="5F4EE56A" wp14:editId="70C3FF67">
            <wp:extent cx="2137558" cy="1629881"/>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0299" cy="1639596"/>
                    </a:xfrm>
                    <a:prstGeom prst="rect">
                      <a:avLst/>
                    </a:prstGeom>
                    <a:noFill/>
                    <a:ln w="9525" cmpd="sng">
                      <a:noFill/>
                      <a:miter lim="800000"/>
                      <a:headEnd/>
                      <a:tailEnd/>
                    </a:ln>
                    <a:effectLst/>
                  </pic:spPr>
                </pic:pic>
              </a:graphicData>
            </a:graphic>
          </wp:inline>
        </w:drawing>
      </w:r>
    </w:p>
    <w:p w14:paraId="1E708D9F" w14:textId="77777777" w:rsidR="00F60323" w:rsidRPr="005A21DF" w:rsidRDefault="00F60323" w:rsidP="00F60323">
      <w:pPr>
        <w:pStyle w:val="figurecaption"/>
        <w:rPr>
          <w:lang w:val="es-EC"/>
        </w:rPr>
      </w:pPr>
      <w:r w:rsidRPr="005A21DF">
        <w:rPr>
          <w:lang w:val="es-EC"/>
        </w:rPr>
        <w:t>Pasos de calibracion del IMU</w:t>
      </w:r>
    </w:p>
    <w:p w14:paraId="5EF5BE36" w14:textId="77777777" w:rsidR="00F60323" w:rsidRPr="005A21DF" w:rsidRDefault="00F60323" w:rsidP="00F60323">
      <w:pPr>
        <w:pStyle w:val="Ttulo2"/>
        <w:rPr>
          <w:lang w:val="es-EC"/>
        </w:rPr>
      </w:pPr>
      <w:r w:rsidRPr="005A21DF">
        <w:rPr>
          <w:lang w:val="es-EC"/>
        </w:rPr>
        <w:t xml:space="preserve">Selección de filtro de </w:t>
      </w:r>
      <w:proofErr w:type="spellStart"/>
      <w:r w:rsidRPr="005A21DF">
        <w:rPr>
          <w:lang w:val="es-EC"/>
        </w:rPr>
        <w:t>Madgwick</w:t>
      </w:r>
      <w:proofErr w:type="spellEnd"/>
    </w:p>
    <w:p w14:paraId="148F1954"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Para la selección del algoritmo de fusión sensorial se opta por el filtro AHRS de Sebastián </w:t>
      </w:r>
      <w:proofErr w:type="spellStart"/>
      <w:r w:rsidRPr="005A21DF">
        <w:rPr>
          <w:lang w:val="es-EC"/>
        </w:rPr>
        <w:t>Madgwick</w:t>
      </w:r>
      <w:proofErr w:type="spellEnd"/>
      <w:r w:rsidRPr="005A21DF">
        <w:rPr>
          <w:lang w:val="es-EC"/>
        </w:rPr>
        <w:t>, el cual es de código abierto, los resultados obtenidos por este filtro en este caso poseen menos deriva y sus datos son más estables como se observa en la Fig. 8, a continuación, se muestran los resultados obtenidos por cada filtro en donde se aprecia claramente que la mejor opción es el filtro AHRS [6].</w:t>
      </w:r>
    </w:p>
    <w:p w14:paraId="50CB5AB8" w14:textId="77777777" w:rsidR="00F60323" w:rsidRPr="005A21DF" w:rsidRDefault="00F60323" w:rsidP="00F60323">
      <w:pPr>
        <w:spacing w:before="200" w:after="60"/>
        <w:jc w:val="center"/>
        <w:rPr>
          <w:rFonts w:ascii="Arial" w:hAnsi="Arial" w:cs="Arial"/>
          <w:noProof/>
          <w:lang w:val="es-EC"/>
        </w:rPr>
      </w:pPr>
      <w:r w:rsidRPr="005A21DF">
        <w:rPr>
          <w:rFonts w:ascii="Arial" w:hAnsi="Arial" w:cs="Arial"/>
          <w:noProof/>
          <w:lang w:val="es-EC" w:eastAsia="es-EC"/>
        </w:rPr>
        <w:drawing>
          <wp:inline distT="0" distB="0" distL="0" distR="0" wp14:anchorId="2A2A01D7" wp14:editId="28954C7B">
            <wp:extent cx="3199280" cy="18288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6536" cy="1850096"/>
                    </a:xfrm>
                    <a:prstGeom prst="rect">
                      <a:avLst/>
                    </a:prstGeom>
                    <a:noFill/>
                    <a:ln>
                      <a:noFill/>
                    </a:ln>
                  </pic:spPr>
                </pic:pic>
              </a:graphicData>
            </a:graphic>
          </wp:inline>
        </w:drawing>
      </w:r>
    </w:p>
    <w:p w14:paraId="24642F52" w14:textId="77777777" w:rsidR="00F60323" w:rsidRPr="005A21DF" w:rsidRDefault="00F60323" w:rsidP="00F60323">
      <w:pPr>
        <w:pStyle w:val="figurecaption"/>
        <w:rPr>
          <w:lang w:val="es-EC"/>
        </w:rPr>
      </w:pPr>
      <w:r w:rsidRPr="005A21DF">
        <w:rPr>
          <w:lang w:val="es-EC"/>
        </w:rPr>
        <w:t>Datos de sensores con filtro AHRS de Sebastián Madgwick.</w:t>
      </w:r>
    </w:p>
    <w:p w14:paraId="32781489" w14:textId="77777777" w:rsidR="00F60323" w:rsidRPr="005A21DF" w:rsidRDefault="00F60323" w:rsidP="00F60323">
      <w:pPr>
        <w:pStyle w:val="Textoindependienteprimerasangra"/>
        <w:spacing w:line="252" w:lineRule="auto"/>
        <w:ind w:firstLine="204"/>
        <w:jc w:val="both"/>
        <w:rPr>
          <w:lang w:val="es-EC"/>
        </w:rPr>
      </w:pPr>
      <w:r w:rsidRPr="005A21DF">
        <w:rPr>
          <w:lang w:val="es-EC"/>
        </w:rPr>
        <w:lastRenderedPageBreak/>
        <w:t xml:space="preserve">Para analizar el efecto de la aplicación del filtro AHRS de Sebastián </w:t>
      </w:r>
      <w:proofErr w:type="spellStart"/>
      <w:r w:rsidRPr="005A21DF">
        <w:rPr>
          <w:lang w:val="es-EC"/>
        </w:rPr>
        <w:t>Madgwick</w:t>
      </w:r>
      <w:proofErr w:type="spellEnd"/>
      <w:r w:rsidRPr="005A21DF">
        <w:rPr>
          <w:lang w:val="es-EC"/>
        </w:rPr>
        <w:t xml:space="preserve">, se analiza la Fig. 8 en donde se puede notar que después de someter al IMU a movimientos bruscos ésta se estabiliza y elimina posibles perturbaciones. </w:t>
      </w:r>
    </w:p>
    <w:p w14:paraId="43B8AB01" w14:textId="77777777" w:rsidR="00F60323" w:rsidRPr="005A21DF" w:rsidRDefault="00F60323" w:rsidP="00F60323">
      <w:pPr>
        <w:pStyle w:val="Ttulo2"/>
        <w:rPr>
          <w:lang w:val="es-EC"/>
        </w:rPr>
      </w:pPr>
      <w:r w:rsidRPr="005A21DF">
        <w:rPr>
          <w:lang w:val="es-EC"/>
        </w:rPr>
        <w:t xml:space="preserve">Filtro de </w:t>
      </w:r>
      <w:proofErr w:type="spellStart"/>
      <w:r w:rsidRPr="005A21DF">
        <w:rPr>
          <w:lang w:val="es-EC"/>
        </w:rPr>
        <w:t>Kalman</w:t>
      </w:r>
      <w:proofErr w:type="spellEnd"/>
    </w:p>
    <w:p w14:paraId="1E851A09"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El filtro de </w:t>
      </w:r>
      <w:proofErr w:type="spellStart"/>
      <w:r w:rsidRPr="005A21DF">
        <w:rPr>
          <w:lang w:val="es-EC"/>
        </w:rPr>
        <w:t>Kalman</w:t>
      </w:r>
      <w:proofErr w:type="spellEnd"/>
      <w:r w:rsidRPr="005A21DF">
        <w:rPr>
          <w:lang w:val="es-EC"/>
        </w:rPr>
        <w:t xml:space="preserve"> hace uso de una dimensión temporal que consiste en el análisis de la dinámica de las variables de estado y también utiliza una dimensión transversal de donde obtiene las mediciones en intervalos de tiempo de las variables observables. El filtro de </w:t>
      </w:r>
      <w:proofErr w:type="spellStart"/>
      <w:r w:rsidRPr="005A21DF">
        <w:rPr>
          <w:lang w:val="es-EC"/>
        </w:rPr>
        <w:t>Kalman</w:t>
      </w:r>
      <w:proofErr w:type="spellEnd"/>
      <w:r w:rsidRPr="005A21DF">
        <w:rPr>
          <w:lang w:val="es-EC"/>
        </w:rPr>
        <w:t xml:space="preserve"> es un algoritmo recursivo en el que el estado inicial es considerado una valorable aleatoria Gaussiana. Un modelo estocástico lineal es modelado gracias a las ecuaciones de transición y de medida [7]:</w:t>
      </w:r>
    </w:p>
    <w:p w14:paraId="7344887C" w14:textId="77777777" w:rsidR="00F60323" w:rsidRPr="005A21DF" w:rsidRDefault="00F60323" w:rsidP="00F60323">
      <w:pPr>
        <w:pStyle w:val="MTDisplayEquation"/>
        <w:spacing w:before="120"/>
        <w:rPr>
          <w:lang w:val="es-EC"/>
        </w:rPr>
      </w:pPr>
      <w:bookmarkStart w:id="6" w:name="OLE_LINK22"/>
      <w:bookmarkStart w:id="7" w:name="OLE_LINK23"/>
      <w:r w:rsidRPr="005A21DF">
        <w:rPr>
          <w:lang w:val="es-EC"/>
        </w:rPr>
        <w:tab/>
      </w:r>
      <w:r w:rsidRPr="005A21DF">
        <w:rPr>
          <w:position w:val="-30"/>
        </w:rPr>
        <w:object w:dxaOrig="2799" w:dyaOrig="720" w14:anchorId="108F2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36.7pt" o:ole="">
            <v:imagedata r:id="rId17" o:title=""/>
          </v:shape>
          <o:OLEObject Type="Embed" ProgID="Equation.DSMT4" ShapeID="_x0000_i1025" DrawAspect="Content" ObjectID="_1775558460" r:id="rId18"/>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1</w:instrText>
      </w:r>
      <w:r w:rsidRPr="005A21DF">
        <w:fldChar w:fldCharType="end"/>
      </w:r>
      <w:r w:rsidRPr="005A21DF">
        <w:rPr>
          <w:lang w:val="es-EC"/>
        </w:rPr>
        <w:instrText>)</w:instrText>
      </w:r>
      <w:r w:rsidRPr="005A21DF">
        <w:fldChar w:fldCharType="end"/>
      </w:r>
    </w:p>
    <w:bookmarkEnd w:id="6"/>
    <w:bookmarkEnd w:id="7"/>
    <w:p w14:paraId="2734E63F" w14:textId="77777777" w:rsidR="00F60323" w:rsidRPr="005A21DF" w:rsidRDefault="00F60323" w:rsidP="00F60323">
      <w:pPr>
        <w:spacing w:line="252" w:lineRule="auto"/>
        <w:jc w:val="both"/>
        <w:rPr>
          <w:lang w:val="es-EC"/>
        </w:rPr>
      </w:pPr>
      <w:proofErr w:type="gramStart"/>
      <w:r w:rsidRPr="005A21DF">
        <w:rPr>
          <w:lang w:val="es-EC"/>
        </w:rPr>
        <w:t>donde</w:t>
      </w:r>
      <w:proofErr w:type="gramEnd"/>
      <w:r w:rsidRPr="005A21DF">
        <w:rPr>
          <w:lang w:val="es-EC"/>
        </w:rPr>
        <w:t xml:space="preserve"> </w:t>
      </w:r>
      <w:proofErr w:type="spellStart"/>
      <w:r w:rsidRPr="005A21DF">
        <w:rPr>
          <w:b/>
          <w:lang w:val="es-EC"/>
        </w:rPr>
        <w:t>w</w:t>
      </w:r>
      <w:r w:rsidRPr="005A21DF">
        <w:rPr>
          <w:i/>
          <w:vertAlign w:val="subscript"/>
          <w:lang w:val="es-EC"/>
        </w:rPr>
        <w:t>k</w:t>
      </w:r>
      <w:proofErr w:type="spellEnd"/>
      <w:r w:rsidRPr="005A21DF">
        <w:rPr>
          <w:lang w:val="es-EC"/>
        </w:rPr>
        <w:t xml:space="preserve"> es ruido blanco </w:t>
      </w:r>
      <w:bookmarkStart w:id="8" w:name="OLE_LINK18"/>
      <w:bookmarkStart w:id="9" w:name="OLE_LINK19"/>
      <w:r w:rsidRPr="005A21DF">
        <w:rPr>
          <w:i/>
          <w:lang w:val="es-EC"/>
        </w:rPr>
        <w:t>N</w:t>
      </w:r>
      <w:r w:rsidRPr="005A21DF">
        <w:rPr>
          <w:lang w:val="es-EC"/>
        </w:rPr>
        <w:t xml:space="preserve"> (0, </w:t>
      </w:r>
      <w:proofErr w:type="spellStart"/>
      <w:r w:rsidRPr="005A21DF">
        <w:rPr>
          <w:i/>
          <w:lang w:val="es-EC"/>
        </w:rPr>
        <w:t>Q</w:t>
      </w:r>
      <w:r w:rsidRPr="005A21DF">
        <w:rPr>
          <w:i/>
          <w:vertAlign w:val="subscript"/>
          <w:lang w:val="es-EC"/>
        </w:rPr>
        <w:t>k</w:t>
      </w:r>
      <w:proofErr w:type="spellEnd"/>
      <w:r w:rsidRPr="005A21DF">
        <w:rPr>
          <w:lang w:val="es-EC"/>
        </w:rPr>
        <w:t>)</w:t>
      </w:r>
      <w:bookmarkEnd w:id="8"/>
      <w:bookmarkEnd w:id="9"/>
      <w:r w:rsidRPr="005A21DF">
        <w:rPr>
          <w:lang w:val="es-EC"/>
        </w:rPr>
        <w:t xml:space="preserve"> en el instante </w:t>
      </w:r>
      <w:r w:rsidRPr="005A21DF">
        <w:rPr>
          <w:i/>
          <w:lang w:val="es-EC"/>
        </w:rPr>
        <w:t>k</w:t>
      </w:r>
      <w:r w:rsidRPr="005A21DF">
        <w:rPr>
          <w:lang w:val="es-EC"/>
        </w:rPr>
        <w:t xml:space="preserve">, </w:t>
      </w:r>
      <w:proofErr w:type="spellStart"/>
      <w:r w:rsidRPr="005A21DF">
        <w:rPr>
          <w:b/>
          <w:lang w:val="es-EC"/>
        </w:rPr>
        <w:t>v</w:t>
      </w:r>
      <w:r w:rsidRPr="005A21DF">
        <w:rPr>
          <w:i/>
          <w:vertAlign w:val="subscript"/>
          <w:lang w:val="es-EC"/>
        </w:rPr>
        <w:t>k</w:t>
      </w:r>
      <w:proofErr w:type="spellEnd"/>
      <w:r w:rsidRPr="005A21DF">
        <w:rPr>
          <w:lang w:val="es-EC"/>
        </w:rPr>
        <w:t xml:space="preserve"> es ruido blanco </w:t>
      </w:r>
      <w:r w:rsidRPr="005A21DF">
        <w:rPr>
          <w:i/>
          <w:lang w:val="es-EC"/>
        </w:rPr>
        <w:t>N</w:t>
      </w:r>
      <w:r w:rsidRPr="005A21DF">
        <w:rPr>
          <w:lang w:val="es-EC"/>
        </w:rPr>
        <w:t xml:space="preserve"> (0, </w:t>
      </w:r>
      <w:proofErr w:type="spellStart"/>
      <w:r w:rsidRPr="005A21DF">
        <w:rPr>
          <w:i/>
          <w:lang w:val="es-EC"/>
        </w:rPr>
        <w:t>R</w:t>
      </w:r>
      <w:r w:rsidRPr="005A21DF">
        <w:rPr>
          <w:i/>
          <w:vertAlign w:val="subscript"/>
          <w:lang w:val="es-EC"/>
        </w:rPr>
        <w:t>k</w:t>
      </w:r>
      <w:proofErr w:type="spellEnd"/>
      <w:r w:rsidRPr="005A21DF">
        <w:rPr>
          <w:lang w:val="es-EC"/>
        </w:rPr>
        <w:t xml:space="preserve">) en el instante </w:t>
      </w:r>
      <w:r w:rsidRPr="005A21DF">
        <w:rPr>
          <w:i/>
          <w:lang w:val="es-EC"/>
        </w:rPr>
        <w:t>k</w:t>
      </w:r>
      <w:r w:rsidRPr="005A21DF">
        <w:rPr>
          <w:lang w:val="es-EC"/>
        </w:rPr>
        <w:t xml:space="preserve">, </w:t>
      </w:r>
      <w:r w:rsidRPr="005A21DF">
        <w:rPr>
          <w:b/>
          <w:lang w:val="es-EC"/>
        </w:rPr>
        <w:t>A</w:t>
      </w:r>
      <w:r w:rsidRPr="005A21DF">
        <w:rPr>
          <w:lang w:val="es-EC"/>
        </w:rPr>
        <w:t xml:space="preserve"> es la matriz de transición de estados, </w:t>
      </w:r>
      <w:proofErr w:type="spellStart"/>
      <w:r w:rsidRPr="005A21DF">
        <w:rPr>
          <w:b/>
          <w:lang w:val="es-EC"/>
        </w:rPr>
        <w:t>x</w:t>
      </w:r>
      <w:r w:rsidRPr="005A21DF">
        <w:rPr>
          <w:b/>
          <w:i/>
          <w:vertAlign w:val="subscript"/>
          <w:lang w:val="es-EC"/>
        </w:rPr>
        <w:t>k</w:t>
      </w:r>
      <w:proofErr w:type="spellEnd"/>
      <w:r w:rsidRPr="005A21DF">
        <w:rPr>
          <w:lang w:val="es-EC"/>
        </w:rPr>
        <w:t xml:space="preserve"> es el vector de estados a estimar, </w:t>
      </w:r>
      <w:r w:rsidRPr="005A21DF">
        <w:rPr>
          <w:b/>
          <w:lang w:val="es-EC"/>
        </w:rPr>
        <w:t>B</w:t>
      </w:r>
      <w:r w:rsidRPr="005A21DF">
        <w:rPr>
          <w:lang w:val="es-EC"/>
        </w:rPr>
        <w:t xml:space="preserve"> y </w:t>
      </w:r>
      <w:r w:rsidRPr="005A21DF">
        <w:rPr>
          <w:b/>
          <w:lang w:val="es-EC"/>
        </w:rPr>
        <w:t>u</w:t>
      </w:r>
      <w:r w:rsidRPr="005A21DF">
        <w:rPr>
          <w:i/>
          <w:vertAlign w:val="subscript"/>
          <w:lang w:val="es-EC"/>
        </w:rPr>
        <w:t>k</w:t>
      </w:r>
      <w:r w:rsidRPr="005A21DF">
        <w:rPr>
          <w:vertAlign w:val="subscript"/>
          <w:lang w:val="es-EC"/>
        </w:rPr>
        <w:t>-1</w:t>
      </w:r>
      <w:r w:rsidRPr="005A21DF">
        <w:rPr>
          <w:lang w:val="es-EC"/>
        </w:rPr>
        <w:t xml:space="preserve"> es la matriz de comandos y </w:t>
      </w:r>
      <w:proofErr w:type="spellStart"/>
      <w:r w:rsidRPr="005A21DF">
        <w:rPr>
          <w:b/>
          <w:lang w:val="es-EC"/>
        </w:rPr>
        <w:t>H</w:t>
      </w:r>
      <w:r w:rsidRPr="005A21DF">
        <w:rPr>
          <w:i/>
          <w:vertAlign w:val="subscript"/>
          <w:lang w:val="es-EC"/>
        </w:rPr>
        <w:t>k</w:t>
      </w:r>
      <w:proofErr w:type="spellEnd"/>
      <w:r w:rsidRPr="005A21DF">
        <w:rPr>
          <w:lang w:val="es-EC"/>
        </w:rPr>
        <w:t xml:space="preserve"> es la matriz de observación.</w:t>
      </w:r>
    </w:p>
    <w:p w14:paraId="3371D9A0"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Para establecer las ecuaciones del filtro de </w:t>
      </w:r>
      <w:proofErr w:type="spellStart"/>
      <w:r w:rsidRPr="005A21DF">
        <w:rPr>
          <w:lang w:val="es-EC"/>
        </w:rPr>
        <w:t>Kalman</w:t>
      </w:r>
      <w:proofErr w:type="spellEnd"/>
      <w:r w:rsidRPr="005A21DF">
        <w:rPr>
          <w:lang w:val="es-EC"/>
        </w:rPr>
        <w:t xml:space="preserve"> las siguientes hipótesis son requeridas. </w:t>
      </w:r>
    </w:p>
    <w:p w14:paraId="31B6A7B1" w14:textId="77777777" w:rsidR="00F60323" w:rsidRPr="005A21DF" w:rsidRDefault="00F60323" w:rsidP="00F60323">
      <w:pPr>
        <w:pStyle w:val="Text"/>
        <w:numPr>
          <w:ilvl w:val="0"/>
          <w:numId w:val="41"/>
        </w:numPr>
        <w:ind w:left="450" w:hanging="270"/>
        <w:rPr>
          <w:lang w:val="es-ES"/>
        </w:rPr>
      </w:pPr>
      <w:r w:rsidRPr="005A21DF">
        <w:rPr>
          <w:lang w:val="es-ES"/>
        </w:rPr>
        <w:t>Las medidas de ruido son consideradas gaussianas e independientes una de otra.</w:t>
      </w:r>
    </w:p>
    <w:p w14:paraId="474BFF9A" w14:textId="77777777" w:rsidR="00F60323" w:rsidRPr="005A21DF" w:rsidRDefault="00F60323" w:rsidP="00F60323">
      <w:pPr>
        <w:pStyle w:val="Text"/>
        <w:numPr>
          <w:ilvl w:val="0"/>
          <w:numId w:val="41"/>
        </w:numPr>
        <w:ind w:left="450" w:hanging="270"/>
        <w:rPr>
          <w:lang w:val="es-ES"/>
        </w:rPr>
      </w:pPr>
      <w:r w:rsidRPr="005A21DF">
        <w:rPr>
          <w:lang w:val="es-ES"/>
        </w:rPr>
        <w:t>La matriz de covarianza es conocida.</w:t>
      </w:r>
    </w:p>
    <w:p w14:paraId="499989AA" w14:textId="77777777" w:rsidR="00F60323" w:rsidRPr="005A21DF" w:rsidRDefault="00F60323" w:rsidP="00F60323">
      <w:pPr>
        <w:pStyle w:val="Text"/>
        <w:numPr>
          <w:ilvl w:val="0"/>
          <w:numId w:val="41"/>
        </w:numPr>
        <w:ind w:left="450" w:hanging="270"/>
        <w:rPr>
          <w:lang w:val="es-EC"/>
        </w:rPr>
      </w:pPr>
      <w:r w:rsidRPr="005A21DF">
        <w:rPr>
          <w:lang w:val="es-ES"/>
        </w:rPr>
        <w:t xml:space="preserve">El estado inicial </w:t>
      </w:r>
      <w:r w:rsidRPr="005A21DF">
        <w:rPr>
          <w:i/>
          <w:lang w:val="es-ES"/>
        </w:rPr>
        <w:t>x</w:t>
      </w:r>
      <w:r w:rsidRPr="005A21DF">
        <w:rPr>
          <w:vertAlign w:val="subscript"/>
          <w:lang w:val="es-ES"/>
        </w:rPr>
        <w:t>0</w:t>
      </w:r>
      <w:r w:rsidRPr="005A21DF">
        <w:rPr>
          <w:lang w:val="es-ES"/>
        </w:rPr>
        <w:t xml:space="preserve"> es un vector gaussiano independiente</w:t>
      </w:r>
      <w:r w:rsidRPr="005A21DF">
        <w:rPr>
          <w:lang w:val="es-EC"/>
        </w:rPr>
        <w:t xml:space="preserve"> de </w:t>
      </w:r>
      <w:proofErr w:type="spellStart"/>
      <w:r w:rsidRPr="005A21DF">
        <w:rPr>
          <w:b/>
          <w:lang w:val="es-EC"/>
        </w:rPr>
        <w:t>w</w:t>
      </w:r>
      <w:r w:rsidRPr="005A21DF">
        <w:rPr>
          <w:i/>
          <w:vertAlign w:val="subscript"/>
          <w:lang w:val="es-EC"/>
        </w:rPr>
        <w:t>k</w:t>
      </w:r>
      <w:proofErr w:type="spellEnd"/>
      <w:r w:rsidRPr="005A21DF">
        <w:rPr>
          <w:lang w:val="es-EC"/>
        </w:rPr>
        <w:t xml:space="preserve"> y </w:t>
      </w:r>
      <w:proofErr w:type="spellStart"/>
      <w:r w:rsidRPr="005A21DF">
        <w:rPr>
          <w:b/>
          <w:lang w:val="es-EC"/>
        </w:rPr>
        <w:t>v</w:t>
      </w:r>
      <w:r w:rsidRPr="005A21DF">
        <w:rPr>
          <w:i/>
          <w:vertAlign w:val="subscript"/>
          <w:lang w:val="es-EC"/>
        </w:rPr>
        <w:t>k</w:t>
      </w:r>
      <w:proofErr w:type="spellEnd"/>
      <w:r w:rsidRPr="005A21DF">
        <w:rPr>
          <w:lang w:val="es-EC"/>
        </w:rPr>
        <w:t>.</w:t>
      </w:r>
    </w:p>
    <w:p w14:paraId="22432CFB"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El filtro de </w:t>
      </w:r>
      <w:proofErr w:type="spellStart"/>
      <w:r w:rsidRPr="005A21DF">
        <w:rPr>
          <w:lang w:val="es-EC"/>
        </w:rPr>
        <w:t>Kalman</w:t>
      </w:r>
      <w:proofErr w:type="spellEnd"/>
      <w:r w:rsidRPr="005A21DF">
        <w:rPr>
          <w:lang w:val="es-EC"/>
        </w:rPr>
        <w:t xml:space="preserve"> se describe en dos pasos la predicción y corrección.</w:t>
      </w:r>
    </w:p>
    <w:p w14:paraId="06215415" w14:textId="77777777" w:rsidR="00F60323" w:rsidRPr="005A21DF" w:rsidRDefault="00F60323" w:rsidP="00F60323">
      <w:pPr>
        <w:pStyle w:val="Ttulo3"/>
        <w:rPr>
          <w:lang w:val="es-EC"/>
        </w:rPr>
      </w:pPr>
      <w:r w:rsidRPr="005A21DF">
        <w:rPr>
          <w:lang w:val="es-EC"/>
        </w:rPr>
        <w:t>Predicción</w:t>
      </w:r>
    </w:p>
    <w:p w14:paraId="47A35443" w14:textId="77777777" w:rsidR="00F60323" w:rsidRPr="005A21DF" w:rsidRDefault="00F60323" w:rsidP="00F60323">
      <w:pPr>
        <w:pStyle w:val="Text"/>
        <w:numPr>
          <w:ilvl w:val="0"/>
          <w:numId w:val="41"/>
        </w:numPr>
        <w:ind w:left="450" w:hanging="270"/>
        <w:rPr>
          <w:lang w:val="es-ES"/>
        </w:rPr>
      </w:pPr>
      <w:r w:rsidRPr="005A21DF">
        <w:rPr>
          <w:lang w:val="es-ES"/>
        </w:rPr>
        <w:t>Estimación a priori:</w:t>
      </w:r>
    </w:p>
    <w:p w14:paraId="5FE475BD" w14:textId="77777777" w:rsidR="00F60323" w:rsidRPr="005A21DF" w:rsidRDefault="00F60323" w:rsidP="00F60323">
      <w:pPr>
        <w:pStyle w:val="MTDisplayEquation"/>
        <w:spacing w:before="120"/>
        <w:rPr>
          <w:lang w:val="es-EC"/>
        </w:rPr>
      </w:pPr>
      <w:bookmarkStart w:id="10" w:name="OLE_LINK24"/>
      <w:r w:rsidRPr="005A21DF">
        <w:rPr>
          <w:lang w:val="es-EC"/>
        </w:rPr>
        <w:tab/>
      </w:r>
      <w:r w:rsidRPr="005A21DF">
        <w:rPr>
          <w:position w:val="-14"/>
        </w:rPr>
        <w:object w:dxaOrig="1440" w:dyaOrig="440" w14:anchorId="5DF43F92">
          <v:shape id="_x0000_i1026" type="#_x0000_t75" style="width:70.65pt;height:21.75pt" o:ole="">
            <v:imagedata r:id="rId19" o:title=""/>
          </v:shape>
          <o:OLEObject Type="Embed" ProgID="Equation.DSMT4" ShapeID="_x0000_i1026" DrawAspect="Content" ObjectID="_1775558461" r:id="rId20"/>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2</w:instrText>
      </w:r>
      <w:r w:rsidRPr="005A21DF">
        <w:fldChar w:fldCharType="end"/>
      </w:r>
      <w:r w:rsidRPr="005A21DF">
        <w:rPr>
          <w:lang w:val="es-EC"/>
        </w:rPr>
        <w:instrText>)</w:instrText>
      </w:r>
      <w:r w:rsidRPr="005A21DF">
        <w:fldChar w:fldCharType="end"/>
      </w:r>
    </w:p>
    <w:bookmarkEnd w:id="10"/>
    <w:p w14:paraId="5A85C6F9" w14:textId="77777777" w:rsidR="00F60323" w:rsidRPr="005A21DF" w:rsidRDefault="00F60323" w:rsidP="00F60323">
      <w:pPr>
        <w:pStyle w:val="Text"/>
        <w:numPr>
          <w:ilvl w:val="0"/>
          <w:numId w:val="41"/>
        </w:numPr>
        <w:ind w:left="450" w:hanging="270"/>
        <w:rPr>
          <w:lang w:val="es-ES"/>
        </w:rPr>
      </w:pPr>
      <w:r w:rsidRPr="005A21DF">
        <w:rPr>
          <w:lang w:val="es-ES"/>
        </w:rPr>
        <w:t>Covarianza del error estimado</w:t>
      </w:r>
    </w:p>
    <w:p w14:paraId="592F2D33" w14:textId="77777777" w:rsidR="00F60323" w:rsidRPr="005A21DF" w:rsidRDefault="00F60323" w:rsidP="00F60323">
      <w:pPr>
        <w:pStyle w:val="MTDisplayEquation"/>
        <w:spacing w:before="120"/>
        <w:rPr>
          <w:lang w:val="es-EC"/>
        </w:rPr>
      </w:pPr>
      <w:bookmarkStart w:id="11" w:name="OLE_LINK25"/>
      <w:bookmarkStart w:id="12" w:name="OLE_LINK26"/>
      <w:r w:rsidRPr="005A21DF">
        <w:rPr>
          <w:lang w:val="es-EC"/>
        </w:rPr>
        <w:tab/>
      </w:r>
      <w:r w:rsidRPr="005A21DF">
        <w:rPr>
          <w:position w:val="-14"/>
        </w:rPr>
        <w:object w:dxaOrig="2439" w:dyaOrig="400" w14:anchorId="7E37BF4B">
          <v:shape id="_x0000_i1027" type="#_x0000_t75" style="width:121.6pt;height:19.7pt" o:ole="">
            <v:imagedata r:id="rId21" o:title=""/>
          </v:shape>
          <o:OLEObject Type="Embed" ProgID="Equation.DSMT4" ShapeID="_x0000_i1027" DrawAspect="Content" ObjectID="_1775558462" r:id="rId22"/>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3</w:instrText>
      </w:r>
      <w:r w:rsidRPr="005A21DF">
        <w:fldChar w:fldCharType="end"/>
      </w:r>
      <w:r w:rsidRPr="005A21DF">
        <w:rPr>
          <w:lang w:val="es-EC"/>
        </w:rPr>
        <w:instrText>)</w:instrText>
      </w:r>
      <w:r w:rsidRPr="005A21DF">
        <w:fldChar w:fldCharType="end"/>
      </w:r>
    </w:p>
    <w:bookmarkEnd w:id="11"/>
    <w:bookmarkEnd w:id="12"/>
    <w:p w14:paraId="01E5E934" w14:textId="77777777" w:rsidR="00F60323" w:rsidRPr="005A21DF" w:rsidRDefault="00F60323" w:rsidP="00F60323">
      <w:pPr>
        <w:pStyle w:val="Ttulo3"/>
        <w:rPr>
          <w:lang w:val="es-EC"/>
        </w:rPr>
      </w:pPr>
      <w:r w:rsidRPr="005A21DF">
        <w:rPr>
          <w:lang w:val="es-EC"/>
        </w:rPr>
        <w:t>Corrección</w:t>
      </w:r>
    </w:p>
    <w:p w14:paraId="6C30240A" w14:textId="77777777" w:rsidR="00F60323" w:rsidRPr="005A21DF" w:rsidRDefault="00F60323" w:rsidP="00F60323">
      <w:pPr>
        <w:pStyle w:val="Text"/>
        <w:numPr>
          <w:ilvl w:val="0"/>
          <w:numId w:val="41"/>
        </w:numPr>
        <w:ind w:left="450" w:hanging="270"/>
        <w:rPr>
          <w:lang w:val="es-ES"/>
        </w:rPr>
      </w:pPr>
      <w:r w:rsidRPr="005A21DF">
        <w:rPr>
          <w:lang w:val="es-ES"/>
        </w:rPr>
        <w:t>Innovación:</w:t>
      </w:r>
    </w:p>
    <w:p w14:paraId="0DE37DA9" w14:textId="77777777" w:rsidR="00F60323" w:rsidRPr="005A21DF" w:rsidRDefault="00F60323" w:rsidP="00F60323">
      <w:pPr>
        <w:pStyle w:val="MTDisplayEquation"/>
        <w:spacing w:before="120"/>
        <w:rPr>
          <w:lang w:val="es-EC"/>
        </w:rPr>
      </w:pPr>
      <w:r w:rsidRPr="005A21DF">
        <w:rPr>
          <w:lang w:val="es-EC"/>
        </w:rPr>
        <w:tab/>
      </w:r>
      <w:r w:rsidRPr="005A21DF">
        <w:rPr>
          <w:position w:val="-12"/>
        </w:rPr>
        <w:object w:dxaOrig="1740" w:dyaOrig="420" w14:anchorId="3BB298BB">
          <v:shape id="_x0000_i1028" type="#_x0000_t75" style="width:86.95pt;height:21.75pt" o:ole="">
            <v:imagedata r:id="rId23" o:title=""/>
          </v:shape>
          <o:OLEObject Type="Embed" ProgID="Equation.DSMT4" ShapeID="_x0000_i1028" DrawAspect="Content" ObjectID="_1775558463" r:id="rId24"/>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4</w:instrText>
      </w:r>
      <w:r w:rsidRPr="005A21DF">
        <w:fldChar w:fldCharType="end"/>
      </w:r>
      <w:r w:rsidRPr="005A21DF">
        <w:rPr>
          <w:lang w:val="es-EC"/>
        </w:rPr>
        <w:instrText>)</w:instrText>
      </w:r>
      <w:r w:rsidRPr="005A21DF">
        <w:fldChar w:fldCharType="end"/>
      </w:r>
    </w:p>
    <w:p w14:paraId="6B5887B2" w14:textId="77777777" w:rsidR="00F60323" w:rsidRPr="005A21DF" w:rsidRDefault="00F60323" w:rsidP="00F60323">
      <w:pPr>
        <w:pStyle w:val="Text"/>
        <w:numPr>
          <w:ilvl w:val="0"/>
          <w:numId w:val="41"/>
        </w:numPr>
        <w:ind w:left="450" w:hanging="270"/>
        <w:rPr>
          <w:lang w:val="es-ES"/>
        </w:rPr>
      </w:pPr>
      <w:r w:rsidRPr="005A21DF">
        <w:rPr>
          <w:lang w:val="es-ES"/>
        </w:rPr>
        <w:t xml:space="preserve">Ganancia de </w:t>
      </w:r>
      <w:proofErr w:type="spellStart"/>
      <w:r w:rsidRPr="005A21DF">
        <w:rPr>
          <w:lang w:val="es-ES"/>
        </w:rPr>
        <w:t>Kalman</w:t>
      </w:r>
      <w:proofErr w:type="spellEnd"/>
      <w:r w:rsidRPr="005A21DF">
        <w:rPr>
          <w:lang w:val="es-ES"/>
        </w:rPr>
        <w:t>:</w:t>
      </w:r>
    </w:p>
    <w:p w14:paraId="3E5AA68F" w14:textId="77777777" w:rsidR="00F60323" w:rsidRPr="005A21DF" w:rsidRDefault="00F60323" w:rsidP="00F60323">
      <w:pPr>
        <w:pStyle w:val="MTDisplayEquation"/>
        <w:spacing w:before="120"/>
        <w:rPr>
          <w:lang w:val="es-EC"/>
        </w:rPr>
      </w:pPr>
      <w:bookmarkStart w:id="13" w:name="OLE_LINK27"/>
      <w:bookmarkStart w:id="14" w:name="OLE_LINK28"/>
      <w:r w:rsidRPr="005A21DF">
        <w:rPr>
          <w:lang w:val="es-EC"/>
        </w:rPr>
        <w:tab/>
      </w:r>
      <w:r w:rsidRPr="005A21DF">
        <w:rPr>
          <w:position w:val="-14"/>
        </w:rPr>
        <w:object w:dxaOrig="3260" w:dyaOrig="400" w14:anchorId="4D9A1AC5">
          <v:shape id="_x0000_i1029" type="#_x0000_t75" style="width:162.35pt;height:19.7pt" o:ole="">
            <v:imagedata r:id="rId25" o:title=""/>
          </v:shape>
          <o:OLEObject Type="Embed" ProgID="Equation.DSMT4" ShapeID="_x0000_i1029" DrawAspect="Content" ObjectID="_1775558464" r:id="rId26"/>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5</w:instrText>
      </w:r>
      <w:r w:rsidRPr="005A21DF">
        <w:fldChar w:fldCharType="end"/>
      </w:r>
      <w:r w:rsidRPr="005A21DF">
        <w:rPr>
          <w:lang w:val="es-EC"/>
        </w:rPr>
        <w:instrText>)</w:instrText>
      </w:r>
      <w:r w:rsidRPr="005A21DF">
        <w:fldChar w:fldCharType="end"/>
      </w:r>
    </w:p>
    <w:bookmarkEnd w:id="13"/>
    <w:bookmarkEnd w:id="14"/>
    <w:p w14:paraId="36B48F32" w14:textId="77777777" w:rsidR="00F60323" w:rsidRPr="005A21DF" w:rsidRDefault="00F60323" w:rsidP="00F60323">
      <w:pPr>
        <w:pStyle w:val="Text"/>
        <w:numPr>
          <w:ilvl w:val="0"/>
          <w:numId w:val="41"/>
        </w:numPr>
        <w:ind w:left="450" w:hanging="270"/>
        <w:rPr>
          <w:lang w:val="es-ES"/>
        </w:rPr>
      </w:pPr>
      <w:r w:rsidRPr="005A21DF">
        <w:rPr>
          <w:lang w:val="es-ES"/>
        </w:rPr>
        <w:t>Estación a posteriori:</w:t>
      </w:r>
    </w:p>
    <w:p w14:paraId="47E6436F" w14:textId="77777777" w:rsidR="00F60323" w:rsidRPr="005A21DF" w:rsidRDefault="00F60323" w:rsidP="00F60323">
      <w:pPr>
        <w:pStyle w:val="MTDisplayEquation"/>
        <w:spacing w:before="120"/>
        <w:rPr>
          <w:lang w:val="es-EC"/>
        </w:rPr>
      </w:pPr>
      <w:bookmarkStart w:id="15" w:name="OLE_LINK29"/>
      <w:r w:rsidRPr="005A21DF">
        <w:rPr>
          <w:lang w:val="es-EC"/>
        </w:rPr>
        <w:tab/>
      </w:r>
      <w:r w:rsidRPr="005A21DF">
        <w:rPr>
          <w:position w:val="-12"/>
        </w:rPr>
        <w:object w:dxaOrig="1840" w:dyaOrig="420" w14:anchorId="2C01D36E">
          <v:shape id="_x0000_i1030" type="#_x0000_t75" style="width:91pt;height:21.75pt" o:ole="">
            <v:imagedata r:id="rId27" o:title=""/>
          </v:shape>
          <o:OLEObject Type="Embed" ProgID="Equation.DSMT4" ShapeID="_x0000_i1030" DrawAspect="Content" ObjectID="_1775558465" r:id="rId28"/>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6</w:instrText>
      </w:r>
      <w:r w:rsidRPr="005A21DF">
        <w:fldChar w:fldCharType="end"/>
      </w:r>
      <w:r w:rsidRPr="005A21DF">
        <w:rPr>
          <w:lang w:val="es-EC"/>
        </w:rPr>
        <w:instrText>)</w:instrText>
      </w:r>
      <w:r w:rsidRPr="005A21DF">
        <w:fldChar w:fldCharType="end"/>
      </w:r>
    </w:p>
    <w:bookmarkEnd w:id="15"/>
    <w:p w14:paraId="67B5E418" w14:textId="77777777" w:rsidR="00F60323" w:rsidRPr="005A21DF" w:rsidRDefault="00F60323" w:rsidP="00F60323">
      <w:pPr>
        <w:pStyle w:val="Text"/>
        <w:numPr>
          <w:ilvl w:val="0"/>
          <w:numId w:val="41"/>
        </w:numPr>
        <w:ind w:left="450" w:hanging="270"/>
        <w:rPr>
          <w:lang w:val="es-ES"/>
        </w:rPr>
      </w:pPr>
      <w:r w:rsidRPr="005A21DF">
        <w:rPr>
          <w:lang w:val="es-ES"/>
        </w:rPr>
        <w:t>Covarianza de error estimado a posteriori:</w:t>
      </w:r>
    </w:p>
    <w:p w14:paraId="47FC66B4" w14:textId="77777777" w:rsidR="00F60323" w:rsidRPr="005A21DF" w:rsidRDefault="00F60323" w:rsidP="00F60323">
      <w:pPr>
        <w:pStyle w:val="MTDisplayEquation"/>
        <w:spacing w:before="120"/>
        <w:rPr>
          <w:lang w:val="es-EC"/>
        </w:rPr>
      </w:pPr>
      <w:r w:rsidRPr="005A21DF">
        <w:rPr>
          <w:lang w:val="es-EC"/>
        </w:rPr>
        <w:tab/>
      </w:r>
      <w:r w:rsidRPr="005A21DF">
        <w:rPr>
          <w:position w:val="-14"/>
        </w:rPr>
        <w:object w:dxaOrig="2100" w:dyaOrig="380" w14:anchorId="5D18F0F6">
          <v:shape id="_x0000_i1031" type="#_x0000_t75" style="width:105.3pt;height:19pt" o:ole="">
            <v:imagedata r:id="rId29" o:title=""/>
          </v:shape>
          <o:OLEObject Type="Embed" ProgID="Equation.DSMT4" ShapeID="_x0000_i1031" DrawAspect="Content" ObjectID="_1775558466" r:id="rId30"/>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7</w:instrText>
      </w:r>
      <w:r w:rsidRPr="005A21DF">
        <w:fldChar w:fldCharType="end"/>
      </w:r>
      <w:r w:rsidRPr="005A21DF">
        <w:rPr>
          <w:lang w:val="es-EC"/>
        </w:rPr>
        <w:instrText>)</w:instrText>
      </w:r>
      <w:r w:rsidRPr="005A21DF">
        <w:fldChar w:fldCharType="end"/>
      </w:r>
    </w:p>
    <w:p w14:paraId="38FCD624" w14:textId="77777777" w:rsidR="00F60323" w:rsidRPr="005A21DF" w:rsidRDefault="00F60323" w:rsidP="00F60323">
      <w:pPr>
        <w:spacing w:before="120" w:after="120"/>
        <w:jc w:val="both"/>
        <w:rPr>
          <w:lang w:val="es-EC"/>
        </w:rPr>
      </w:pPr>
      <w:proofErr w:type="gramStart"/>
      <w:r w:rsidRPr="005A21DF">
        <w:rPr>
          <w:lang w:val="es-EC"/>
        </w:rPr>
        <w:t>donde</w:t>
      </w:r>
      <w:proofErr w:type="gramEnd"/>
      <w:r w:rsidRPr="005A21DF">
        <w:rPr>
          <w:lang w:val="es-EC"/>
        </w:rPr>
        <w:t xml:space="preserve">  </w:t>
      </w:r>
      <w:r w:rsidRPr="005A21DF">
        <w:rPr>
          <w:b/>
          <w:lang w:val="es-EC"/>
        </w:rPr>
        <w:sym w:font="Symbol" w:char="F046"/>
      </w:r>
      <w:r w:rsidRPr="005A21DF">
        <w:rPr>
          <w:vertAlign w:val="subscript"/>
          <w:lang w:val="es-EC"/>
        </w:rPr>
        <w:t>k</w:t>
      </w:r>
      <w:r w:rsidRPr="005A21DF">
        <w:rPr>
          <w:lang w:val="es-EC"/>
        </w:rPr>
        <w:t xml:space="preserve"> es la matriz de transición de estados que relación </w:t>
      </w:r>
      <w:r w:rsidRPr="005A21DF">
        <w:rPr>
          <w:b/>
          <w:lang w:val="es-EC"/>
        </w:rPr>
        <w:t>x</w:t>
      </w:r>
      <w:bookmarkStart w:id="16" w:name="OLE_LINK30"/>
      <w:r w:rsidRPr="005A21DF">
        <w:rPr>
          <w:i/>
          <w:vertAlign w:val="subscript"/>
          <w:lang w:val="es-EC"/>
        </w:rPr>
        <w:t>k</w:t>
      </w:r>
      <w:r w:rsidRPr="005A21DF">
        <w:rPr>
          <w:vertAlign w:val="subscript"/>
          <w:lang w:val="es-EC"/>
        </w:rPr>
        <w:t>|</w:t>
      </w:r>
      <w:r w:rsidRPr="005A21DF">
        <w:rPr>
          <w:i/>
          <w:vertAlign w:val="subscript"/>
          <w:lang w:val="es-EC"/>
        </w:rPr>
        <w:t>k</w:t>
      </w:r>
      <w:r w:rsidRPr="005A21DF">
        <w:rPr>
          <w:vertAlign w:val="subscript"/>
          <w:lang w:val="es-EC"/>
        </w:rPr>
        <w:t>-1</w:t>
      </w:r>
      <w:bookmarkEnd w:id="16"/>
      <w:r w:rsidRPr="005A21DF">
        <w:rPr>
          <w:lang w:val="es-EC"/>
        </w:rPr>
        <w:t xml:space="preserve"> con </w:t>
      </w:r>
      <w:r w:rsidRPr="005A21DF">
        <w:rPr>
          <w:b/>
          <w:lang w:val="es-EC"/>
        </w:rPr>
        <w:t>x</w:t>
      </w:r>
      <w:r w:rsidRPr="005A21DF">
        <w:rPr>
          <w:i/>
          <w:vertAlign w:val="subscript"/>
          <w:lang w:val="es-EC"/>
        </w:rPr>
        <w:t>k</w:t>
      </w:r>
      <w:r w:rsidRPr="005A21DF">
        <w:rPr>
          <w:vertAlign w:val="subscript"/>
          <w:lang w:val="es-EC"/>
        </w:rPr>
        <w:t>-1|</w:t>
      </w:r>
      <w:r w:rsidRPr="005A21DF">
        <w:rPr>
          <w:i/>
          <w:vertAlign w:val="subscript"/>
          <w:lang w:val="es-EC"/>
        </w:rPr>
        <w:t>k</w:t>
      </w:r>
      <w:r w:rsidRPr="005A21DF">
        <w:rPr>
          <w:vertAlign w:val="subscript"/>
          <w:lang w:val="es-EC"/>
        </w:rPr>
        <w:t>-1</w:t>
      </w:r>
      <w:r w:rsidRPr="005A21DF">
        <w:rPr>
          <w:lang w:val="es-EC"/>
        </w:rPr>
        <w:t xml:space="preserve">, </w:t>
      </w:r>
      <w:r w:rsidRPr="005A21DF">
        <w:rPr>
          <w:b/>
          <w:lang w:val="es-EC"/>
        </w:rPr>
        <w:t>P</w:t>
      </w:r>
      <w:r w:rsidRPr="005A21DF">
        <w:rPr>
          <w:i/>
          <w:vertAlign w:val="subscript"/>
          <w:lang w:val="es-EC"/>
        </w:rPr>
        <w:t>k</w:t>
      </w:r>
      <w:r w:rsidRPr="005A21DF">
        <w:rPr>
          <w:vertAlign w:val="subscript"/>
          <w:lang w:val="es-EC"/>
        </w:rPr>
        <w:t>|</w:t>
      </w:r>
      <w:r w:rsidRPr="005A21DF">
        <w:rPr>
          <w:i/>
          <w:vertAlign w:val="subscript"/>
          <w:lang w:val="es-EC"/>
        </w:rPr>
        <w:t>k</w:t>
      </w:r>
      <w:r w:rsidRPr="005A21DF">
        <w:rPr>
          <w:vertAlign w:val="subscript"/>
          <w:lang w:val="es-EC"/>
        </w:rPr>
        <w:t>-1</w:t>
      </w:r>
      <w:r w:rsidRPr="005A21DF">
        <w:rPr>
          <w:lang w:val="es-EC"/>
        </w:rPr>
        <w:t xml:space="preserve"> es la covarianza del error asociada a la </w:t>
      </w:r>
      <w:r w:rsidRPr="005A21DF">
        <w:rPr>
          <w:lang w:val="es-EC"/>
        </w:rPr>
        <w:lastRenderedPageBreak/>
        <w:t xml:space="preserve">estimación a priori, </w:t>
      </w:r>
      <w:proofErr w:type="spellStart"/>
      <w:r w:rsidRPr="005A21DF">
        <w:rPr>
          <w:b/>
          <w:lang w:val="es-EC"/>
        </w:rPr>
        <w:t>z</w:t>
      </w:r>
      <w:r w:rsidRPr="005A21DF">
        <w:rPr>
          <w:i/>
          <w:vertAlign w:val="subscript"/>
          <w:lang w:val="es-EC"/>
        </w:rPr>
        <w:t>k</w:t>
      </w:r>
      <w:proofErr w:type="spellEnd"/>
      <w:r w:rsidRPr="005A21DF">
        <w:rPr>
          <w:i/>
          <w:vertAlign w:val="subscript"/>
          <w:lang w:val="es-EC"/>
        </w:rPr>
        <w:t xml:space="preserve"> </w:t>
      </w:r>
      <w:r w:rsidRPr="005A21DF">
        <w:rPr>
          <w:lang w:val="es-EC"/>
        </w:rPr>
        <w:t xml:space="preserve">es el vector de mediciones al instante </w:t>
      </w:r>
      <w:r w:rsidRPr="005A21DF">
        <w:rPr>
          <w:i/>
          <w:lang w:val="es-EC"/>
        </w:rPr>
        <w:t>k</w:t>
      </w:r>
      <w:r w:rsidRPr="005A21DF">
        <w:rPr>
          <w:lang w:val="es-EC"/>
        </w:rPr>
        <w:t xml:space="preserve">, </w:t>
      </w:r>
      <w:proofErr w:type="spellStart"/>
      <w:r w:rsidRPr="005A21DF">
        <w:rPr>
          <w:b/>
          <w:lang w:val="es-EC"/>
        </w:rPr>
        <w:t>H</w:t>
      </w:r>
      <w:r w:rsidRPr="005A21DF">
        <w:rPr>
          <w:i/>
          <w:vertAlign w:val="subscript"/>
          <w:lang w:val="es-EC"/>
        </w:rPr>
        <w:t>k</w:t>
      </w:r>
      <w:proofErr w:type="spellEnd"/>
      <w:r w:rsidRPr="005A21DF">
        <w:rPr>
          <w:lang w:val="es-EC"/>
        </w:rPr>
        <w:t xml:space="preserve"> es la matriz de observación que relaciona entre mediciones y el vector de estado en el instante </w:t>
      </w:r>
      <w:r w:rsidRPr="005A21DF">
        <w:rPr>
          <w:i/>
          <w:lang w:val="es-EC"/>
        </w:rPr>
        <w:t>k</w:t>
      </w:r>
      <w:r w:rsidRPr="005A21DF">
        <w:rPr>
          <w:lang w:val="es-EC"/>
        </w:rPr>
        <w:t xml:space="preserve"> y </w:t>
      </w:r>
      <w:proofErr w:type="spellStart"/>
      <w:r w:rsidRPr="005A21DF">
        <w:rPr>
          <w:b/>
          <w:lang w:val="es-EC"/>
        </w:rPr>
        <w:t>R</w:t>
      </w:r>
      <w:r w:rsidRPr="005A21DF">
        <w:rPr>
          <w:i/>
          <w:vertAlign w:val="subscript"/>
          <w:lang w:val="es-EC"/>
        </w:rPr>
        <w:t>k</w:t>
      </w:r>
      <w:proofErr w:type="spellEnd"/>
      <w:r w:rsidRPr="005A21DF">
        <w:rPr>
          <w:lang w:val="es-EC"/>
        </w:rPr>
        <w:t xml:space="preserve"> es la matriz de covarianza del ruido.</w:t>
      </w:r>
    </w:p>
    <w:p w14:paraId="56AFF93F" w14:textId="77777777" w:rsidR="00F60323" w:rsidRPr="005A21DF" w:rsidRDefault="00F60323" w:rsidP="00F60323">
      <w:pPr>
        <w:pStyle w:val="Ttulo2"/>
        <w:spacing w:before="240"/>
        <w:rPr>
          <w:lang w:val="es-EC"/>
        </w:rPr>
      </w:pPr>
      <w:r w:rsidRPr="005A21DF">
        <w:rPr>
          <w:lang w:val="es-EC"/>
        </w:rPr>
        <w:t xml:space="preserve">Filtro de </w:t>
      </w:r>
      <w:proofErr w:type="spellStart"/>
      <w:r w:rsidRPr="005A21DF">
        <w:rPr>
          <w:lang w:val="es-EC"/>
        </w:rPr>
        <w:t>Madgwick</w:t>
      </w:r>
      <w:proofErr w:type="spellEnd"/>
    </w:p>
    <w:p w14:paraId="37F9BB61" w14:textId="77777777" w:rsidR="00F60323" w:rsidRPr="005A21DF" w:rsidRDefault="00F60323" w:rsidP="00F60323">
      <w:pPr>
        <w:pStyle w:val="Textoindependienteprimerasangra"/>
        <w:spacing w:line="252" w:lineRule="auto"/>
        <w:ind w:firstLine="204"/>
        <w:jc w:val="both"/>
        <w:rPr>
          <w:lang w:val="es-EC"/>
        </w:rPr>
      </w:pPr>
      <w:r w:rsidRPr="005A21DF">
        <w:rPr>
          <w:lang w:val="es-EC"/>
        </w:rPr>
        <w:t>Es importante conocer que los ángulos de posición se pueden obtener mediante la integración de la velocidad angular que no es más que la derivada del ángulo en el tiempo.</w:t>
      </w:r>
    </w:p>
    <w:p w14:paraId="02965BBF" w14:textId="77777777" w:rsidR="00F60323" w:rsidRPr="005A21DF" w:rsidRDefault="00F60323" w:rsidP="00F60323">
      <w:pPr>
        <w:pStyle w:val="MTDisplayEquation"/>
        <w:spacing w:before="120"/>
        <w:rPr>
          <w:lang w:val="es-EC"/>
        </w:rPr>
      </w:pPr>
      <w:bookmarkStart w:id="17" w:name="OLE_LINK35"/>
      <w:r w:rsidRPr="005A21DF">
        <w:rPr>
          <w:lang w:val="es-EC"/>
        </w:rPr>
        <w:tab/>
      </w:r>
      <w:r w:rsidRPr="005A21DF">
        <w:rPr>
          <w:position w:val="-14"/>
        </w:rPr>
        <w:object w:dxaOrig="1560" w:dyaOrig="380" w14:anchorId="20E0EA95">
          <v:shape id="_x0000_i1032" type="#_x0000_t75" style="width:78.8pt;height:19pt" o:ole="">
            <v:imagedata r:id="rId31" o:title=""/>
          </v:shape>
          <o:OLEObject Type="Embed" ProgID="Equation.DSMT4" ShapeID="_x0000_i1032" DrawAspect="Content" ObjectID="_1775558467" r:id="rId32"/>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8</w:instrText>
      </w:r>
      <w:r w:rsidRPr="005A21DF">
        <w:fldChar w:fldCharType="end"/>
      </w:r>
      <w:r w:rsidRPr="005A21DF">
        <w:rPr>
          <w:lang w:val="es-EC"/>
        </w:rPr>
        <w:instrText>)</w:instrText>
      </w:r>
      <w:r w:rsidRPr="005A21DF">
        <w:fldChar w:fldCharType="end"/>
      </w:r>
    </w:p>
    <w:bookmarkEnd w:id="17"/>
    <w:p w14:paraId="5D4A6A41" w14:textId="77777777" w:rsidR="00F60323" w:rsidRPr="005A21DF" w:rsidRDefault="00F60323" w:rsidP="00F60323">
      <w:pPr>
        <w:spacing w:line="252" w:lineRule="auto"/>
        <w:jc w:val="both"/>
        <w:rPr>
          <w:lang w:val="es-EC"/>
        </w:rPr>
      </w:pPr>
      <w:proofErr w:type="gramStart"/>
      <w:r w:rsidRPr="005A21DF">
        <w:rPr>
          <w:lang w:val="es-EC"/>
        </w:rPr>
        <w:t>donde</w:t>
      </w:r>
      <w:proofErr w:type="gramEnd"/>
      <w:r w:rsidRPr="005A21DF">
        <w:rPr>
          <w:lang w:val="es-EC"/>
        </w:rPr>
        <w:t xml:space="preserve"> </w:t>
      </w:r>
      <w:r w:rsidRPr="005A21DF">
        <w:rPr>
          <w:i/>
          <w:lang w:val="es-EC"/>
        </w:rPr>
        <w:t>C</w:t>
      </w:r>
      <w:r w:rsidRPr="005A21DF">
        <w:rPr>
          <w:lang w:val="es-EC"/>
        </w:rPr>
        <w:t xml:space="preserve"> es la constante de integración y es responsable de la presencia de errores en la medición que son de carácter acumulativo, por tal motivo se ha realizado la implementación del filtro AHRS de Sebastián </w:t>
      </w:r>
      <w:proofErr w:type="spellStart"/>
      <w:r w:rsidRPr="005A21DF">
        <w:rPr>
          <w:lang w:val="es-EC"/>
        </w:rPr>
        <w:t>Madgwic</w:t>
      </w:r>
      <w:proofErr w:type="spellEnd"/>
      <w:r w:rsidRPr="005A21DF">
        <w:rPr>
          <w:lang w:val="es-EC"/>
        </w:rPr>
        <w:t xml:space="preserve">. </w:t>
      </w:r>
    </w:p>
    <w:p w14:paraId="0ADB1E7A"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Los valores de actitud </w:t>
      </w:r>
      <w:proofErr w:type="spellStart"/>
      <w:r w:rsidRPr="005A21DF">
        <w:rPr>
          <w:i/>
          <w:lang w:val="es-EC"/>
        </w:rPr>
        <w:t>yaw</w:t>
      </w:r>
      <w:proofErr w:type="spellEnd"/>
      <w:r w:rsidRPr="005A21DF">
        <w:rPr>
          <w:lang w:val="es-EC"/>
        </w:rPr>
        <w:t xml:space="preserve">, </w:t>
      </w:r>
      <w:r w:rsidRPr="005A21DF">
        <w:rPr>
          <w:i/>
          <w:lang w:val="es-EC"/>
        </w:rPr>
        <w:t>pitch</w:t>
      </w:r>
      <w:r w:rsidRPr="005A21DF">
        <w:rPr>
          <w:lang w:val="es-EC"/>
        </w:rPr>
        <w:t xml:space="preserve"> y </w:t>
      </w:r>
      <w:r w:rsidRPr="005A21DF">
        <w:rPr>
          <w:i/>
          <w:lang w:val="es-EC"/>
        </w:rPr>
        <w:t>roll</w:t>
      </w:r>
      <w:r w:rsidRPr="005A21DF">
        <w:rPr>
          <w:lang w:val="es-EC"/>
        </w:rPr>
        <w:t xml:space="preserve">, aparte de ser representados gráficamente por medio de la aplicación en </w:t>
      </w:r>
      <w:proofErr w:type="spellStart"/>
      <w:r w:rsidRPr="005A21DF">
        <w:rPr>
          <w:lang w:val="es-EC"/>
        </w:rPr>
        <w:t>Processing</w:t>
      </w:r>
      <w:proofErr w:type="spellEnd"/>
      <w:r w:rsidRPr="005A21DF">
        <w:rPr>
          <w:lang w:val="es-EC"/>
        </w:rPr>
        <w:t>, también se muestran numéricamente, sin embargo, es en la representación gráfica en donde se puede encontrar infinidad de aplicaciones, pues permiten el monitoreo de la posición de los cuerpos.</w:t>
      </w:r>
    </w:p>
    <w:p w14:paraId="132CF727" w14:textId="77777777" w:rsidR="00F60323" w:rsidRPr="005A21DF" w:rsidRDefault="00F60323" w:rsidP="00F60323">
      <w:pPr>
        <w:pStyle w:val="Ttulo1"/>
        <w:rPr>
          <w:lang w:val="es-EC"/>
        </w:rPr>
      </w:pPr>
      <w:r w:rsidRPr="005A21DF">
        <w:rPr>
          <w:kern w:val="0"/>
          <w:lang w:val="es-EC"/>
        </w:rPr>
        <w:t>RESULTADOS</w:t>
      </w:r>
    </w:p>
    <w:p w14:paraId="3F125BEC" w14:textId="77777777" w:rsidR="00F60323" w:rsidRPr="005A21DF" w:rsidRDefault="00F60323" w:rsidP="00F60323">
      <w:pPr>
        <w:pStyle w:val="Textoindependienteprimerasangra"/>
        <w:spacing w:line="252" w:lineRule="auto"/>
        <w:ind w:firstLine="204"/>
        <w:jc w:val="both"/>
        <w:rPr>
          <w:lang w:val="es-EC"/>
        </w:rPr>
      </w:pPr>
      <w:r w:rsidRPr="005A21DF">
        <w:rPr>
          <w:lang w:val="es-EC"/>
        </w:rPr>
        <w:t>Para las mediciones se elige una trayectoria definida en la Fig. 9 dentro de la Escuela Superior Politécnica de Chimborazo (ESPOCH), la cual se ha dividido en 35 puntos los cuales serán evaluados realizar su respectivo análisis [8].</w:t>
      </w:r>
    </w:p>
    <w:p w14:paraId="3E5D54E3" w14:textId="77777777" w:rsidR="00F60323" w:rsidRPr="005A21DF" w:rsidRDefault="00F60323" w:rsidP="00F60323">
      <w:pPr>
        <w:spacing w:before="200" w:after="60"/>
        <w:jc w:val="center"/>
        <w:rPr>
          <w:rFonts w:ascii="Arial" w:hAnsi="Arial" w:cs="Arial"/>
          <w:noProof/>
          <w:lang w:val="es-EC"/>
        </w:rPr>
      </w:pPr>
      <w:r w:rsidRPr="005A21DF">
        <w:rPr>
          <w:rFonts w:ascii="Arial" w:hAnsi="Arial" w:cs="Arial"/>
          <w:noProof/>
          <w:lang w:val="es-EC" w:eastAsia="es-EC"/>
        </w:rPr>
        <w:drawing>
          <wp:inline distT="0" distB="0" distL="0" distR="0" wp14:anchorId="02A3C714" wp14:editId="60190D2D">
            <wp:extent cx="3016250" cy="2054431"/>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33" cstate="print">
                      <a:extLst>
                        <a:ext uri="{28A0092B-C50C-407E-A947-70E740481C1C}">
                          <a14:useLocalDpi xmlns:a14="http://schemas.microsoft.com/office/drawing/2010/main" val="0"/>
                        </a:ext>
                      </a:extLst>
                    </a:blip>
                    <a:srcRect l="5054" t="4945" r="4695" b="15935"/>
                    <a:stretch>
                      <a:fillRect/>
                    </a:stretch>
                  </pic:blipFill>
                  <pic:spPr bwMode="auto">
                    <a:xfrm>
                      <a:off x="0" y="0"/>
                      <a:ext cx="3017660" cy="2055391"/>
                    </a:xfrm>
                    <a:prstGeom prst="rect">
                      <a:avLst/>
                    </a:prstGeom>
                    <a:noFill/>
                    <a:ln>
                      <a:noFill/>
                    </a:ln>
                  </pic:spPr>
                </pic:pic>
              </a:graphicData>
            </a:graphic>
          </wp:inline>
        </w:drawing>
      </w:r>
    </w:p>
    <w:p w14:paraId="1D8E4E60" w14:textId="77777777" w:rsidR="00F60323" w:rsidRPr="005A21DF" w:rsidRDefault="00F60323" w:rsidP="00F60323">
      <w:pPr>
        <w:pStyle w:val="figurecaption"/>
        <w:rPr>
          <w:lang w:val="es-EC"/>
        </w:rPr>
      </w:pPr>
      <w:r w:rsidRPr="005A21DF">
        <w:rPr>
          <w:lang w:val="es-EC"/>
        </w:rPr>
        <w:t>Trayectoria dentro de la ESPOCH.</w:t>
      </w:r>
    </w:p>
    <w:p w14:paraId="77617E68" w14:textId="77777777" w:rsidR="00F60323" w:rsidRPr="005A21DF" w:rsidRDefault="00F60323" w:rsidP="00F60323">
      <w:pPr>
        <w:pStyle w:val="Ttulo2"/>
        <w:rPr>
          <w:lang w:val="es-EC"/>
        </w:rPr>
      </w:pPr>
      <w:r w:rsidRPr="005A21DF">
        <w:rPr>
          <w:lang w:val="es-EC"/>
        </w:rPr>
        <w:t>Validación de resultados mediante métodos estadísticos</w:t>
      </w:r>
    </w:p>
    <w:p w14:paraId="723B4B32"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El diseño experimental es una herramienta científica muy poderosa de la estadística, la cual consigue analizar los resultados de metodologías diferentes, en función de factores de variabilidad para con ello determinar la influencia de dichos factores en las variables respuesta. Se define dos métodos para su posterior análisis estadístico, el método inicial hace referencia al dispositivo GPS NEO 6M y el segundo al sistema inercial integrado con GPS. El análisis estadístico se centra en la evaluación del parámetro de precisión alcanzada por los dos sistemas de navegación en forma independiente (GPS) y fusionado (GPS+IMU). El análisis de varianza (ANOVA) [9], permite obtener el error </w:t>
      </w:r>
      <w:r w:rsidRPr="005A21DF">
        <w:rPr>
          <w:lang w:val="es-EC"/>
        </w:rPr>
        <w:lastRenderedPageBreak/>
        <w:t xml:space="preserve">existente por parte de las mediciones proporcionadas por los dos métodos, con ello se determinará la diferencia existente entre los resultados de los sistemas. </w:t>
      </w:r>
    </w:p>
    <w:p w14:paraId="67C0C143" w14:textId="77777777" w:rsidR="00F60323" w:rsidRPr="005A21DF" w:rsidRDefault="00F60323" w:rsidP="00F60323">
      <w:pPr>
        <w:pStyle w:val="Ttulo2"/>
        <w:rPr>
          <w:lang w:val="es-EC"/>
        </w:rPr>
      </w:pPr>
      <w:r w:rsidRPr="005A21DF">
        <w:rPr>
          <w:lang w:val="es-EC"/>
        </w:rPr>
        <w:t>Método experimental</w:t>
      </w:r>
    </w:p>
    <w:p w14:paraId="68C30A2B" w14:textId="77777777" w:rsidR="00F60323" w:rsidRPr="005A21DF" w:rsidRDefault="00F60323" w:rsidP="00F60323">
      <w:pPr>
        <w:pStyle w:val="Textoindependienteprimerasangra"/>
        <w:spacing w:line="252" w:lineRule="auto"/>
        <w:ind w:firstLine="204"/>
        <w:jc w:val="both"/>
        <w:rPr>
          <w:lang w:val="es-EC"/>
        </w:rPr>
      </w:pPr>
      <w:r w:rsidRPr="005A21DF">
        <w:rPr>
          <w:lang w:val="es-EC"/>
        </w:rPr>
        <w:t>Se plantea y organiza el trabajo experimental en 4 pasos que comprende [8]:</w:t>
      </w:r>
    </w:p>
    <w:p w14:paraId="1D6A03DE" w14:textId="77777777" w:rsidR="00F60323" w:rsidRPr="005A21DF" w:rsidRDefault="00F60323" w:rsidP="00F60323">
      <w:pPr>
        <w:pStyle w:val="Text"/>
        <w:numPr>
          <w:ilvl w:val="0"/>
          <w:numId w:val="41"/>
        </w:numPr>
        <w:ind w:left="450" w:hanging="270"/>
        <w:rPr>
          <w:lang w:val="es-ES"/>
        </w:rPr>
      </w:pPr>
      <w:r w:rsidRPr="005A21DF">
        <w:rPr>
          <w:lang w:val="es-ES"/>
        </w:rPr>
        <w:t>Identificación del problema:  determinar la existencia significativa de precisión entre sistemas</w:t>
      </w:r>
    </w:p>
    <w:p w14:paraId="072312E0" w14:textId="77777777" w:rsidR="00F60323" w:rsidRPr="005A21DF" w:rsidRDefault="00F60323" w:rsidP="00F60323">
      <w:pPr>
        <w:pStyle w:val="Text"/>
        <w:numPr>
          <w:ilvl w:val="0"/>
          <w:numId w:val="41"/>
        </w:numPr>
        <w:ind w:left="450" w:hanging="270"/>
        <w:rPr>
          <w:lang w:val="es-ES"/>
        </w:rPr>
      </w:pPr>
      <w:r w:rsidRPr="005A21DF">
        <w:rPr>
          <w:lang w:val="es-ES"/>
        </w:rPr>
        <w:t>Elección de la variable de respuesta: la distancia existente entre la coordenada real y la coordenada medida.</w:t>
      </w:r>
    </w:p>
    <w:p w14:paraId="6797C9D4" w14:textId="77777777" w:rsidR="00F60323" w:rsidRPr="005A21DF" w:rsidRDefault="00F60323" w:rsidP="00F60323">
      <w:pPr>
        <w:pStyle w:val="Text"/>
        <w:numPr>
          <w:ilvl w:val="0"/>
          <w:numId w:val="41"/>
        </w:numPr>
        <w:ind w:left="450" w:hanging="270"/>
        <w:rPr>
          <w:lang w:val="es-ES"/>
        </w:rPr>
      </w:pPr>
      <w:r w:rsidRPr="005A21DF">
        <w:rPr>
          <w:lang w:val="es-ES"/>
        </w:rPr>
        <w:t xml:space="preserve">Influencia con la variable respuesta: el factor de bloque a evaluar es la velocidad del dispositivo en el momento de tomar la medición, </w:t>
      </w:r>
    </w:p>
    <w:p w14:paraId="4526BB88" w14:textId="77777777" w:rsidR="00F60323" w:rsidRPr="005A21DF" w:rsidRDefault="00F60323" w:rsidP="00F60323">
      <w:pPr>
        <w:pStyle w:val="Text"/>
        <w:numPr>
          <w:ilvl w:val="0"/>
          <w:numId w:val="41"/>
        </w:numPr>
        <w:ind w:left="450" w:hanging="270"/>
        <w:rPr>
          <w:lang w:val="es-ES"/>
        </w:rPr>
      </w:pPr>
      <w:r w:rsidRPr="005A21DF">
        <w:rPr>
          <w:lang w:val="es-ES"/>
        </w:rPr>
        <w:t xml:space="preserve">Escenario: se experimentará con dos velocidades diferentes por cada método 40 y 208 (m/min). </w:t>
      </w:r>
    </w:p>
    <w:p w14:paraId="79F5315C" w14:textId="77777777" w:rsidR="00F60323" w:rsidRPr="005A21DF" w:rsidRDefault="00F60323" w:rsidP="00F60323">
      <w:pPr>
        <w:pStyle w:val="Textoindependienteprimerasangra"/>
        <w:spacing w:line="252" w:lineRule="auto"/>
        <w:ind w:firstLine="204"/>
        <w:jc w:val="both"/>
        <w:rPr>
          <w:lang w:val="es-EC"/>
        </w:rPr>
      </w:pPr>
      <w:r w:rsidRPr="005A21DF">
        <w:rPr>
          <w:lang w:val="es-EC"/>
        </w:rPr>
        <w:t>En [10] se muestran los datos del ejercicio experimental con los cuales se parte para su análisis con la tabla ANOVA, se muestra el error calculado en centímetros a partir de la distancia existente entre las coordenadas proporcionadas por los dos métodos y las coordenadas reales de cada uno de los 35 puntos mostrados. Para determinar las variaciones la distancia que existe entre los dos métodos a usarse se debe utilizar la fórmula de distancia entre dos puntos geográficos para determinar el error absoluto.</w:t>
      </w:r>
    </w:p>
    <w:p w14:paraId="4E739846" w14:textId="77777777" w:rsidR="00F60323" w:rsidRPr="005A21DF" w:rsidRDefault="00F60323" w:rsidP="00F60323">
      <w:pPr>
        <w:pStyle w:val="MTDisplayEquation"/>
        <w:spacing w:before="120"/>
        <w:rPr>
          <w:lang w:val="es-EC"/>
        </w:rPr>
      </w:pPr>
      <w:r w:rsidRPr="005A21DF">
        <w:rPr>
          <w:lang w:val="es-EC"/>
        </w:rPr>
        <w:tab/>
      </w:r>
      <w:r w:rsidRPr="005A21DF">
        <w:rPr>
          <w:position w:val="-40"/>
        </w:rPr>
        <w:object w:dxaOrig="4099" w:dyaOrig="940" w14:anchorId="6F94081A">
          <v:shape id="_x0000_i1033" type="#_x0000_t75" style="width:204.45pt;height:47.55pt" o:ole="">
            <v:imagedata r:id="rId34" o:title=""/>
          </v:shape>
          <o:OLEObject Type="Embed" ProgID="Equation.DSMT4" ShapeID="_x0000_i1033" DrawAspect="Content" ObjectID="_1775558468" r:id="rId35"/>
        </w:object>
      </w:r>
      <w:r w:rsidRPr="005A21DF">
        <w:rPr>
          <w:lang w:val="es-EC"/>
        </w:rPr>
        <w:t xml:space="preserve"> </w:t>
      </w:r>
      <w:r w:rsidRPr="005A21DF">
        <w:rPr>
          <w:lang w:val="es-EC"/>
        </w:rPr>
        <w:tab/>
      </w:r>
      <w:r w:rsidRPr="005A21DF">
        <w:fldChar w:fldCharType="begin"/>
      </w:r>
      <w:r w:rsidRPr="005A21DF">
        <w:rPr>
          <w:lang w:val="es-EC"/>
        </w:rPr>
        <w:instrText xml:space="preserve"> MACROBUTTON MTPlaceRef \* MERGEFORMAT </w:instrText>
      </w:r>
      <w:r w:rsidRPr="005A21DF">
        <w:fldChar w:fldCharType="begin"/>
      </w:r>
      <w:r w:rsidRPr="005A21DF">
        <w:rPr>
          <w:lang w:val="es-EC"/>
        </w:rPr>
        <w:instrText xml:space="preserve"> SEQ MTEqn \h \* MERGEFORMAT </w:instrText>
      </w:r>
      <w:r w:rsidRPr="005A21DF">
        <w:fldChar w:fldCharType="end"/>
      </w:r>
      <w:r w:rsidRPr="005A21DF">
        <w:rPr>
          <w:lang w:val="es-EC"/>
        </w:rPr>
        <w:instrText>(</w:instrText>
      </w:r>
      <w:r w:rsidRPr="005A21DF">
        <w:fldChar w:fldCharType="begin"/>
      </w:r>
      <w:r w:rsidRPr="005A21DF">
        <w:rPr>
          <w:lang w:val="es-EC"/>
        </w:rPr>
        <w:instrText xml:space="preserve"> SEQ MTEqn \c \* Arabic \* MERGEFORMAT </w:instrText>
      </w:r>
      <w:r w:rsidRPr="005A21DF">
        <w:fldChar w:fldCharType="separate"/>
      </w:r>
      <w:r w:rsidR="0067066F">
        <w:rPr>
          <w:noProof/>
          <w:lang w:val="es-EC"/>
        </w:rPr>
        <w:instrText>9</w:instrText>
      </w:r>
      <w:r w:rsidRPr="005A21DF">
        <w:fldChar w:fldCharType="end"/>
      </w:r>
      <w:r w:rsidRPr="005A21DF">
        <w:rPr>
          <w:lang w:val="es-EC"/>
        </w:rPr>
        <w:instrText>)</w:instrText>
      </w:r>
      <w:r w:rsidRPr="005A21DF">
        <w:fldChar w:fldCharType="end"/>
      </w:r>
    </w:p>
    <w:p w14:paraId="43A58707" w14:textId="77777777" w:rsidR="00F60323" w:rsidRPr="005A21DF" w:rsidRDefault="00F60323" w:rsidP="00F60323">
      <w:pPr>
        <w:pStyle w:val="Textoindependienteprimerasangra"/>
        <w:spacing w:line="252" w:lineRule="auto"/>
        <w:ind w:firstLine="204"/>
        <w:jc w:val="both"/>
        <w:rPr>
          <w:lang w:val="es-EC"/>
        </w:rPr>
      </w:pPr>
      <w:r w:rsidRPr="005A21DF">
        <w:rPr>
          <w:lang w:val="es-EC"/>
        </w:rPr>
        <w:t>Luego de obtener el error absoluto de cada una de las 35 observaciones, para los dos métodos y para los 3 factores de bloque, se procedió a calcular la media de cada una resumido en la Tabla I.</w:t>
      </w:r>
    </w:p>
    <w:p w14:paraId="4039E9F7" w14:textId="77777777" w:rsidR="00F60323" w:rsidRPr="005A21DF" w:rsidRDefault="00F60323" w:rsidP="00F60323">
      <w:pPr>
        <w:pStyle w:val="TableTitle"/>
        <w:spacing w:before="120"/>
        <w:rPr>
          <w:lang w:val="es-EC"/>
        </w:rPr>
      </w:pPr>
      <w:r w:rsidRPr="005A21DF">
        <w:rPr>
          <w:lang w:val="es-EC"/>
        </w:rPr>
        <w:t>TABLA I</w:t>
      </w:r>
    </w:p>
    <w:p w14:paraId="08D17B15" w14:textId="77777777" w:rsidR="00F60323" w:rsidRPr="005A21DF" w:rsidRDefault="00F60323" w:rsidP="00F60323">
      <w:pPr>
        <w:pStyle w:val="TableTitle"/>
        <w:rPr>
          <w:lang w:val="es-EC"/>
        </w:rPr>
      </w:pPr>
      <w:r w:rsidRPr="005A21DF">
        <w:rPr>
          <w:lang w:val="es-EC"/>
        </w:rPr>
        <w:t xml:space="preserve"> Error medio (cm) del factor principal y factor de bloque</w:t>
      </w:r>
    </w:p>
    <w:tbl>
      <w:tblPr>
        <w:tblW w:w="5000" w:type="pct"/>
        <w:jc w:val="center"/>
        <w:tblCellMar>
          <w:left w:w="70" w:type="dxa"/>
          <w:right w:w="70" w:type="dxa"/>
        </w:tblCellMar>
        <w:tblLook w:val="04A0" w:firstRow="1" w:lastRow="0" w:firstColumn="1" w:lastColumn="0" w:noHBand="0" w:noVBand="1"/>
      </w:tblPr>
      <w:tblGrid>
        <w:gridCol w:w="1478"/>
        <w:gridCol w:w="1149"/>
        <w:gridCol w:w="1276"/>
        <w:gridCol w:w="1277"/>
      </w:tblGrid>
      <w:tr w:rsidR="00F60323" w:rsidRPr="005A21DF" w14:paraId="5CCD842C" w14:textId="77777777" w:rsidTr="00306204">
        <w:trPr>
          <w:trHeight w:val="267"/>
          <w:jc w:val="center"/>
        </w:trPr>
        <w:tc>
          <w:tcPr>
            <w:tcW w:w="1426" w:type="pct"/>
            <w:vMerge w:val="restart"/>
            <w:tcBorders>
              <w:top w:val="double" w:sz="4" w:space="0" w:color="auto"/>
            </w:tcBorders>
            <w:shd w:val="clear" w:color="auto" w:fill="auto"/>
            <w:noWrap/>
            <w:vAlign w:val="center"/>
            <w:hideMark/>
          </w:tcPr>
          <w:p w14:paraId="676B79A4" w14:textId="77777777" w:rsidR="00F60323" w:rsidRPr="005A21DF" w:rsidRDefault="00F60323" w:rsidP="00306204">
            <w:pPr>
              <w:jc w:val="center"/>
              <w:rPr>
                <w:sz w:val="16"/>
                <w:szCs w:val="16"/>
                <w:lang w:val="es-EC"/>
              </w:rPr>
            </w:pPr>
            <w:r w:rsidRPr="005A21DF">
              <w:rPr>
                <w:sz w:val="16"/>
                <w:szCs w:val="16"/>
                <w:lang w:val="es-EC"/>
              </w:rPr>
              <w:t>Método</w:t>
            </w:r>
          </w:p>
        </w:tc>
        <w:tc>
          <w:tcPr>
            <w:tcW w:w="3574" w:type="pct"/>
            <w:gridSpan w:val="3"/>
            <w:tcBorders>
              <w:top w:val="double" w:sz="4" w:space="0" w:color="auto"/>
            </w:tcBorders>
            <w:shd w:val="clear" w:color="auto" w:fill="auto"/>
            <w:noWrap/>
            <w:vAlign w:val="center"/>
            <w:hideMark/>
          </w:tcPr>
          <w:p w14:paraId="21267E71" w14:textId="77777777" w:rsidR="00F60323" w:rsidRPr="005A21DF" w:rsidRDefault="00F60323" w:rsidP="00306204">
            <w:pPr>
              <w:jc w:val="center"/>
              <w:rPr>
                <w:sz w:val="16"/>
                <w:szCs w:val="16"/>
                <w:lang w:val="es-EC"/>
              </w:rPr>
            </w:pPr>
            <w:r w:rsidRPr="005A21DF">
              <w:rPr>
                <w:sz w:val="16"/>
                <w:szCs w:val="16"/>
                <w:lang w:val="es-EC"/>
              </w:rPr>
              <w:t>Velocidad (m/min)</w:t>
            </w:r>
          </w:p>
        </w:tc>
      </w:tr>
      <w:tr w:rsidR="00F60323" w:rsidRPr="005A21DF" w14:paraId="4E742E55" w14:textId="77777777" w:rsidTr="00306204">
        <w:trPr>
          <w:trHeight w:val="267"/>
          <w:jc w:val="center"/>
        </w:trPr>
        <w:tc>
          <w:tcPr>
            <w:tcW w:w="1426" w:type="pct"/>
            <w:vMerge/>
            <w:tcBorders>
              <w:bottom w:val="single" w:sz="4" w:space="0" w:color="auto"/>
            </w:tcBorders>
            <w:shd w:val="clear" w:color="auto" w:fill="auto"/>
            <w:noWrap/>
            <w:vAlign w:val="center"/>
            <w:hideMark/>
          </w:tcPr>
          <w:p w14:paraId="535484FE" w14:textId="77777777" w:rsidR="00F60323" w:rsidRPr="005A21DF" w:rsidRDefault="00F60323" w:rsidP="00306204">
            <w:pPr>
              <w:jc w:val="center"/>
              <w:rPr>
                <w:sz w:val="16"/>
                <w:szCs w:val="16"/>
                <w:lang w:val="es-EC"/>
              </w:rPr>
            </w:pPr>
          </w:p>
        </w:tc>
        <w:tc>
          <w:tcPr>
            <w:tcW w:w="1109" w:type="pct"/>
            <w:tcBorders>
              <w:bottom w:val="single" w:sz="4" w:space="0" w:color="auto"/>
            </w:tcBorders>
            <w:shd w:val="clear" w:color="auto" w:fill="auto"/>
            <w:noWrap/>
            <w:vAlign w:val="center"/>
            <w:hideMark/>
          </w:tcPr>
          <w:p w14:paraId="6C7EEB86" w14:textId="77777777" w:rsidR="00F60323" w:rsidRPr="005A21DF" w:rsidRDefault="00F60323" w:rsidP="00306204">
            <w:pPr>
              <w:jc w:val="center"/>
              <w:rPr>
                <w:sz w:val="16"/>
                <w:szCs w:val="16"/>
                <w:lang w:val="es-EC"/>
              </w:rPr>
            </w:pPr>
            <w:r w:rsidRPr="005A21DF">
              <w:rPr>
                <w:sz w:val="16"/>
                <w:szCs w:val="16"/>
                <w:lang w:val="es-EC"/>
              </w:rPr>
              <w:t>40</w:t>
            </w:r>
          </w:p>
        </w:tc>
        <w:tc>
          <w:tcPr>
            <w:tcW w:w="1232" w:type="pct"/>
            <w:tcBorders>
              <w:bottom w:val="single" w:sz="4" w:space="0" w:color="auto"/>
            </w:tcBorders>
            <w:shd w:val="clear" w:color="auto" w:fill="auto"/>
            <w:noWrap/>
            <w:vAlign w:val="center"/>
            <w:hideMark/>
          </w:tcPr>
          <w:p w14:paraId="5C1E590E" w14:textId="77777777" w:rsidR="00F60323" w:rsidRPr="005A21DF" w:rsidRDefault="00F60323" w:rsidP="00306204">
            <w:pPr>
              <w:jc w:val="center"/>
              <w:rPr>
                <w:sz w:val="16"/>
                <w:szCs w:val="16"/>
                <w:lang w:val="es-EC"/>
              </w:rPr>
            </w:pPr>
            <w:r w:rsidRPr="005A21DF">
              <w:rPr>
                <w:sz w:val="16"/>
                <w:szCs w:val="16"/>
                <w:lang w:val="es-EC"/>
              </w:rPr>
              <w:t>160</w:t>
            </w:r>
          </w:p>
        </w:tc>
        <w:tc>
          <w:tcPr>
            <w:tcW w:w="1234" w:type="pct"/>
            <w:tcBorders>
              <w:bottom w:val="single" w:sz="4" w:space="0" w:color="auto"/>
            </w:tcBorders>
            <w:shd w:val="clear" w:color="auto" w:fill="auto"/>
            <w:noWrap/>
            <w:vAlign w:val="center"/>
            <w:hideMark/>
          </w:tcPr>
          <w:p w14:paraId="134B6526" w14:textId="77777777" w:rsidR="00F60323" w:rsidRPr="005A21DF" w:rsidRDefault="00F60323" w:rsidP="00306204">
            <w:pPr>
              <w:jc w:val="center"/>
              <w:rPr>
                <w:sz w:val="16"/>
                <w:szCs w:val="16"/>
                <w:lang w:val="es-EC"/>
              </w:rPr>
            </w:pPr>
            <w:r w:rsidRPr="005A21DF">
              <w:rPr>
                <w:sz w:val="16"/>
                <w:szCs w:val="16"/>
                <w:lang w:val="es-EC"/>
              </w:rPr>
              <w:t>280</w:t>
            </w:r>
          </w:p>
        </w:tc>
      </w:tr>
      <w:tr w:rsidR="00F60323" w:rsidRPr="005A21DF" w14:paraId="745E3A92" w14:textId="77777777" w:rsidTr="00306204">
        <w:trPr>
          <w:trHeight w:val="267"/>
          <w:jc w:val="center"/>
        </w:trPr>
        <w:tc>
          <w:tcPr>
            <w:tcW w:w="1426" w:type="pct"/>
            <w:tcBorders>
              <w:top w:val="single" w:sz="4" w:space="0" w:color="auto"/>
            </w:tcBorders>
            <w:shd w:val="clear" w:color="auto" w:fill="auto"/>
            <w:noWrap/>
            <w:vAlign w:val="center"/>
            <w:hideMark/>
          </w:tcPr>
          <w:p w14:paraId="5A225050" w14:textId="77777777" w:rsidR="00F60323" w:rsidRPr="005A21DF" w:rsidRDefault="00F60323" w:rsidP="00306204">
            <w:pPr>
              <w:jc w:val="center"/>
              <w:rPr>
                <w:sz w:val="16"/>
                <w:szCs w:val="16"/>
                <w:lang w:val="es-EC"/>
              </w:rPr>
            </w:pPr>
            <w:r w:rsidRPr="005A21DF">
              <w:rPr>
                <w:sz w:val="16"/>
                <w:szCs w:val="16"/>
                <w:lang w:val="es-EC"/>
              </w:rPr>
              <w:t>GPS</w:t>
            </w:r>
          </w:p>
        </w:tc>
        <w:tc>
          <w:tcPr>
            <w:tcW w:w="1109" w:type="pct"/>
            <w:tcBorders>
              <w:top w:val="single" w:sz="4" w:space="0" w:color="auto"/>
            </w:tcBorders>
            <w:shd w:val="clear" w:color="auto" w:fill="auto"/>
            <w:noWrap/>
            <w:vAlign w:val="center"/>
            <w:hideMark/>
          </w:tcPr>
          <w:p w14:paraId="716FFA4E" w14:textId="77777777" w:rsidR="00F60323" w:rsidRPr="005A21DF" w:rsidRDefault="00F60323" w:rsidP="00306204">
            <w:pPr>
              <w:jc w:val="center"/>
              <w:rPr>
                <w:sz w:val="16"/>
                <w:szCs w:val="16"/>
                <w:lang w:val="es-EC"/>
              </w:rPr>
            </w:pPr>
            <w:r w:rsidRPr="005A21DF">
              <w:rPr>
                <w:sz w:val="16"/>
                <w:szCs w:val="16"/>
                <w:lang w:val="es-EC"/>
              </w:rPr>
              <w:t>92.5</w:t>
            </w:r>
          </w:p>
        </w:tc>
        <w:tc>
          <w:tcPr>
            <w:tcW w:w="1232" w:type="pct"/>
            <w:tcBorders>
              <w:top w:val="single" w:sz="4" w:space="0" w:color="auto"/>
            </w:tcBorders>
            <w:shd w:val="clear" w:color="auto" w:fill="auto"/>
            <w:noWrap/>
            <w:vAlign w:val="center"/>
            <w:hideMark/>
          </w:tcPr>
          <w:p w14:paraId="6FE27C18" w14:textId="77777777" w:rsidR="00F60323" w:rsidRPr="005A21DF" w:rsidRDefault="00F60323" w:rsidP="00306204">
            <w:pPr>
              <w:jc w:val="center"/>
              <w:rPr>
                <w:sz w:val="16"/>
                <w:szCs w:val="16"/>
                <w:lang w:val="es-EC"/>
              </w:rPr>
            </w:pPr>
            <w:r w:rsidRPr="005A21DF">
              <w:rPr>
                <w:sz w:val="16"/>
                <w:szCs w:val="16"/>
                <w:lang w:val="es-EC"/>
              </w:rPr>
              <w:t>109.5</w:t>
            </w:r>
          </w:p>
        </w:tc>
        <w:tc>
          <w:tcPr>
            <w:tcW w:w="1234" w:type="pct"/>
            <w:tcBorders>
              <w:top w:val="single" w:sz="4" w:space="0" w:color="auto"/>
            </w:tcBorders>
            <w:shd w:val="clear" w:color="auto" w:fill="auto"/>
            <w:noWrap/>
            <w:vAlign w:val="center"/>
            <w:hideMark/>
          </w:tcPr>
          <w:p w14:paraId="5EBF8500" w14:textId="77777777" w:rsidR="00F60323" w:rsidRPr="005A21DF" w:rsidRDefault="00F60323" w:rsidP="00306204">
            <w:pPr>
              <w:jc w:val="center"/>
              <w:rPr>
                <w:sz w:val="16"/>
                <w:szCs w:val="16"/>
                <w:lang w:val="es-EC"/>
              </w:rPr>
            </w:pPr>
            <w:r w:rsidRPr="005A21DF">
              <w:rPr>
                <w:sz w:val="16"/>
                <w:szCs w:val="16"/>
                <w:lang w:val="es-EC"/>
              </w:rPr>
              <w:t>340.4</w:t>
            </w:r>
          </w:p>
        </w:tc>
      </w:tr>
      <w:tr w:rsidR="00F60323" w:rsidRPr="005A21DF" w14:paraId="59046466" w14:textId="77777777" w:rsidTr="00306204">
        <w:trPr>
          <w:trHeight w:val="267"/>
          <w:jc w:val="center"/>
        </w:trPr>
        <w:tc>
          <w:tcPr>
            <w:tcW w:w="1426" w:type="pct"/>
            <w:tcBorders>
              <w:bottom w:val="double" w:sz="4" w:space="0" w:color="auto"/>
            </w:tcBorders>
            <w:shd w:val="clear" w:color="auto" w:fill="auto"/>
            <w:noWrap/>
            <w:vAlign w:val="center"/>
          </w:tcPr>
          <w:p w14:paraId="5DF9F09E" w14:textId="77777777" w:rsidR="00F60323" w:rsidRPr="005A21DF" w:rsidRDefault="00F60323" w:rsidP="00306204">
            <w:pPr>
              <w:jc w:val="center"/>
              <w:rPr>
                <w:sz w:val="16"/>
                <w:szCs w:val="16"/>
                <w:lang w:val="es-EC"/>
              </w:rPr>
            </w:pPr>
            <w:r w:rsidRPr="005A21DF">
              <w:rPr>
                <w:sz w:val="16"/>
                <w:szCs w:val="16"/>
                <w:lang w:val="es-EC"/>
              </w:rPr>
              <w:t>GPS+IMU</w:t>
            </w:r>
          </w:p>
        </w:tc>
        <w:tc>
          <w:tcPr>
            <w:tcW w:w="1109" w:type="pct"/>
            <w:tcBorders>
              <w:bottom w:val="double" w:sz="4" w:space="0" w:color="auto"/>
            </w:tcBorders>
            <w:shd w:val="clear" w:color="auto" w:fill="auto"/>
            <w:noWrap/>
            <w:vAlign w:val="center"/>
          </w:tcPr>
          <w:p w14:paraId="5890C7B8" w14:textId="77777777" w:rsidR="00F60323" w:rsidRPr="005A21DF" w:rsidRDefault="00F60323" w:rsidP="00306204">
            <w:pPr>
              <w:jc w:val="center"/>
              <w:rPr>
                <w:sz w:val="16"/>
                <w:szCs w:val="16"/>
                <w:lang w:val="es-EC"/>
              </w:rPr>
            </w:pPr>
            <w:r w:rsidRPr="005A21DF">
              <w:rPr>
                <w:sz w:val="16"/>
                <w:szCs w:val="16"/>
                <w:lang w:val="es-EC"/>
              </w:rPr>
              <w:t>5.5</w:t>
            </w:r>
          </w:p>
        </w:tc>
        <w:tc>
          <w:tcPr>
            <w:tcW w:w="1232" w:type="pct"/>
            <w:tcBorders>
              <w:bottom w:val="double" w:sz="4" w:space="0" w:color="auto"/>
            </w:tcBorders>
            <w:shd w:val="clear" w:color="auto" w:fill="auto"/>
            <w:noWrap/>
            <w:vAlign w:val="center"/>
          </w:tcPr>
          <w:p w14:paraId="454AD461" w14:textId="77777777" w:rsidR="00F60323" w:rsidRPr="005A21DF" w:rsidRDefault="00F60323" w:rsidP="00306204">
            <w:pPr>
              <w:jc w:val="center"/>
              <w:rPr>
                <w:sz w:val="16"/>
                <w:szCs w:val="16"/>
                <w:lang w:val="es-EC"/>
              </w:rPr>
            </w:pPr>
            <w:r w:rsidRPr="005A21DF">
              <w:rPr>
                <w:sz w:val="16"/>
                <w:szCs w:val="16"/>
                <w:lang w:val="es-EC"/>
              </w:rPr>
              <w:t>8.3</w:t>
            </w:r>
          </w:p>
        </w:tc>
        <w:tc>
          <w:tcPr>
            <w:tcW w:w="1234" w:type="pct"/>
            <w:tcBorders>
              <w:bottom w:val="double" w:sz="4" w:space="0" w:color="auto"/>
            </w:tcBorders>
            <w:shd w:val="clear" w:color="auto" w:fill="auto"/>
            <w:noWrap/>
            <w:vAlign w:val="center"/>
          </w:tcPr>
          <w:p w14:paraId="62C274B6" w14:textId="77777777" w:rsidR="00F60323" w:rsidRPr="005A21DF" w:rsidRDefault="00F60323" w:rsidP="00306204">
            <w:pPr>
              <w:jc w:val="center"/>
              <w:rPr>
                <w:sz w:val="16"/>
                <w:szCs w:val="16"/>
                <w:lang w:val="es-EC"/>
              </w:rPr>
            </w:pPr>
            <w:r w:rsidRPr="005A21DF">
              <w:rPr>
                <w:sz w:val="16"/>
                <w:szCs w:val="16"/>
                <w:lang w:val="es-EC"/>
              </w:rPr>
              <w:t>10.7</w:t>
            </w:r>
          </w:p>
        </w:tc>
      </w:tr>
    </w:tbl>
    <w:p w14:paraId="188C87AE" w14:textId="77777777" w:rsidR="00F60323" w:rsidRPr="005A21DF" w:rsidRDefault="00F60323" w:rsidP="00F60323">
      <w:pPr>
        <w:pStyle w:val="TableTitle"/>
        <w:rPr>
          <w:lang w:val="es-EC"/>
        </w:rPr>
      </w:pPr>
    </w:p>
    <w:p w14:paraId="623DE3E4" w14:textId="77777777" w:rsidR="00F60323" w:rsidRPr="005A21DF" w:rsidRDefault="00F60323" w:rsidP="00F60323">
      <w:pPr>
        <w:pStyle w:val="Textoindependienteprimerasangra"/>
        <w:spacing w:before="120" w:line="252" w:lineRule="auto"/>
        <w:ind w:firstLine="204"/>
        <w:jc w:val="both"/>
        <w:rPr>
          <w:lang w:val="es-EC"/>
        </w:rPr>
      </w:pPr>
      <w:r w:rsidRPr="005A21DF">
        <w:rPr>
          <w:lang w:val="es-EC"/>
        </w:rPr>
        <w:t>Para realizar la comparación entre los dos sistemas, es necesario plantear la hipótesis que permita evaluar el rendimiento del sistema respecto al parámetro de precisión, así la hipótesis nula plantea que no existe diferencia significativa entre los dos sistemas, mientras que la hipótesis alternativa plantea la existencia de una diferencia significativa. Afirmación que es establecida mediante la comparación de media y varianza. Se muestra en la Tabla II la estructura que posee el ANOVA en un diseño DBCA (Diseño de Bloque Completamente al Azar) [11].</w:t>
      </w:r>
    </w:p>
    <w:p w14:paraId="7B5C9F2E" w14:textId="77777777" w:rsidR="00F60323" w:rsidRPr="005A21DF" w:rsidRDefault="00F60323" w:rsidP="00F60323">
      <w:pPr>
        <w:pStyle w:val="Textoindependienteprimerasangra"/>
        <w:spacing w:before="120" w:line="252" w:lineRule="auto"/>
        <w:ind w:firstLine="204"/>
        <w:jc w:val="both"/>
        <w:rPr>
          <w:lang w:val="es-EC"/>
        </w:rPr>
      </w:pPr>
    </w:p>
    <w:p w14:paraId="2B53A37E" w14:textId="77777777" w:rsidR="00F60323" w:rsidRPr="005A21DF" w:rsidRDefault="00F60323" w:rsidP="00F60323">
      <w:pPr>
        <w:pStyle w:val="Textoindependienteprimerasangra"/>
        <w:spacing w:before="120" w:line="252" w:lineRule="auto"/>
        <w:ind w:firstLine="204"/>
        <w:jc w:val="both"/>
        <w:rPr>
          <w:lang w:val="es-EC"/>
        </w:rPr>
      </w:pPr>
    </w:p>
    <w:p w14:paraId="42B3F54F" w14:textId="77777777" w:rsidR="00F60323" w:rsidRPr="005A21DF" w:rsidRDefault="00F60323" w:rsidP="00F60323">
      <w:pPr>
        <w:pStyle w:val="Textoindependienteprimerasangra"/>
        <w:spacing w:before="120" w:line="252" w:lineRule="auto"/>
        <w:ind w:firstLine="204"/>
        <w:jc w:val="both"/>
        <w:rPr>
          <w:lang w:val="es-EC"/>
        </w:rPr>
      </w:pPr>
    </w:p>
    <w:p w14:paraId="0CD6BE0E" w14:textId="77777777" w:rsidR="00F60323" w:rsidRPr="005A21DF" w:rsidRDefault="00F60323" w:rsidP="00F60323">
      <w:pPr>
        <w:pStyle w:val="TableTitle"/>
        <w:spacing w:before="120"/>
        <w:rPr>
          <w:lang w:val="es-EC"/>
        </w:rPr>
      </w:pPr>
      <w:r w:rsidRPr="005A21DF">
        <w:rPr>
          <w:lang w:val="es-EC"/>
        </w:rPr>
        <w:t>TABLA II</w:t>
      </w:r>
    </w:p>
    <w:p w14:paraId="2545D736" w14:textId="77777777" w:rsidR="00F60323" w:rsidRPr="005A21DF" w:rsidRDefault="00F60323" w:rsidP="00F60323">
      <w:pPr>
        <w:pStyle w:val="TableTitle"/>
        <w:rPr>
          <w:lang w:val="es-EC"/>
        </w:rPr>
      </w:pPr>
      <w:r w:rsidRPr="005A21DF">
        <w:rPr>
          <w:lang w:val="es-EC"/>
        </w:rPr>
        <w:t>Estructura ANOVA para DBCA</w:t>
      </w:r>
    </w:p>
    <w:tbl>
      <w:tblPr>
        <w:tblW w:w="0" w:type="auto"/>
        <w:jc w:val="center"/>
        <w:tblInd w:w="-249" w:type="dxa"/>
        <w:tblLayout w:type="fixed"/>
        <w:tblCellMar>
          <w:left w:w="70" w:type="dxa"/>
          <w:right w:w="70" w:type="dxa"/>
        </w:tblCellMar>
        <w:tblLook w:val="04A0" w:firstRow="1" w:lastRow="0" w:firstColumn="1" w:lastColumn="0" w:noHBand="0" w:noVBand="1"/>
      </w:tblPr>
      <w:tblGrid>
        <w:gridCol w:w="810"/>
        <w:gridCol w:w="743"/>
        <w:gridCol w:w="708"/>
        <w:gridCol w:w="690"/>
        <w:gridCol w:w="924"/>
        <w:gridCol w:w="832"/>
      </w:tblGrid>
      <w:tr w:rsidR="00F60323" w:rsidRPr="005A21DF" w14:paraId="7A70C473" w14:textId="77777777" w:rsidTr="00306204">
        <w:trPr>
          <w:trHeight w:val="244"/>
          <w:jc w:val="center"/>
        </w:trPr>
        <w:tc>
          <w:tcPr>
            <w:tcW w:w="810" w:type="dxa"/>
            <w:tcBorders>
              <w:top w:val="double" w:sz="4" w:space="0" w:color="auto"/>
              <w:bottom w:val="single" w:sz="4" w:space="0" w:color="auto"/>
            </w:tcBorders>
            <w:shd w:val="clear" w:color="auto" w:fill="auto"/>
            <w:noWrap/>
            <w:vAlign w:val="center"/>
          </w:tcPr>
          <w:p w14:paraId="035DE7F8" w14:textId="77777777" w:rsidR="00F60323" w:rsidRPr="005A21DF" w:rsidRDefault="00F60323" w:rsidP="00306204">
            <w:pPr>
              <w:ind w:right="-29"/>
              <w:jc w:val="center"/>
              <w:rPr>
                <w:sz w:val="14"/>
                <w:szCs w:val="14"/>
                <w:lang w:val="es-EC"/>
              </w:rPr>
            </w:pPr>
            <w:r w:rsidRPr="005A21DF">
              <w:rPr>
                <w:sz w:val="14"/>
                <w:szCs w:val="14"/>
                <w:lang w:val="es-EC"/>
              </w:rPr>
              <w:t>Fuente de variabilidad</w:t>
            </w:r>
          </w:p>
        </w:tc>
        <w:tc>
          <w:tcPr>
            <w:tcW w:w="743" w:type="dxa"/>
            <w:tcBorders>
              <w:top w:val="double" w:sz="4" w:space="0" w:color="auto"/>
              <w:bottom w:val="single" w:sz="4" w:space="0" w:color="auto"/>
            </w:tcBorders>
            <w:shd w:val="clear" w:color="auto" w:fill="auto"/>
            <w:noWrap/>
            <w:vAlign w:val="center"/>
          </w:tcPr>
          <w:p w14:paraId="4498D528" w14:textId="77777777" w:rsidR="00F60323" w:rsidRPr="005A21DF" w:rsidRDefault="00F60323" w:rsidP="00306204">
            <w:pPr>
              <w:jc w:val="center"/>
              <w:rPr>
                <w:sz w:val="14"/>
                <w:szCs w:val="14"/>
                <w:lang w:val="es-EC"/>
              </w:rPr>
            </w:pPr>
            <w:r w:rsidRPr="005A21DF">
              <w:rPr>
                <w:sz w:val="14"/>
                <w:szCs w:val="14"/>
                <w:lang w:val="es-EC"/>
              </w:rPr>
              <w:t>Suma de cuadrados</w:t>
            </w:r>
          </w:p>
        </w:tc>
        <w:tc>
          <w:tcPr>
            <w:tcW w:w="708" w:type="dxa"/>
            <w:tcBorders>
              <w:top w:val="double" w:sz="4" w:space="0" w:color="auto"/>
              <w:bottom w:val="single" w:sz="4" w:space="0" w:color="auto"/>
            </w:tcBorders>
            <w:shd w:val="clear" w:color="auto" w:fill="auto"/>
            <w:noWrap/>
            <w:vAlign w:val="center"/>
          </w:tcPr>
          <w:p w14:paraId="363644FC" w14:textId="77777777" w:rsidR="00F60323" w:rsidRPr="005A21DF" w:rsidRDefault="00F60323" w:rsidP="00306204">
            <w:pPr>
              <w:jc w:val="center"/>
              <w:rPr>
                <w:sz w:val="14"/>
                <w:szCs w:val="14"/>
                <w:lang w:val="es-EC"/>
              </w:rPr>
            </w:pPr>
            <w:r w:rsidRPr="005A21DF">
              <w:rPr>
                <w:sz w:val="14"/>
                <w:szCs w:val="14"/>
                <w:lang w:val="es-EC"/>
              </w:rPr>
              <w:t>Grados de libertad</w:t>
            </w:r>
          </w:p>
        </w:tc>
        <w:tc>
          <w:tcPr>
            <w:tcW w:w="690" w:type="dxa"/>
            <w:tcBorders>
              <w:top w:val="double" w:sz="4" w:space="0" w:color="auto"/>
              <w:bottom w:val="single" w:sz="4" w:space="0" w:color="auto"/>
            </w:tcBorders>
            <w:shd w:val="clear" w:color="auto" w:fill="auto"/>
            <w:noWrap/>
            <w:vAlign w:val="center"/>
          </w:tcPr>
          <w:p w14:paraId="5B014F23" w14:textId="77777777" w:rsidR="00F60323" w:rsidRPr="005A21DF" w:rsidRDefault="00F60323" w:rsidP="00306204">
            <w:pPr>
              <w:jc w:val="center"/>
              <w:rPr>
                <w:sz w:val="14"/>
                <w:szCs w:val="14"/>
                <w:lang w:val="es-EC"/>
              </w:rPr>
            </w:pPr>
            <w:r w:rsidRPr="005A21DF">
              <w:rPr>
                <w:sz w:val="14"/>
                <w:szCs w:val="14"/>
                <w:lang w:val="es-EC"/>
              </w:rPr>
              <w:t>Cuadrado medio</w:t>
            </w:r>
          </w:p>
        </w:tc>
        <w:tc>
          <w:tcPr>
            <w:tcW w:w="924" w:type="dxa"/>
            <w:tcBorders>
              <w:top w:val="double" w:sz="4" w:space="0" w:color="auto"/>
              <w:bottom w:val="single" w:sz="4" w:space="0" w:color="auto"/>
            </w:tcBorders>
            <w:shd w:val="clear" w:color="auto" w:fill="auto"/>
            <w:noWrap/>
            <w:vAlign w:val="center"/>
          </w:tcPr>
          <w:p w14:paraId="5C45D884" w14:textId="77777777" w:rsidR="00F60323" w:rsidRPr="005A21DF" w:rsidRDefault="00F60323" w:rsidP="00306204">
            <w:pPr>
              <w:jc w:val="center"/>
              <w:rPr>
                <w:sz w:val="14"/>
                <w:szCs w:val="14"/>
                <w:lang w:val="es-EC"/>
              </w:rPr>
            </w:pPr>
            <w:r w:rsidRPr="005A21DF">
              <w:rPr>
                <w:sz w:val="14"/>
                <w:szCs w:val="14"/>
                <w:lang w:val="es-EC"/>
              </w:rPr>
              <w:t>F (Estadístico de prueba)</w:t>
            </w:r>
          </w:p>
        </w:tc>
        <w:tc>
          <w:tcPr>
            <w:tcW w:w="832" w:type="dxa"/>
            <w:tcBorders>
              <w:top w:val="double" w:sz="4" w:space="0" w:color="auto"/>
              <w:bottom w:val="single" w:sz="4" w:space="0" w:color="auto"/>
            </w:tcBorders>
            <w:shd w:val="clear" w:color="auto" w:fill="auto"/>
            <w:noWrap/>
            <w:vAlign w:val="center"/>
          </w:tcPr>
          <w:p w14:paraId="7E9021E2" w14:textId="77777777" w:rsidR="00F60323" w:rsidRPr="005A21DF" w:rsidRDefault="00F60323" w:rsidP="00306204">
            <w:pPr>
              <w:jc w:val="center"/>
              <w:rPr>
                <w:sz w:val="14"/>
                <w:szCs w:val="14"/>
                <w:lang w:val="es-EC"/>
              </w:rPr>
            </w:pPr>
            <w:r w:rsidRPr="005A21DF">
              <w:rPr>
                <w:sz w:val="14"/>
                <w:szCs w:val="14"/>
                <w:lang w:val="es-EC"/>
              </w:rPr>
              <w:t>F crítico</w:t>
            </w:r>
          </w:p>
        </w:tc>
      </w:tr>
      <w:tr w:rsidR="00F60323" w:rsidRPr="005A21DF" w14:paraId="2EC1FA79" w14:textId="77777777" w:rsidTr="00306204">
        <w:trPr>
          <w:trHeight w:val="244"/>
          <w:jc w:val="center"/>
        </w:trPr>
        <w:tc>
          <w:tcPr>
            <w:tcW w:w="810" w:type="dxa"/>
            <w:tcBorders>
              <w:top w:val="single" w:sz="4" w:space="0" w:color="auto"/>
            </w:tcBorders>
            <w:shd w:val="clear" w:color="auto" w:fill="auto"/>
            <w:noWrap/>
            <w:vAlign w:val="center"/>
          </w:tcPr>
          <w:p w14:paraId="532D589A" w14:textId="77777777" w:rsidR="00F60323" w:rsidRPr="005A21DF" w:rsidRDefault="00F60323" w:rsidP="00306204">
            <w:pPr>
              <w:ind w:right="-75"/>
              <w:jc w:val="center"/>
              <w:rPr>
                <w:sz w:val="14"/>
                <w:szCs w:val="14"/>
                <w:lang w:val="es-EC"/>
              </w:rPr>
            </w:pPr>
            <w:r w:rsidRPr="005A21DF">
              <w:rPr>
                <w:sz w:val="14"/>
                <w:szCs w:val="14"/>
                <w:lang w:val="es-EC"/>
              </w:rPr>
              <w:t>Tratamientos</w:t>
            </w:r>
          </w:p>
        </w:tc>
        <w:tc>
          <w:tcPr>
            <w:tcW w:w="743" w:type="dxa"/>
            <w:tcBorders>
              <w:top w:val="single" w:sz="4" w:space="0" w:color="auto"/>
            </w:tcBorders>
            <w:shd w:val="clear" w:color="auto" w:fill="auto"/>
            <w:noWrap/>
            <w:vAlign w:val="center"/>
          </w:tcPr>
          <w:p w14:paraId="0DACEA49" w14:textId="77777777" w:rsidR="00F60323" w:rsidRPr="005A21DF" w:rsidRDefault="00F60323" w:rsidP="00306204">
            <w:pPr>
              <w:jc w:val="center"/>
              <w:rPr>
                <w:sz w:val="14"/>
                <w:szCs w:val="14"/>
                <w:lang w:val="es-EC"/>
              </w:rPr>
            </w:pPr>
            <w:r w:rsidRPr="005A21DF">
              <w:rPr>
                <w:sz w:val="14"/>
                <w:szCs w:val="14"/>
                <w:lang w:val="es-EC"/>
              </w:rPr>
              <w:t>SC</w:t>
            </w:r>
            <w:r w:rsidRPr="005A21DF">
              <w:rPr>
                <w:sz w:val="14"/>
                <w:szCs w:val="14"/>
                <w:vertAlign w:val="subscript"/>
                <w:lang w:val="es-EC"/>
              </w:rPr>
              <w:t>TRAT</w:t>
            </w:r>
          </w:p>
        </w:tc>
        <w:tc>
          <w:tcPr>
            <w:tcW w:w="708" w:type="dxa"/>
            <w:tcBorders>
              <w:top w:val="single" w:sz="4" w:space="0" w:color="auto"/>
            </w:tcBorders>
            <w:shd w:val="clear" w:color="auto" w:fill="auto"/>
            <w:noWrap/>
            <w:vAlign w:val="center"/>
          </w:tcPr>
          <w:p w14:paraId="3DA499EF" w14:textId="77777777" w:rsidR="00F60323" w:rsidRPr="005A21DF" w:rsidRDefault="00F60323" w:rsidP="00306204">
            <w:pPr>
              <w:jc w:val="center"/>
              <w:rPr>
                <w:sz w:val="14"/>
                <w:szCs w:val="14"/>
                <w:lang w:val="es-EC"/>
              </w:rPr>
            </w:pPr>
            <w:r w:rsidRPr="005A21DF">
              <w:rPr>
                <w:sz w:val="14"/>
                <w:szCs w:val="14"/>
                <w:lang w:val="es-EC"/>
              </w:rPr>
              <w:t>k-1</w:t>
            </w:r>
          </w:p>
        </w:tc>
        <w:tc>
          <w:tcPr>
            <w:tcW w:w="690" w:type="dxa"/>
            <w:tcBorders>
              <w:top w:val="single" w:sz="4" w:space="0" w:color="auto"/>
            </w:tcBorders>
            <w:shd w:val="clear" w:color="auto" w:fill="auto"/>
            <w:noWrap/>
            <w:vAlign w:val="center"/>
          </w:tcPr>
          <w:p w14:paraId="6EB22E21" w14:textId="77777777" w:rsidR="00F60323" w:rsidRPr="005A21DF" w:rsidRDefault="00F60323" w:rsidP="00306204">
            <w:pPr>
              <w:jc w:val="center"/>
              <w:rPr>
                <w:sz w:val="14"/>
                <w:szCs w:val="14"/>
                <w:lang w:val="es-EC"/>
              </w:rPr>
            </w:pPr>
            <w:r w:rsidRPr="005A21DF">
              <w:rPr>
                <w:sz w:val="14"/>
                <w:szCs w:val="14"/>
                <w:lang w:val="es-EC"/>
              </w:rPr>
              <w:t>CM</w:t>
            </w:r>
            <w:r w:rsidRPr="005A21DF">
              <w:rPr>
                <w:sz w:val="14"/>
                <w:szCs w:val="14"/>
                <w:vertAlign w:val="subscript"/>
                <w:lang w:val="es-EC"/>
              </w:rPr>
              <w:t>TRAT</w:t>
            </w:r>
          </w:p>
        </w:tc>
        <w:tc>
          <w:tcPr>
            <w:tcW w:w="924" w:type="dxa"/>
            <w:tcBorders>
              <w:top w:val="single" w:sz="4" w:space="0" w:color="auto"/>
            </w:tcBorders>
            <w:shd w:val="clear" w:color="auto" w:fill="auto"/>
            <w:noWrap/>
            <w:vAlign w:val="center"/>
          </w:tcPr>
          <w:p w14:paraId="44A08CB1" w14:textId="77777777" w:rsidR="00F60323" w:rsidRPr="005A21DF" w:rsidRDefault="00F60323" w:rsidP="00306204">
            <w:pPr>
              <w:jc w:val="center"/>
              <w:rPr>
                <w:sz w:val="14"/>
                <w:szCs w:val="14"/>
                <w:lang w:val="es-EC"/>
              </w:rPr>
            </w:pPr>
            <w:r w:rsidRPr="005A21DF">
              <w:rPr>
                <w:position w:val="-20"/>
                <w:sz w:val="14"/>
                <w:szCs w:val="14"/>
                <w:lang w:val="es-EC"/>
              </w:rPr>
              <w:object w:dxaOrig="800" w:dyaOrig="440" w14:anchorId="1D07D392">
                <v:shape id="_x0000_i1034" type="#_x0000_t75" style="width:40.1pt;height:21.75pt" o:ole="">
                  <v:imagedata r:id="rId36" o:title=""/>
                </v:shape>
                <o:OLEObject Type="Embed" ProgID="Equation.DSMT4" ShapeID="_x0000_i1034" DrawAspect="Content" ObjectID="_1775558469" r:id="rId37"/>
              </w:object>
            </w:r>
          </w:p>
        </w:tc>
        <w:tc>
          <w:tcPr>
            <w:tcW w:w="832" w:type="dxa"/>
            <w:tcBorders>
              <w:top w:val="single" w:sz="4" w:space="0" w:color="auto"/>
            </w:tcBorders>
            <w:shd w:val="clear" w:color="auto" w:fill="auto"/>
            <w:noWrap/>
            <w:vAlign w:val="center"/>
          </w:tcPr>
          <w:p w14:paraId="5E4240EF" w14:textId="77777777" w:rsidR="00F60323" w:rsidRPr="005A21DF" w:rsidRDefault="00F60323" w:rsidP="00306204">
            <w:pPr>
              <w:jc w:val="center"/>
              <w:rPr>
                <w:sz w:val="14"/>
                <w:szCs w:val="14"/>
                <w:lang w:val="es-EC"/>
              </w:rPr>
            </w:pPr>
            <w:r w:rsidRPr="005A21DF">
              <w:rPr>
                <w:sz w:val="14"/>
                <w:szCs w:val="14"/>
                <w:lang w:val="es-EC"/>
              </w:rPr>
              <w:t>P(F&gt;</w:t>
            </w:r>
            <w:proofErr w:type="spellStart"/>
            <w:r w:rsidRPr="005A21DF">
              <w:rPr>
                <w:sz w:val="14"/>
                <w:szCs w:val="14"/>
                <w:lang w:val="es-EC"/>
              </w:rPr>
              <w:t>Fo</w:t>
            </w:r>
            <w:proofErr w:type="spellEnd"/>
            <w:r w:rsidRPr="005A21DF">
              <w:rPr>
                <w:sz w:val="14"/>
                <w:szCs w:val="14"/>
                <w:lang w:val="es-EC"/>
              </w:rPr>
              <w:t>)</w:t>
            </w:r>
          </w:p>
        </w:tc>
      </w:tr>
      <w:tr w:rsidR="00F60323" w:rsidRPr="005A21DF" w14:paraId="5C43B365" w14:textId="77777777" w:rsidTr="00306204">
        <w:trPr>
          <w:trHeight w:val="244"/>
          <w:jc w:val="center"/>
        </w:trPr>
        <w:tc>
          <w:tcPr>
            <w:tcW w:w="810" w:type="dxa"/>
            <w:shd w:val="clear" w:color="auto" w:fill="auto"/>
            <w:noWrap/>
            <w:vAlign w:val="center"/>
            <w:hideMark/>
          </w:tcPr>
          <w:p w14:paraId="62B2D224" w14:textId="77777777" w:rsidR="00F60323" w:rsidRPr="005A21DF" w:rsidRDefault="00F60323" w:rsidP="00306204">
            <w:pPr>
              <w:jc w:val="center"/>
              <w:rPr>
                <w:sz w:val="14"/>
                <w:szCs w:val="14"/>
                <w:lang w:val="es-EC"/>
              </w:rPr>
            </w:pPr>
            <w:r w:rsidRPr="005A21DF">
              <w:rPr>
                <w:sz w:val="14"/>
                <w:szCs w:val="14"/>
                <w:lang w:val="es-EC"/>
              </w:rPr>
              <w:t>Boques</w:t>
            </w:r>
          </w:p>
        </w:tc>
        <w:tc>
          <w:tcPr>
            <w:tcW w:w="743" w:type="dxa"/>
            <w:shd w:val="clear" w:color="auto" w:fill="auto"/>
            <w:noWrap/>
            <w:vAlign w:val="center"/>
            <w:hideMark/>
          </w:tcPr>
          <w:p w14:paraId="01349549" w14:textId="77777777" w:rsidR="00F60323" w:rsidRPr="005A21DF" w:rsidRDefault="00F60323" w:rsidP="00306204">
            <w:pPr>
              <w:jc w:val="center"/>
              <w:rPr>
                <w:sz w:val="14"/>
                <w:szCs w:val="14"/>
                <w:lang w:val="es-EC"/>
              </w:rPr>
            </w:pPr>
            <w:r w:rsidRPr="005A21DF">
              <w:rPr>
                <w:sz w:val="14"/>
                <w:szCs w:val="14"/>
                <w:lang w:val="es-EC"/>
              </w:rPr>
              <w:t>SC</w:t>
            </w:r>
            <w:r w:rsidRPr="005A21DF">
              <w:rPr>
                <w:sz w:val="14"/>
                <w:szCs w:val="14"/>
                <w:vertAlign w:val="subscript"/>
                <w:lang w:val="es-EC"/>
              </w:rPr>
              <w:t>B</w:t>
            </w:r>
          </w:p>
        </w:tc>
        <w:tc>
          <w:tcPr>
            <w:tcW w:w="708" w:type="dxa"/>
            <w:shd w:val="clear" w:color="auto" w:fill="auto"/>
            <w:noWrap/>
            <w:vAlign w:val="center"/>
            <w:hideMark/>
          </w:tcPr>
          <w:p w14:paraId="594FBBB4" w14:textId="77777777" w:rsidR="00F60323" w:rsidRPr="005A21DF" w:rsidRDefault="00F60323" w:rsidP="00306204">
            <w:pPr>
              <w:jc w:val="center"/>
              <w:rPr>
                <w:sz w:val="14"/>
                <w:szCs w:val="14"/>
                <w:lang w:val="es-EC"/>
              </w:rPr>
            </w:pPr>
            <w:r w:rsidRPr="005A21DF">
              <w:rPr>
                <w:sz w:val="14"/>
                <w:szCs w:val="14"/>
                <w:lang w:val="es-EC"/>
              </w:rPr>
              <w:t>b-1</w:t>
            </w:r>
          </w:p>
        </w:tc>
        <w:tc>
          <w:tcPr>
            <w:tcW w:w="690" w:type="dxa"/>
            <w:shd w:val="clear" w:color="auto" w:fill="auto"/>
            <w:noWrap/>
            <w:vAlign w:val="center"/>
          </w:tcPr>
          <w:p w14:paraId="62E0CC58" w14:textId="77777777" w:rsidR="00F60323" w:rsidRPr="005A21DF" w:rsidRDefault="00F60323" w:rsidP="00306204">
            <w:pPr>
              <w:jc w:val="center"/>
              <w:rPr>
                <w:sz w:val="14"/>
                <w:szCs w:val="14"/>
                <w:lang w:val="es-EC"/>
              </w:rPr>
            </w:pPr>
            <w:r w:rsidRPr="005A21DF">
              <w:rPr>
                <w:sz w:val="14"/>
                <w:szCs w:val="14"/>
                <w:lang w:val="es-EC"/>
              </w:rPr>
              <w:t>CM</w:t>
            </w:r>
            <w:r w:rsidRPr="005A21DF">
              <w:rPr>
                <w:sz w:val="14"/>
                <w:szCs w:val="14"/>
                <w:vertAlign w:val="subscript"/>
                <w:lang w:val="es-EC"/>
              </w:rPr>
              <w:t>B</w:t>
            </w:r>
          </w:p>
        </w:tc>
        <w:tc>
          <w:tcPr>
            <w:tcW w:w="924" w:type="dxa"/>
            <w:shd w:val="clear" w:color="auto" w:fill="auto"/>
            <w:noWrap/>
            <w:vAlign w:val="center"/>
          </w:tcPr>
          <w:p w14:paraId="650C3D1C" w14:textId="77777777" w:rsidR="00F60323" w:rsidRPr="005A21DF" w:rsidRDefault="00F60323" w:rsidP="00306204">
            <w:pPr>
              <w:jc w:val="center"/>
              <w:rPr>
                <w:sz w:val="14"/>
                <w:szCs w:val="14"/>
                <w:lang w:val="es-EC"/>
              </w:rPr>
            </w:pPr>
            <w:r w:rsidRPr="005A21DF">
              <w:rPr>
                <w:position w:val="-20"/>
                <w:sz w:val="14"/>
                <w:szCs w:val="14"/>
                <w:lang w:val="es-EC"/>
              </w:rPr>
              <w:object w:dxaOrig="800" w:dyaOrig="440" w14:anchorId="504C40E9">
                <v:shape id="_x0000_i1035" type="#_x0000_t75" style="width:37.35pt;height:21.75pt" o:ole="">
                  <v:imagedata r:id="rId38" o:title=""/>
                </v:shape>
                <o:OLEObject Type="Embed" ProgID="Equation.DSMT4" ShapeID="_x0000_i1035" DrawAspect="Content" ObjectID="_1775558470" r:id="rId39"/>
              </w:object>
            </w:r>
          </w:p>
        </w:tc>
        <w:tc>
          <w:tcPr>
            <w:tcW w:w="832" w:type="dxa"/>
            <w:shd w:val="clear" w:color="auto" w:fill="auto"/>
            <w:noWrap/>
            <w:vAlign w:val="center"/>
            <w:hideMark/>
          </w:tcPr>
          <w:p w14:paraId="21913FA7" w14:textId="77777777" w:rsidR="00F60323" w:rsidRPr="005A21DF" w:rsidRDefault="00F60323" w:rsidP="00306204">
            <w:pPr>
              <w:jc w:val="center"/>
              <w:rPr>
                <w:sz w:val="14"/>
                <w:szCs w:val="14"/>
                <w:lang w:val="es-EC"/>
              </w:rPr>
            </w:pPr>
            <w:r w:rsidRPr="005A21DF">
              <w:rPr>
                <w:sz w:val="14"/>
                <w:szCs w:val="14"/>
                <w:lang w:val="es-EC"/>
              </w:rPr>
              <w:t>P(F&gt;</w:t>
            </w:r>
            <w:proofErr w:type="spellStart"/>
            <w:r w:rsidRPr="005A21DF">
              <w:rPr>
                <w:sz w:val="14"/>
                <w:szCs w:val="14"/>
                <w:lang w:val="es-EC"/>
              </w:rPr>
              <w:t>Fo</w:t>
            </w:r>
            <w:proofErr w:type="spellEnd"/>
            <w:r w:rsidRPr="005A21DF">
              <w:rPr>
                <w:sz w:val="14"/>
                <w:szCs w:val="14"/>
                <w:lang w:val="es-EC"/>
              </w:rPr>
              <w:t>)</w:t>
            </w:r>
          </w:p>
        </w:tc>
      </w:tr>
      <w:tr w:rsidR="00F60323" w:rsidRPr="005A21DF" w14:paraId="5DAA1A9A" w14:textId="77777777" w:rsidTr="00306204">
        <w:trPr>
          <w:trHeight w:val="244"/>
          <w:jc w:val="center"/>
        </w:trPr>
        <w:tc>
          <w:tcPr>
            <w:tcW w:w="810" w:type="dxa"/>
            <w:shd w:val="clear" w:color="auto" w:fill="auto"/>
            <w:noWrap/>
            <w:vAlign w:val="center"/>
            <w:hideMark/>
          </w:tcPr>
          <w:p w14:paraId="2C461FB4" w14:textId="77777777" w:rsidR="00F60323" w:rsidRPr="005A21DF" w:rsidRDefault="00F60323" w:rsidP="00306204">
            <w:pPr>
              <w:jc w:val="center"/>
              <w:rPr>
                <w:sz w:val="14"/>
                <w:szCs w:val="14"/>
                <w:lang w:val="es-EC"/>
              </w:rPr>
            </w:pPr>
            <w:r w:rsidRPr="005A21DF">
              <w:rPr>
                <w:sz w:val="14"/>
                <w:szCs w:val="14"/>
                <w:lang w:val="es-EC"/>
              </w:rPr>
              <w:t>Error</w:t>
            </w:r>
          </w:p>
        </w:tc>
        <w:tc>
          <w:tcPr>
            <w:tcW w:w="743" w:type="dxa"/>
            <w:shd w:val="clear" w:color="auto" w:fill="auto"/>
            <w:noWrap/>
            <w:vAlign w:val="center"/>
            <w:hideMark/>
          </w:tcPr>
          <w:p w14:paraId="193B1974" w14:textId="77777777" w:rsidR="00F60323" w:rsidRPr="005A21DF" w:rsidRDefault="00F60323" w:rsidP="00306204">
            <w:pPr>
              <w:jc w:val="center"/>
              <w:rPr>
                <w:sz w:val="14"/>
                <w:szCs w:val="14"/>
                <w:lang w:val="es-EC"/>
              </w:rPr>
            </w:pPr>
            <w:r w:rsidRPr="005A21DF">
              <w:rPr>
                <w:sz w:val="14"/>
                <w:szCs w:val="14"/>
                <w:lang w:val="es-EC"/>
              </w:rPr>
              <w:t>SC</w:t>
            </w:r>
            <w:r w:rsidRPr="005A21DF">
              <w:rPr>
                <w:sz w:val="14"/>
                <w:szCs w:val="14"/>
                <w:vertAlign w:val="subscript"/>
                <w:lang w:val="es-EC"/>
              </w:rPr>
              <w:t>E</w:t>
            </w:r>
          </w:p>
        </w:tc>
        <w:tc>
          <w:tcPr>
            <w:tcW w:w="708" w:type="dxa"/>
            <w:shd w:val="clear" w:color="auto" w:fill="auto"/>
            <w:noWrap/>
            <w:vAlign w:val="center"/>
            <w:hideMark/>
          </w:tcPr>
          <w:p w14:paraId="0B4C418C" w14:textId="77777777" w:rsidR="00F60323" w:rsidRPr="005A21DF" w:rsidRDefault="00F60323" w:rsidP="00306204">
            <w:pPr>
              <w:jc w:val="center"/>
              <w:rPr>
                <w:sz w:val="14"/>
                <w:szCs w:val="14"/>
                <w:lang w:val="es-EC"/>
              </w:rPr>
            </w:pPr>
            <w:r w:rsidRPr="005A21DF">
              <w:rPr>
                <w:sz w:val="14"/>
                <w:szCs w:val="14"/>
                <w:lang w:val="es-EC"/>
              </w:rPr>
              <w:t>(k-1)(b-1)</w:t>
            </w:r>
          </w:p>
        </w:tc>
        <w:tc>
          <w:tcPr>
            <w:tcW w:w="690" w:type="dxa"/>
            <w:shd w:val="clear" w:color="auto" w:fill="auto"/>
            <w:noWrap/>
            <w:vAlign w:val="center"/>
          </w:tcPr>
          <w:p w14:paraId="077B5980" w14:textId="77777777" w:rsidR="00F60323" w:rsidRPr="005A21DF" w:rsidRDefault="00F60323" w:rsidP="00306204">
            <w:pPr>
              <w:jc w:val="center"/>
              <w:rPr>
                <w:sz w:val="14"/>
                <w:szCs w:val="14"/>
                <w:lang w:val="es-EC"/>
              </w:rPr>
            </w:pPr>
            <w:r w:rsidRPr="005A21DF">
              <w:rPr>
                <w:sz w:val="14"/>
                <w:szCs w:val="14"/>
                <w:lang w:val="es-EC"/>
              </w:rPr>
              <w:t>CM</w:t>
            </w:r>
            <w:r w:rsidRPr="005A21DF">
              <w:rPr>
                <w:sz w:val="14"/>
                <w:szCs w:val="14"/>
                <w:vertAlign w:val="subscript"/>
                <w:lang w:val="es-EC"/>
              </w:rPr>
              <w:t>E</w:t>
            </w:r>
          </w:p>
        </w:tc>
        <w:tc>
          <w:tcPr>
            <w:tcW w:w="924" w:type="dxa"/>
            <w:shd w:val="clear" w:color="auto" w:fill="auto"/>
            <w:noWrap/>
            <w:vAlign w:val="center"/>
          </w:tcPr>
          <w:p w14:paraId="22253B79" w14:textId="77777777" w:rsidR="00F60323" w:rsidRPr="005A21DF" w:rsidRDefault="00F60323" w:rsidP="00306204">
            <w:pPr>
              <w:jc w:val="center"/>
              <w:rPr>
                <w:sz w:val="14"/>
                <w:szCs w:val="14"/>
                <w:lang w:val="es-EC"/>
              </w:rPr>
            </w:pPr>
          </w:p>
        </w:tc>
        <w:tc>
          <w:tcPr>
            <w:tcW w:w="832" w:type="dxa"/>
            <w:shd w:val="clear" w:color="auto" w:fill="auto"/>
            <w:noWrap/>
            <w:vAlign w:val="center"/>
            <w:hideMark/>
          </w:tcPr>
          <w:p w14:paraId="09675EBC" w14:textId="77777777" w:rsidR="00F60323" w:rsidRPr="005A21DF" w:rsidRDefault="00F60323" w:rsidP="00306204">
            <w:pPr>
              <w:jc w:val="center"/>
              <w:rPr>
                <w:sz w:val="14"/>
                <w:szCs w:val="14"/>
                <w:lang w:val="es-EC"/>
              </w:rPr>
            </w:pPr>
          </w:p>
        </w:tc>
      </w:tr>
      <w:tr w:rsidR="00F60323" w:rsidRPr="005A21DF" w14:paraId="1CB08946" w14:textId="77777777" w:rsidTr="00306204">
        <w:trPr>
          <w:trHeight w:val="244"/>
          <w:jc w:val="center"/>
        </w:trPr>
        <w:tc>
          <w:tcPr>
            <w:tcW w:w="810" w:type="dxa"/>
            <w:tcBorders>
              <w:bottom w:val="double" w:sz="4" w:space="0" w:color="auto"/>
            </w:tcBorders>
            <w:shd w:val="clear" w:color="auto" w:fill="auto"/>
            <w:noWrap/>
            <w:vAlign w:val="center"/>
            <w:hideMark/>
          </w:tcPr>
          <w:p w14:paraId="61CB6AA6" w14:textId="77777777" w:rsidR="00F60323" w:rsidRPr="005A21DF" w:rsidRDefault="00F60323" w:rsidP="00306204">
            <w:pPr>
              <w:jc w:val="center"/>
              <w:rPr>
                <w:sz w:val="14"/>
                <w:szCs w:val="14"/>
                <w:lang w:val="es-EC"/>
              </w:rPr>
            </w:pPr>
            <w:r w:rsidRPr="005A21DF">
              <w:rPr>
                <w:sz w:val="14"/>
                <w:szCs w:val="14"/>
                <w:lang w:val="es-EC"/>
              </w:rPr>
              <w:t>Total</w:t>
            </w:r>
          </w:p>
        </w:tc>
        <w:tc>
          <w:tcPr>
            <w:tcW w:w="743" w:type="dxa"/>
            <w:tcBorders>
              <w:bottom w:val="double" w:sz="4" w:space="0" w:color="auto"/>
            </w:tcBorders>
            <w:shd w:val="clear" w:color="auto" w:fill="auto"/>
            <w:noWrap/>
            <w:vAlign w:val="center"/>
            <w:hideMark/>
          </w:tcPr>
          <w:p w14:paraId="53C740F0" w14:textId="77777777" w:rsidR="00F60323" w:rsidRPr="005A21DF" w:rsidRDefault="00F60323" w:rsidP="00306204">
            <w:pPr>
              <w:jc w:val="center"/>
              <w:rPr>
                <w:sz w:val="14"/>
                <w:szCs w:val="14"/>
                <w:lang w:val="es-EC"/>
              </w:rPr>
            </w:pPr>
            <w:proofErr w:type="spellStart"/>
            <w:r w:rsidRPr="005A21DF">
              <w:rPr>
                <w:sz w:val="14"/>
                <w:szCs w:val="14"/>
                <w:lang w:val="es-EC"/>
              </w:rPr>
              <w:t>SC</w:t>
            </w:r>
            <w:r w:rsidRPr="005A21DF">
              <w:rPr>
                <w:sz w:val="14"/>
                <w:szCs w:val="14"/>
                <w:vertAlign w:val="subscript"/>
                <w:lang w:val="es-EC"/>
              </w:rPr>
              <w:t>r</w:t>
            </w:r>
            <w:proofErr w:type="spellEnd"/>
          </w:p>
        </w:tc>
        <w:tc>
          <w:tcPr>
            <w:tcW w:w="708" w:type="dxa"/>
            <w:tcBorders>
              <w:bottom w:val="double" w:sz="4" w:space="0" w:color="auto"/>
            </w:tcBorders>
            <w:shd w:val="clear" w:color="auto" w:fill="auto"/>
            <w:noWrap/>
            <w:vAlign w:val="center"/>
            <w:hideMark/>
          </w:tcPr>
          <w:p w14:paraId="1E1320D7" w14:textId="77777777" w:rsidR="00F60323" w:rsidRPr="005A21DF" w:rsidRDefault="00F60323" w:rsidP="00306204">
            <w:pPr>
              <w:jc w:val="center"/>
              <w:rPr>
                <w:sz w:val="14"/>
                <w:szCs w:val="14"/>
                <w:lang w:val="es-EC"/>
              </w:rPr>
            </w:pPr>
            <w:r w:rsidRPr="005A21DF">
              <w:rPr>
                <w:sz w:val="14"/>
                <w:szCs w:val="14"/>
                <w:lang w:val="es-EC"/>
              </w:rPr>
              <w:t>N-1</w:t>
            </w:r>
          </w:p>
        </w:tc>
        <w:tc>
          <w:tcPr>
            <w:tcW w:w="690" w:type="dxa"/>
            <w:tcBorders>
              <w:bottom w:val="double" w:sz="4" w:space="0" w:color="auto"/>
            </w:tcBorders>
            <w:shd w:val="clear" w:color="auto" w:fill="auto"/>
            <w:noWrap/>
            <w:vAlign w:val="center"/>
            <w:hideMark/>
          </w:tcPr>
          <w:p w14:paraId="5EDF8FED" w14:textId="77777777" w:rsidR="00F60323" w:rsidRPr="005A21DF" w:rsidRDefault="00F60323" w:rsidP="00306204">
            <w:pPr>
              <w:jc w:val="center"/>
              <w:rPr>
                <w:sz w:val="14"/>
                <w:szCs w:val="14"/>
                <w:lang w:val="es-EC"/>
              </w:rPr>
            </w:pPr>
          </w:p>
        </w:tc>
        <w:tc>
          <w:tcPr>
            <w:tcW w:w="924" w:type="dxa"/>
            <w:tcBorders>
              <w:bottom w:val="double" w:sz="4" w:space="0" w:color="auto"/>
            </w:tcBorders>
            <w:shd w:val="clear" w:color="auto" w:fill="auto"/>
            <w:noWrap/>
            <w:vAlign w:val="center"/>
            <w:hideMark/>
          </w:tcPr>
          <w:p w14:paraId="41A15D4D" w14:textId="77777777" w:rsidR="00F60323" w:rsidRPr="005A21DF" w:rsidRDefault="00F60323" w:rsidP="00306204">
            <w:pPr>
              <w:jc w:val="center"/>
              <w:rPr>
                <w:sz w:val="14"/>
                <w:szCs w:val="14"/>
                <w:lang w:val="es-EC"/>
              </w:rPr>
            </w:pPr>
          </w:p>
        </w:tc>
        <w:tc>
          <w:tcPr>
            <w:tcW w:w="832" w:type="dxa"/>
            <w:tcBorders>
              <w:bottom w:val="double" w:sz="4" w:space="0" w:color="auto"/>
            </w:tcBorders>
            <w:shd w:val="clear" w:color="auto" w:fill="auto"/>
            <w:noWrap/>
            <w:vAlign w:val="center"/>
            <w:hideMark/>
          </w:tcPr>
          <w:p w14:paraId="66852385" w14:textId="77777777" w:rsidR="00F60323" w:rsidRPr="005A21DF" w:rsidRDefault="00F60323" w:rsidP="00306204">
            <w:pPr>
              <w:jc w:val="center"/>
              <w:rPr>
                <w:sz w:val="14"/>
                <w:szCs w:val="14"/>
                <w:lang w:val="es-EC"/>
              </w:rPr>
            </w:pPr>
          </w:p>
        </w:tc>
      </w:tr>
    </w:tbl>
    <w:p w14:paraId="3B8F01BF" w14:textId="77777777" w:rsidR="00F60323" w:rsidRPr="005A21DF" w:rsidRDefault="00F60323" w:rsidP="00F60323">
      <w:pPr>
        <w:jc w:val="both"/>
        <w:rPr>
          <w:lang w:val="es-EC" w:eastAsia="es-EC"/>
        </w:rPr>
      </w:pPr>
    </w:p>
    <w:p w14:paraId="7842C284" w14:textId="77777777" w:rsidR="00F60323" w:rsidRPr="005A21DF" w:rsidRDefault="00F60323" w:rsidP="00F60323">
      <w:pPr>
        <w:pStyle w:val="Textoindependienteprimerasangra"/>
        <w:spacing w:line="252" w:lineRule="auto"/>
        <w:ind w:firstLine="204"/>
        <w:jc w:val="both"/>
        <w:rPr>
          <w:lang w:val="es-EC"/>
        </w:rPr>
      </w:pPr>
      <w:r w:rsidRPr="005A21DF">
        <w:rPr>
          <w:lang w:val="es-EC"/>
        </w:rPr>
        <w:t>Las variables necesarias para el cálculo dependen de la media global, y los totales tanto por tratamiento como por bloque, se procede a su cálculo y se muestra los valores en la Tabla III.</w:t>
      </w:r>
    </w:p>
    <w:p w14:paraId="342D42C2" w14:textId="77777777" w:rsidR="00F60323" w:rsidRPr="005A21DF" w:rsidRDefault="00F60323" w:rsidP="00F60323">
      <w:pPr>
        <w:pStyle w:val="TableTitle"/>
        <w:spacing w:before="120"/>
        <w:rPr>
          <w:lang w:val="es-EC"/>
        </w:rPr>
      </w:pPr>
      <w:r w:rsidRPr="005A21DF">
        <w:rPr>
          <w:lang w:val="es-EC"/>
        </w:rPr>
        <w:t>TABLA III</w:t>
      </w:r>
    </w:p>
    <w:p w14:paraId="4766C93E" w14:textId="77777777" w:rsidR="00F60323" w:rsidRPr="005A21DF" w:rsidRDefault="00F60323" w:rsidP="00F60323">
      <w:pPr>
        <w:pStyle w:val="TableTitle"/>
        <w:rPr>
          <w:lang w:val="es-EC"/>
        </w:rPr>
      </w:pPr>
      <w:r w:rsidRPr="005A21DF">
        <w:rPr>
          <w:lang w:val="es-EC"/>
        </w:rPr>
        <w:t>total por tratamiento y por bloque</w:t>
      </w:r>
    </w:p>
    <w:tbl>
      <w:tblPr>
        <w:tblW w:w="5000" w:type="pct"/>
        <w:tblCellMar>
          <w:left w:w="70" w:type="dxa"/>
          <w:right w:w="70" w:type="dxa"/>
        </w:tblCellMar>
        <w:tblLook w:val="04A0" w:firstRow="1" w:lastRow="0" w:firstColumn="1" w:lastColumn="0" w:noHBand="0" w:noVBand="1"/>
      </w:tblPr>
      <w:tblGrid>
        <w:gridCol w:w="1064"/>
        <w:gridCol w:w="777"/>
        <w:gridCol w:w="857"/>
        <w:gridCol w:w="857"/>
        <w:gridCol w:w="1625"/>
      </w:tblGrid>
      <w:tr w:rsidR="00F60323" w:rsidRPr="005A21DF" w14:paraId="50DA82A8" w14:textId="77777777" w:rsidTr="00306204">
        <w:trPr>
          <w:trHeight w:val="246"/>
        </w:trPr>
        <w:tc>
          <w:tcPr>
            <w:tcW w:w="1027" w:type="pct"/>
            <w:vMerge w:val="restart"/>
            <w:tcBorders>
              <w:top w:val="single" w:sz="4" w:space="0" w:color="auto"/>
            </w:tcBorders>
            <w:shd w:val="clear" w:color="auto" w:fill="auto"/>
            <w:noWrap/>
            <w:vAlign w:val="center"/>
            <w:hideMark/>
          </w:tcPr>
          <w:p w14:paraId="4D433547" w14:textId="77777777" w:rsidR="00F60323" w:rsidRPr="005A21DF" w:rsidRDefault="00F60323" w:rsidP="00306204">
            <w:pPr>
              <w:jc w:val="center"/>
              <w:rPr>
                <w:sz w:val="16"/>
                <w:szCs w:val="16"/>
                <w:lang w:val="es-EC"/>
              </w:rPr>
            </w:pPr>
            <w:r w:rsidRPr="005A21DF">
              <w:rPr>
                <w:sz w:val="16"/>
                <w:szCs w:val="16"/>
                <w:lang w:val="es-EC"/>
              </w:rPr>
              <w:t>Método</w:t>
            </w:r>
          </w:p>
        </w:tc>
        <w:tc>
          <w:tcPr>
            <w:tcW w:w="2404" w:type="pct"/>
            <w:gridSpan w:val="3"/>
            <w:tcBorders>
              <w:top w:val="single" w:sz="4" w:space="0" w:color="auto"/>
            </w:tcBorders>
            <w:shd w:val="clear" w:color="auto" w:fill="auto"/>
            <w:noWrap/>
            <w:vAlign w:val="center"/>
            <w:hideMark/>
          </w:tcPr>
          <w:p w14:paraId="265FB1E5" w14:textId="77777777" w:rsidR="00F60323" w:rsidRPr="005A21DF" w:rsidRDefault="00F60323" w:rsidP="00306204">
            <w:pPr>
              <w:jc w:val="center"/>
              <w:rPr>
                <w:sz w:val="16"/>
                <w:szCs w:val="16"/>
                <w:lang w:val="es-EC"/>
              </w:rPr>
            </w:pPr>
            <w:r w:rsidRPr="005A21DF">
              <w:rPr>
                <w:sz w:val="16"/>
                <w:szCs w:val="16"/>
                <w:lang w:val="es-EC"/>
              </w:rPr>
              <w:t>Velocidad [m/min]</w:t>
            </w:r>
          </w:p>
        </w:tc>
        <w:tc>
          <w:tcPr>
            <w:tcW w:w="1569" w:type="pct"/>
            <w:vMerge w:val="restart"/>
            <w:tcBorders>
              <w:top w:val="single" w:sz="4" w:space="0" w:color="auto"/>
            </w:tcBorders>
            <w:shd w:val="clear" w:color="auto" w:fill="auto"/>
            <w:noWrap/>
            <w:vAlign w:val="center"/>
            <w:hideMark/>
          </w:tcPr>
          <w:p w14:paraId="40387482" w14:textId="77777777" w:rsidR="00F60323" w:rsidRPr="005A21DF" w:rsidRDefault="00F60323" w:rsidP="00306204">
            <w:pPr>
              <w:jc w:val="center"/>
              <w:rPr>
                <w:sz w:val="16"/>
                <w:szCs w:val="16"/>
                <w:lang w:val="es-EC"/>
              </w:rPr>
            </w:pPr>
            <w:r w:rsidRPr="005A21DF">
              <w:rPr>
                <w:sz w:val="16"/>
                <w:szCs w:val="16"/>
                <w:lang w:val="es-EC"/>
              </w:rPr>
              <w:t>Total</w:t>
            </w:r>
          </w:p>
        </w:tc>
      </w:tr>
      <w:tr w:rsidR="00F60323" w:rsidRPr="005A21DF" w14:paraId="0FBBBEAE" w14:textId="77777777" w:rsidTr="00306204">
        <w:trPr>
          <w:trHeight w:val="250"/>
        </w:trPr>
        <w:tc>
          <w:tcPr>
            <w:tcW w:w="1027" w:type="pct"/>
            <w:vMerge/>
            <w:tcBorders>
              <w:bottom w:val="single" w:sz="4" w:space="0" w:color="auto"/>
            </w:tcBorders>
            <w:shd w:val="clear" w:color="auto" w:fill="auto"/>
            <w:noWrap/>
            <w:vAlign w:val="center"/>
            <w:hideMark/>
          </w:tcPr>
          <w:p w14:paraId="69D3424B" w14:textId="77777777" w:rsidR="00F60323" w:rsidRPr="005A21DF" w:rsidRDefault="00F60323" w:rsidP="00306204">
            <w:pPr>
              <w:jc w:val="center"/>
              <w:rPr>
                <w:sz w:val="16"/>
                <w:szCs w:val="16"/>
                <w:lang w:val="es-EC"/>
              </w:rPr>
            </w:pPr>
          </w:p>
        </w:tc>
        <w:tc>
          <w:tcPr>
            <w:tcW w:w="750" w:type="pct"/>
            <w:tcBorders>
              <w:bottom w:val="single" w:sz="4" w:space="0" w:color="auto"/>
            </w:tcBorders>
            <w:shd w:val="clear" w:color="auto" w:fill="auto"/>
            <w:noWrap/>
            <w:vAlign w:val="center"/>
            <w:hideMark/>
          </w:tcPr>
          <w:p w14:paraId="68A31A39" w14:textId="77777777" w:rsidR="00F60323" w:rsidRPr="005A21DF" w:rsidRDefault="00F60323" w:rsidP="00306204">
            <w:pPr>
              <w:jc w:val="center"/>
              <w:rPr>
                <w:sz w:val="16"/>
                <w:szCs w:val="16"/>
                <w:lang w:val="es-EC"/>
              </w:rPr>
            </w:pPr>
            <w:r w:rsidRPr="005A21DF">
              <w:rPr>
                <w:sz w:val="16"/>
                <w:szCs w:val="16"/>
                <w:lang w:val="es-EC"/>
              </w:rPr>
              <w:t>40</w:t>
            </w:r>
          </w:p>
        </w:tc>
        <w:tc>
          <w:tcPr>
            <w:tcW w:w="827" w:type="pct"/>
            <w:tcBorders>
              <w:bottom w:val="single" w:sz="4" w:space="0" w:color="auto"/>
            </w:tcBorders>
            <w:shd w:val="clear" w:color="auto" w:fill="auto"/>
            <w:noWrap/>
            <w:vAlign w:val="center"/>
            <w:hideMark/>
          </w:tcPr>
          <w:p w14:paraId="5431FAE3" w14:textId="77777777" w:rsidR="00F60323" w:rsidRPr="005A21DF" w:rsidRDefault="00F60323" w:rsidP="00306204">
            <w:pPr>
              <w:jc w:val="center"/>
              <w:rPr>
                <w:sz w:val="16"/>
                <w:szCs w:val="16"/>
                <w:lang w:val="es-EC"/>
              </w:rPr>
            </w:pPr>
            <w:r w:rsidRPr="005A21DF">
              <w:rPr>
                <w:sz w:val="16"/>
                <w:szCs w:val="16"/>
                <w:lang w:val="es-EC"/>
              </w:rPr>
              <w:t>160</w:t>
            </w:r>
          </w:p>
        </w:tc>
        <w:tc>
          <w:tcPr>
            <w:tcW w:w="827" w:type="pct"/>
            <w:tcBorders>
              <w:bottom w:val="single" w:sz="4" w:space="0" w:color="auto"/>
            </w:tcBorders>
            <w:shd w:val="clear" w:color="auto" w:fill="auto"/>
            <w:noWrap/>
            <w:vAlign w:val="center"/>
            <w:hideMark/>
          </w:tcPr>
          <w:p w14:paraId="1C72ABD0" w14:textId="77777777" w:rsidR="00F60323" w:rsidRPr="005A21DF" w:rsidRDefault="00F60323" w:rsidP="00306204">
            <w:pPr>
              <w:jc w:val="center"/>
              <w:rPr>
                <w:sz w:val="16"/>
                <w:szCs w:val="16"/>
                <w:lang w:val="es-EC"/>
              </w:rPr>
            </w:pPr>
            <w:r w:rsidRPr="005A21DF">
              <w:rPr>
                <w:sz w:val="16"/>
                <w:szCs w:val="16"/>
                <w:lang w:val="es-EC"/>
              </w:rPr>
              <w:t>280</w:t>
            </w:r>
          </w:p>
        </w:tc>
        <w:tc>
          <w:tcPr>
            <w:tcW w:w="1569" w:type="pct"/>
            <w:vMerge/>
            <w:tcBorders>
              <w:bottom w:val="single" w:sz="4" w:space="0" w:color="auto"/>
            </w:tcBorders>
            <w:shd w:val="clear" w:color="auto" w:fill="auto"/>
            <w:noWrap/>
            <w:vAlign w:val="center"/>
            <w:hideMark/>
          </w:tcPr>
          <w:p w14:paraId="7635F9C4" w14:textId="77777777" w:rsidR="00F60323" w:rsidRPr="005A21DF" w:rsidRDefault="00F60323" w:rsidP="00306204">
            <w:pPr>
              <w:jc w:val="center"/>
              <w:rPr>
                <w:sz w:val="16"/>
                <w:szCs w:val="16"/>
                <w:lang w:val="es-EC"/>
              </w:rPr>
            </w:pPr>
          </w:p>
        </w:tc>
      </w:tr>
      <w:tr w:rsidR="00F60323" w:rsidRPr="005A21DF" w14:paraId="54F24668" w14:textId="77777777" w:rsidTr="00306204">
        <w:trPr>
          <w:trHeight w:val="254"/>
        </w:trPr>
        <w:tc>
          <w:tcPr>
            <w:tcW w:w="1027" w:type="pct"/>
            <w:tcBorders>
              <w:top w:val="single" w:sz="4" w:space="0" w:color="auto"/>
            </w:tcBorders>
            <w:shd w:val="clear" w:color="auto" w:fill="auto"/>
            <w:noWrap/>
            <w:vAlign w:val="center"/>
            <w:hideMark/>
          </w:tcPr>
          <w:p w14:paraId="308ED109" w14:textId="77777777" w:rsidR="00F60323" w:rsidRPr="005A21DF" w:rsidRDefault="00F60323" w:rsidP="00306204">
            <w:pPr>
              <w:jc w:val="center"/>
              <w:rPr>
                <w:sz w:val="16"/>
                <w:szCs w:val="16"/>
                <w:lang w:val="es-EC"/>
              </w:rPr>
            </w:pPr>
            <w:r w:rsidRPr="005A21DF">
              <w:rPr>
                <w:sz w:val="16"/>
                <w:szCs w:val="16"/>
                <w:lang w:val="es-EC"/>
              </w:rPr>
              <w:t>GPS</w:t>
            </w:r>
          </w:p>
        </w:tc>
        <w:tc>
          <w:tcPr>
            <w:tcW w:w="750" w:type="pct"/>
            <w:tcBorders>
              <w:top w:val="single" w:sz="4" w:space="0" w:color="auto"/>
            </w:tcBorders>
            <w:shd w:val="clear" w:color="auto" w:fill="auto"/>
            <w:noWrap/>
            <w:vAlign w:val="center"/>
            <w:hideMark/>
          </w:tcPr>
          <w:p w14:paraId="71F6061B" w14:textId="77777777" w:rsidR="00F60323" w:rsidRPr="005A21DF" w:rsidRDefault="00F60323" w:rsidP="00306204">
            <w:pPr>
              <w:jc w:val="center"/>
              <w:rPr>
                <w:sz w:val="16"/>
                <w:szCs w:val="16"/>
                <w:lang w:val="es-EC"/>
              </w:rPr>
            </w:pPr>
            <w:r w:rsidRPr="005A21DF">
              <w:rPr>
                <w:sz w:val="16"/>
                <w:szCs w:val="16"/>
                <w:lang w:val="es-EC"/>
              </w:rPr>
              <w:t>92,5</w:t>
            </w:r>
          </w:p>
        </w:tc>
        <w:tc>
          <w:tcPr>
            <w:tcW w:w="827" w:type="pct"/>
            <w:tcBorders>
              <w:top w:val="single" w:sz="4" w:space="0" w:color="auto"/>
            </w:tcBorders>
            <w:shd w:val="clear" w:color="auto" w:fill="auto"/>
            <w:noWrap/>
            <w:vAlign w:val="center"/>
            <w:hideMark/>
          </w:tcPr>
          <w:p w14:paraId="065530B9" w14:textId="77777777" w:rsidR="00F60323" w:rsidRPr="005A21DF" w:rsidRDefault="00F60323" w:rsidP="00306204">
            <w:pPr>
              <w:jc w:val="center"/>
              <w:rPr>
                <w:sz w:val="16"/>
                <w:szCs w:val="16"/>
                <w:lang w:val="es-EC"/>
              </w:rPr>
            </w:pPr>
            <w:r w:rsidRPr="005A21DF">
              <w:rPr>
                <w:sz w:val="16"/>
                <w:szCs w:val="16"/>
                <w:lang w:val="es-EC"/>
              </w:rPr>
              <w:t>127,5</w:t>
            </w:r>
          </w:p>
        </w:tc>
        <w:tc>
          <w:tcPr>
            <w:tcW w:w="827" w:type="pct"/>
            <w:tcBorders>
              <w:top w:val="single" w:sz="4" w:space="0" w:color="auto"/>
            </w:tcBorders>
            <w:shd w:val="clear" w:color="auto" w:fill="auto"/>
            <w:noWrap/>
            <w:vAlign w:val="center"/>
            <w:hideMark/>
          </w:tcPr>
          <w:p w14:paraId="0D3AE6E0" w14:textId="77777777" w:rsidR="00F60323" w:rsidRPr="005A21DF" w:rsidRDefault="00F60323" w:rsidP="00306204">
            <w:pPr>
              <w:jc w:val="center"/>
              <w:rPr>
                <w:sz w:val="16"/>
                <w:szCs w:val="16"/>
                <w:lang w:val="es-EC"/>
              </w:rPr>
            </w:pPr>
            <w:r w:rsidRPr="005A21DF">
              <w:rPr>
                <w:sz w:val="16"/>
                <w:szCs w:val="16"/>
                <w:lang w:val="es-EC"/>
              </w:rPr>
              <w:t>146,9</w:t>
            </w:r>
          </w:p>
        </w:tc>
        <w:tc>
          <w:tcPr>
            <w:tcW w:w="1569" w:type="pct"/>
            <w:tcBorders>
              <w:top w:val="single" w:sz="4" w:space="0" w:color="auto"/>
            </w:tcBorders>
            <w:shd w:val="clear" w:color="auto" w:fill="auto"/>
            <w:noWrap/>
            <w:vAlign w:val="center"/>
            <w:hideMark/>
          </w:tcPr>
          <w:p w14:paraId="27B7E5A9" w14:textId="77777777" w:rsidR="00F60323" w:rsidRPr="005A21DF" w:rsidRDefault="00595620" w:rsidP="00306204">
            <w:pPr>
              <w:jc w:val="center"/>
              <w:rPr>
                <w:sz w:val="16"/>
                <w:szCs w:val="16"/>
                <w:lang w:val="es-EC"/>
              </w:rPr>
            </w:pPr>
            <m:oMath>
              <m:sSub>
                <m:sSubPr>
                  <m:ctrlPr>
                    <w:rPr>
                      <w:rFonts w:ascii="Cambria Math" w:hAnsi="Cambria Math"/>
                      <w:sz w:val="16"/>
                      <w:szCs w:val="16"/>
                      <w:lang w:val="es-EC"/>
                    </w:rPr>
                  </m:ctrlPr>
                </m:sSubPr>
                <m:e>
                  <m:r>
                    <w:rPr>
                      <w:rFonts w:ascii="Cambria Math" w:hAnsi="Cambria Math"/>
                      <w:sz w:val="16"/>
                      <w:szCs w:val="16"/>
                      <w:lang w:val="es-EC"/>
                    </w:rPr>
                    <m:t>Y</m:t>
                  </m:r>
                </m:e>
                <m:sub>
                  <m:r>
                    <m:rPr>
                      <m:sty m:val="p"/>
                    </m:rPr>
                    <w:rPr>
                      <w:rFonts w:ascii="Cambria Math" w:hAnsi="Cambria Math"/>
                      <w:sz w:val="16"/>
                      <w:szCs w:val="16"/>
                      <w:lang w:val="es-EC"/>
                    </w:rPr>
                    <m:t>1•</m:t>
                  </m:r>
                </m:sub>
              </m:sSub>
              <m:r>
                <m:rPr>
                  <m:sty m:val="p"/>
                </m:rPr>
                <w:rPr>
                  <w:rFonts w:ascii="Cambria Math" w:hAnsi="Cambria Math"/>
                  <w:sz w:val="16"/>
                  <w:szCs w:val="16"/>
                  <w:lang w:val="es-EC"/>
                </w:rPr>
                <m:t>=</m:t>
              </m:r>
            </m:oMath>
            <w:r w:rsidR="00F60323" w:rsidRPr="005A21DF">
              <w:rPr>
                <w:sz w:val="16"/>
                <w:szCs w:val="16"/>
                <w:lang w:val="es-EC"/>
              </w:rPr>
              <w:t>366,9</w:t>
            </w:r>
          </w:p>
        </w:tc>
      </w:tr>
      <w:tr w:rsidR="00F60323" w:rsidRPr="005A21DF" w14:paraId="37070515" w14:textId="77777777" w:rsidTr="00306204">
        <w:trPr>
          <w:trHeight w:val="114"/>
        </w:trPr>
        <w:tc>
          <w:tcPr>
            <w:tcW w:w="1027" w:type="pct"/>
            <w:shd w:val="clear" w:color="auto" w:fill="auto"/>
            <w:noWrap/>
            <w:vAlign w:val="center"/>
            <w:hideMark/>
          </w:tcPr>
          <w:p w14:paraId="6D83DE98" w14:textId="77777777" w:rsidR="00F60323" w:rsidRPr="005A21DF" w:rsidRDefault="00F60323" w:rsidP="00306204">
            <w:pPr>
              <w:jc w:val="center"/>
              <w:rPr>
                <w:sz w:val="16"/>
                <w:szCs w:val="16"/>
                <w:lang w:val="es-EC"/>
              </w:rPr>
            </w:pPr>
            <w:r w:rsidRPr="005A21DF">
              <w:rPr>
                <w:sz w:val="16"/>
                <w:szCs w:val="16"/>
                <w:lang w:val="es-EC"/>
              </w:rPr>
              <w:t>GPS+IMU</w:t>
            </w:r>
          </w:p>
        </w:tc>
        <w:tc>
          <w:tcPr>
            <w:tcW w:w="750" w:type="pct"/>
            <w:shd w:val="clear" w:color="auto" w:fill="auto"/>
            <w:noWrap/>
            <w:vAlign w:val="center"/>
            <w:hideMark/>
          </w:tcPr>
          <w:p w14:paraId="76FF4CC0" w14:textId="77777777" w:rsidR="00F60323" w:rsidRPr="005A21DF" w:rsidRDefault="00F60323" w:rsidP="00306204">
            <w:pPr>
              <w:jc w:val="center"/>
              <w:rPr>
                <w:sz w:val="16"/>
                <w:szCs w:val="16"/>
                <w:lang w:val="es-EC"/>
              </w:rPr>
            </w:pPr>
            <w:r w:rsidRPr="005A21DF">
              <w:rPr>
                <w:sz w:val="16"/>
                <w:szCs w:val="16"/>
                <w:lang w:val="es-EC"/>
              </w:rPr>
              <w:t>5,5</w:t>
            </w:r>
          </w:p>
        </w:tc>
        <w:tc>
          <w:tcPr>
            <w:tcW w:w="827" w:type="pct"/>
            <w:shd w:val="clear" w:color="auto" w:fill="auto"/>
            <w:noWrap/>
            <w:vAlign w:val="center"/>
            <w:hideMark/>
          </w:tcPr>
          <w:p w14:paraId="3B30525E" w14:textId="77777777" w:rsidR="00F60323" w:rsidRPr="005A21DF" w:rsidRDefault="00F60323" w:rsidP="00306204">
            <w:pPr>
              <w:jc w:val="center"/>
              <w:rPr>
                <w:sz w:val="16"/>
                <w:szCs w:val="16"/>
                <w:lang w:val="es-EC"/>
              </w:rPr>
            </w:pPr>
            <w:r w:rsidRPr="005A21DF">
              <w:rPr>
                <w:sz w:val="16"/>
                <w:szCs w:val="16"/>
                <w:lang w:val="es-EC"/>
              </w:rPr>
              <w:t>8,3</w:t>
            </w:r>
          </w:p>
        </w:tc>
        <w:tc>
          <w:tcPr>
            <w:tcW w:w="827" w:type="pct"/>
            <w:shd w:val="clear" w:color="auto" w:fill="auto"/>
            <w:noWrap/>
            <w:vAlign w:val="center"/>
            <w:hideMark/>
          </w:tcPr>
          <w:p w14:paraId="47D4BA49" w14:textId="77777777" w:rsidR="00F60323" w:rsidRPr="005A21DF" w:rsidRDefault="00F60323" w:rsidP="00306204">
            <w:pPr>
              <w:jc w:val="center"/>
              <w:rPr>
                <w:sz w:val="16"/>
                <w:szCs w:val="16"/>
                <w:lang w:val="es-EC"/>
              </w:rPr>
            </w:pPr>
            <w:r w:rsidRPr="005A21DF">
              <w:rPr>
                <w:sz w:val="16"/>
                <w:szCs w:val="16"/>
                <w:lang w:val="es-EC"/>
              </w:rPr>
              <w:t>10,7</w:t>
            </w:r>
          </w:p>
        </w:tc>
        <w:tc>
          <w:tcPr>
            <w:tcW w:w="1569" w:type="pct"/>
            <w:shd w:val="clear" w:color="auto" w:fill="auto"/>
            <w:noWrap/>
            <w:vAlign w:val="center"/>
            <w:hideMark/>
          </w:tcPr>
          <w:p w14:paraId="46FB7011" w14:textId="77777777" w:rsidR="00F60323" w:rsidRPr="005A21DF" w:rsidRDefault="00595620" w:rsidP="00306204">
            <w:pPr>
              <w:jc w:val="center"/>
              <w:rPr>
                <w:sz w:val="16"/>
                <w:szCs w:val="16"/>
                <w:lang w:val="es-EC"/>
              </w:rPr>
            </w:pPr>
            <m:oMath>
              <m:sSub>
                <m:sSubPr>
                  <m:ctrlPr>
                    <w:rPr>
                      <w:rFonts w:ascii="Cambria Math" w:hAnsi="Cambria Math"/>
                      <w:sz w:val="16"/>
                      <w:szCs w:val="16"/>
                      <w:lang w:val="es-EC"/>
                    </w:rPr>
                  </m:ctrlPr>
                </m:sSubPr>
                <m:e>
                  <m:r>
                    <w:rPr>
                      <w:rFonts w:ascii="Cambria Math" w:hAnsi="Cambria Math"/>
                      <w:sz w:val="16"/>
                      <w:szCs w:val="16"/>
                      <w:lang w:val="es-EC"/>
                    </w:rPr>
                    <m:t>Y</m:t>
                  </m:r>
                </m:e>
                <m:sub>
                  <m:r>
                    <m:rPr>
                      <m:sty m:val="p"/>
                    </m:rPr>
                    <w:rPr>
                      <w:rFonts w:ascii="Cambria Math" w:hAnsi="Cambria Math"/>
                      <w:sz w:val="16"/>
                      <w:szCs w:val="16"/>
                      <w:lang w:val="es-EC"/>
                    </w:rPr>
                    <m:t>2•</m:t>
                  </m:r>
                </m:sub>
              </m:sSub>
              <m:r>
                <m:rPr>
                  <m:sty m:val="p"/>
                </m:rPr>
                <w:rPr>
                  <w:rFonts w:ascii="Cambria Math" w:hAnsi="Cambria Math"/>
                  <w:sz w:val="16"/>
                  <w:szCs w:val="16"/>
                  <w:lang w:val="es-EC"/>
                </w:rPr>
                <m:t>=</m:t>
              </m:r>
            </m:oMath>
            <w:r w:rsidR="00F60323" w:rsidRPr="005A21DF">
              <w:rPr>
                <w:sz w:val="16"/>
                <w:szCs w:val="16"/>
                <w:lang w:val="es-EC"/>
              </w:rPr>
              <w:t>24,4</w:t>
            </w:r>
          </w:p>
        </w:tc>
      </w:tr>
      <w:tr w:rsidR="00F60323" w:rsidRPr="005A21DF" w14:paraId="76122F84" w14:textId="77777777" w:rsidTr="00306204">
        <w:trPr>
          <w:trHeight w:val="303"/>
        </w:trPr>
        <w:tc>
          <w:tcPr>
            <w:tcW w:w="1027" w:type="pct"/>
            <w:tcBorders>
              <w:bottom w:val="double" w:sz="4" w:space="0" w:color="auto"/>
            </w:tcBorders>
            <w:shd w:val="clear" w:color="auto" w:fill="auto"/>
            <w:noWrap/>
            <w:vAlign w:val="center"/>
            <w:hideMark/>
          </w:tcPr>
          <w:p w14:paraId="235AC65B" w14:textId="77777777" w:rsidR="00F60323" w:rsidRPr="005A21DF" w:rsidRDefault="00F60323" w:rsidP="00306204">
            <w:pPr>
              <w:jc w:val="center"/>
              <w:rPr>
                <w:sz w:val="16"/>
                <w:szCs w:val="16"/>
                <w:lang w:val="es-EC"/>
              </w:rPr>
            </w:pPr>
            <w:r w:rsidRPr="005A21DF">
              <w:rPr>
                <w:sz w:val="16"/>
                <w:szCs w:val="16"/>
                <w:lang w:val="es-EC"/>
              </w:rPr>
              <w:t>Total</w:t>
            </w:r>
          </w:p>
        </w:tc>
        <w:tc>
          <w:tcPr>
            <w:tcW w:w="750" w:type="pct"/>
            <w:tcBorders>
              <w:bottom w:val="double" w:sz="4" w:space="0" w:color="auto"/>
            </w:tcBorders>
            <w:shd w:val="clear" w:color="auto" w:fill="auto"/>
            <w:noWrap/>
            <w:vAlign w:val="center"/>
            <w:hideMark/>
          </w:tcPr>
          <w:p w14:paraId="6C784EB9" w14:textId="77777777" w:rsidR="00F60323" w:rsidRPr="005A21DF" w:rsidRDefault="00595620" w:rsidP="00306204">
            <w:pPr>
              <w:jc w:val="center"/>
              <w:rPr>
                <w:sz w:val="16"/>
                <w:szCs w:val="16"/>
                <w:lang w:val="es-EC"/>
              </w:rPr>
            </w:pPr>
            <m:oMath>
              <m:sSub>
                <m:sSubPr>
                  <m:ctrlPr>
                    <w:rPr>
                      <w:rFonts w:ascii="Cambria Math" w:hAnsi="Cambria Math"/>
                      <w:sz w:val="16"/>
                      <w:szCs w:val="16"/>
                      <w:lang w:val="es-EC"/>
                    </w:rPr>
                  </m:ctrlPr>
                </m:sSubPr>
                <m:e>
                  <m:r>
                    <w:rPr>
                      <w:rFonts w:ascii="Cambria Math" w:hAnsi="Cambria Math"/>
                      <w:sz w:val="16"/>
                      <w:szCs w:val="16"/>
                      <w:lang w:val="es-EC"/>
                    </w:rPr>
                    <m:t>Y</m:t>
                  </m:r>
                </m:e>
                <m:sub>
                  <m:r>
                    <m:rPr>
                      <m:sty m:val="p"/>
                    </m:rPr>
                    <w:rPr>
                      <w:rFonts w:ascii="Cambria Math" w:hAnsi="Cambria Math"/>
                      <w:sz w:val="16"/>
                      <w:szCs w:val="16"/>
                      <w:lang w:val="es-EC"/>
                    </w:rPr>
                    <m:t>•1</m:t>
                  </m:r>
                </m:sub>
              </m:sSub>
              <m:r>
                <m:rPr>
                  <m:sty m:val="p"/>
                </m:rPr>
                <w:rPr>
                  <w:rFonts w:ascii="Cambria Math" w:hAnsi="Cambria Math"/>
                  <w:sz w:val="16"/>
                  <w:szCs w:val="16"/>
                  <w:lang w:val="es-EC"/>
                </w:rPr>
                <m:t>=</m:t>
              </m:r>
            </m:oMath>
            <w:r w:rsidR="00F60323" w:rsidRPr="005A21DF">
              <w:rPr>
                <w:sz w:val="16"/>
                <w:szCs w:val="16"/>
                <w:lang w:val="es-EC"/>
              </w:rPr>
              <w:t>98,0</w:t>
            </w:r>
          </w:p>
        </w:tc>
        <w:tc>
          <w:tcPr>
            <w:tcW w:w="827" w:type="pct"/>
            <w:tcBorders>
              <w:bottom w:val="double" w:sz="4" w:space="0" w:color="auto"/>
            </w:tcBorders>
            <w:shd w:val="clear" w:color="auto" w:fill="auto"/>
            <w:noWrap/>
            <w:vAlign w:val="center"/>
            <w:hideMark/>
          </w:tcPr>
          <w:p w14:paraId="5E70FBDA" w14:textId="77777777" w:rsidR="00F60323" w:rsidRPr="005A21DF" w:rsidRDefault="00595620" w:rsidP="00306204">
            <w:pPr>
              <w:jc w:val="center"/>
              <w:rPr>
                <w:sz w:val="16"/>
                <w:szCs w:val="16"/>
                <w:lang w:val="es-EC"/>
              </w:rPr>
            </w:pPr>
            <m:oMath>
              <m:sSub>
                <m:sSubPr>
                  <m:ctrlPr>
                    <w:rPr>
                      <w:rFonts w:ascii="Cambria Math" w:hAnsi="Cambria Math"/>
                      <w:sz w:val="16"/>
                      <w:szCs w:val="16"/>
                      <w:lang w:val="es-EC"/>
                    </w:rPr>
                  </m:ctrlPr>
                </m:sSubPr>
                <m:e>
                  <m:r>
                    <w:rPr>
                      <w:rFonts w:ascii="Cambria Math" w:hAnsi="Cambria Math"/>
                      <w:sz w:val="16"/>
                      <w:szCs w:val="16"/>
                      <w:lang w:val="es-EC"/>
                    </w:rPr>
                    <m:t>Y</m:t>
                  </m:r>
                </m:e>
                <m:sub>
                  <m:r>
                    <m:rPr>
                      <m:sty m:val="p"/>
                    </m:rPr>
                    <w:rPr>
                      <w:rFonts w:ascii="Cambria Math" w:hAnsi="Cambria Math"/>
                      <w:sz w:val="16"/>
                      <w:szCs w:val="16"/>
                      <w:lang w:val="es-EC"/>
                    </w:rPr>
                    <m:t>•2</m:t>
                  </m:r>
                </m:sub>
              </m:sSub>
              <m:r>
                <m:rPr>
                  <m:sty m:val="p"/>
                </m:rPr>
                <w:rPr>
                  <w:rFonts w:ascii="Cambria Math" w:hAnsi="Cambria Math"/>
                  <w:sz w:val="16"/>
                  <w:szCs w:val="16"/>
                  <w:lang w:val="es-EC"/>
                </w:rPr>
                <m:t>=</m:t>
              </m:r>
            </m:oMath>
            <w:r w:rsidR="00F60323" w:rsidRPr="005A21DF">
              <w:rPr>
                <w:sz w:val="16"/>
                <w:szCs w:val="16"/>
                <w:lang w:val="es-EC"/>
              </w:rPr>
              <w:t>135,8</w:t>
            </w:r>
          </w:p>
        </w:tc>
        <w:tc>
          <w:tcPr>
            <w:tcW w:w="827" w:type="pct"/>
            <w:tcBorders>
              <w:bottom w:val="double" w:sz="4" w:space="0" w:color="auto"/>
            </w:tcBorders>
            <w:shd w:val="clear" w:color="auto" w:fill="auto"/>
            <w:noWrap/>
            <w:vAlign w:val="center"/>
            <w:hideMark/>
          </w:tcPr>
          <w:p w14:paraId="2F7AC2B9" w14:textId="77777777" w:rsidR="00F60323" w:rsidRPr="005A21DF" w:rsidRDefault="00595620" w:rsidP="00306204">
            <w:pPr>
              <w:jc w:val="center"/>
              <w:rPr>
                <w:sz w:val="16"/>
                <w:szCs w:val="16"/>
                <w:lang w:val="es-EC"/>
              </w:rPr>
            </w:pPr>
            <m:oMath>
              <m:sSub>
                <m:sSubPr>
                  <m:ctrlPr>
                    <w:rPr>
                      <w:rFonts w:ascii="Cambria Math" w:hAnsi="Cambria Math"/>
                      <w:sz w:val="16"/>
                      <w:szCs w:val="16"/>
                      <w:lang w:val="es-EC"/>
                    </w:rPr>
                  </m:ctrlPr>
                </m:sSubPr>
                <m:e>
                  <m:r>
                    <w:rPr>
                      <w:rFonts w:ascii="Cambria Math" w:hAnsi="Cambria Math"/>
                      <w:sz w:val="16"/>
                      <w:szCs w:val="16"/>
                      <w:lang w:val="es-EC"/>
                    </w:rPr>
                    <m:t>Y</m:t>
                  </m:r>
                </m:e>
                <m:sub>
                  <m:r>
                    <m:rPr>
                      <m:sty m:val="p"/>
                    </m:rPr>
                    <w:rPr>
                      <w:rFonts w:ascii="Cambria Math" w:hAnsi="Cambria Math"/>
                      <w:sz w:val="16"/>
                      <w:szCs w:val="16"/>
                      <w:lang w:val="es-EC"/>
                    </w:rPr>
                    <m:t>•3</m:t>
                  </m:r>
                </m:sub>
              </m:sSub>
              <m:r>
                <m:rPr>
                  <m:sty m:val="p"/>
                </m:rPr>
                <w:rPr>
                  <w:rFonts w:ascii="Cambria Math" w:hAnsi="Cambria Math"/>
                  <w:sz w:val="16"/>
                  <w:szCs w:val="16"/>
                  <w:lang w:val="es-EC"/>
                </w:rPr>
                <m:t>=</m:t>
              </m:r>
            </m:oMath>
            <w:r w:rsidR="00F60323" w:rsidRPr="005A21DF">
              <w:rPr>
                <w:sz w:val="16"/>
                <w:szCs w:val="16"/>
                <w:lang w:val="es-EC"/>
              </w:rPr>
              <w:t>157,5</w:t>
            </w:r>
          </w:p>
        </w:tc>
        <w:tc>
          <w:tcPr>
            <w:tcW w:w="1569" w:type="pct"/>
            <w:tcBorders>
              <w:bottom w:val="double" w:sz="4" w:space="0" w:color="auto"/>
            </w:tcBorders>
            <w:shd w:val="clear" w:color="auto" w:fill="auto"/>
            <w:noWrap/>
            <w:vAlign w:val="center"/>
            <w:hideMark/>
          </w:tcPr>
          <w:p w14:paraId="138CF599" w14:textId="77777777" w:rsidR="00F60323" w:rsidRPr="005A21DF" w:rsidRDefault="00F60323" w:rsidP="00306204">
            <w:pPr>
              <w:jc w:val="center"/>
              <w:rPr>
                <w:sz w:val="16"/>
                <w:szCs w:val="16"/>
                <w:lang w:val="es-EC"/>
              </w:rPr>
            </w:pPr>
            <w:r w:rsidRPr="005A21DF">
              <w:rPr>
                <w:sz w:val="16"/>
                <w:szCs w:val="16"/>
                <w:lang w:val="es-EC"/>
              </w:rPr>
              <w:t>Total global</w:t>
            </w:r>
          </w:p>
          <w:p w14:paraId="21B69F83" w14:textId="77777777" w:rsidR="00F60323" w:rsidRPr="005A21DF" w:rsidRDefault="00595620" w:rsidP="00306204">
            <w:pPr>
              <w:jc w:val="center"/>
              <w:rPr>
                <w:sz w:val="16"/>
                <w:szCs w:val="16"/>
                <w:lang w:val="es-EC"/>
              </w:rPr>
            </w:pPr>
            <m:oMath>
              <m:sSub>
                <m:sSubPr>
                  <m:ctrlPr>
                    <w:rPr>
                      <w:rFonts w:ascii="Cambria Math" w:hAnsi="Cambria Math"/>
                      <w:sz w:val="16"/>
                      <w:szCs w:val="16"/>
                      <w:lang w:val="es-EC"/>
                    </w:rPr>
                  </m:ctrlPr>
                </m:sSubPr>
                <m:e>
                  <m:r>
                    <w:rPr>
                      <w:rFonts w:ascii="Cambria Math" w:hAnsi="Cambria Math"/>
                      <w:sz w:val="16"/>
                      <w:szCs w:val="16"/>
                      <w:lang w:val="es-EC"/>
                    </w:rPr>
                    <m:t>Y</m:t>
                  </m:r>
                </m:e>
                <m:sub>
                  <m:r>
                    <m:rPr>
                      <m:sty m:val="p"/>
                    </m:rPr>
                    <w:rPr>
                      <w:rFonts w:ascii="Cambria Math" w:hAnsi="Cambria Math"/>
                      <w:sz w:val="16"/>
                      <w:szCs w:val="16"/>
                      <w:lang w:val="es-EC"/>
                    </w:rPr>
                    <m:t>••</m:t>
                  </m:r>
                </m:sub>
              </m:sSub>
            </m:oMath>
            <w:r w:rsidR="00F60323" w:rsidRPr="005A21DF">
              <w:rPr>
                <w:sz w:val="16"/>
                <w:szCs w:val="16"/>
                <w:lang w:val="es-EC"/>
              </w:rPr>
              <w:t>= 391,3</w:t>
            </w:r>
          </w:p>
        </w:tc>
      </w:tr>
    </w:tbl>
    <w:p w14:paraId="32B5CD5F" w14:textId="77777777" w:rsidR="00F60323" w:rsidRPr="005A21DF" w:rsidRDefault="00F60323" w:rsidP="00F60323">
      <w:pPr>
        <w:rPr>
          <w:sz w:val="16"/>
          <w:szCs w:val="16"/>
          <w:lang w:val="es-EC"/>
        </w:rPr>
      </w:pPr>
    </w:p>
    <w:p w14:paraId="03947714" w14:textId="77777777" w:rsidR="00F60323" w:rsidRPr="005A21DF" w:rsidRDefault="00F60323" w:rsidP="00F60323">
      <w:pPr>
        <w:pStyle w:val="Textoindependienteprimerasangra"/>
        <w:spacing w:line="252" w:lineRule="auto"/>
        <w:ind w:firstLine="204"/>
        <w:jc w:val="both"/>
        <w:rPr>
          <w:lang w:val="es-EC"/>
        </w:rPr>
      </w:pPr>
      <w:r w:rsidRPr="005A21DF">
        <w:rPr>
          <w:lang w:val="es-EC"/>
        </w:rPr>
        <w:t>Los resultados deducidos en la Tabla III son utilizados para el cálculo de ANOVA.</w:t>
      </w:r>
    </w:p>
    <w:p w14:paraId="71A8EB44" w14:textId="77777777" w:rsidR="00F60323" w:rsidRPr="005A21DF" w:rsidRDefault="00F60323" w:rsidP="00F60323">
      <w:pPr>
        <w:pStyle w:val="TableTitle"/>
        <w:rPr>
          <w:lang w:val="es-EC"/>
        </w:rPr>
      </w:pPr>
      <w:r w:rsidRPr="005A21DF">
        <w:rPr>
          <w:lang w:val="es-EC"/>
        </w:rPr>
        <w:t>TABLA IV</w:t>
      </w:r>
    </w:p>
    <w:p w14:paraId="785687F6" w14:textId="77777777" w:rsidR="00F60323" w:rsidRPr="005A21DF" w:rsidRDefault="00F60323" w:rsidP="00F60323">
      <w:pPr>
        <w:pStyle w:val="TableTitle"/>
        <w:rPr>
          <w:lang w:val="es-EC"/>
        </w:rPr>
      </w:pPr>
      <w:r w:rsidRPr="005A21DF">
        <w:rPr>
          <w:lang w:val="es-EC"/>
        </w:rPr>
        <w:t>ANOVA</w:t>
      </w:r>
    </w:p>
    <w:tbl>
      <w:tblPr>
        <w:tblW w:w="0" w:type="auto"/>
        <w:jc w:val="center"/>
        <w:tblLayout w:type="fixed"/>
        <w:tblCellMar>
          <w:left w:w="70" w:type="dxa"/>
          <w:right w:w="70" w:type="dxa"/>
        </w:tblCellMar>
        <w:tblLook w:val="04A0" w:firstRow="1" w:lastRow="0" w:firstColumn="1" w:lastColumn="0" w:noHBand="0" w:noVBand="1"/>
      </w:tblPr>
      <w:tblGrid>
        <w:gridCol w:w="991"/>
        <w:gridCol w:w="880"/>
        <w:gridCol w:w="681"/>
        <w:gridCol w:w="934"/>
        <w:gridCol w:w="1094"/>
        <w:gridCol w:w="460"/>
      </w:tblGrid>
      <w:tr w:rsidR="00F60323" w:rsidRPr="005A21DF" w14:paraId="3A6FFCA6" w14:textId="77777777" w:rsidTr="00306204">
        <w:trPr>
          <w:trHeight w:val="244"/>
          <w:jc w:val="center"/>
        </w:trPr>
        <w:tc>
          <w:tcPr>
            <w:tcW w:w="991" w:type="dxa"/>
            <w:tcBorders>
              <w:top w:val="double" w:sz="4" w:space="0" w:color="auto"/>
              <w:bottom w:val="single" w:sz="4" w:space="0" w:color="auto"/>
            </w:tcBorders>
            <w:shd w:val="clear" w:color="auto" w:fill="auto"/>
            <w:noWrap/>
            <w:vAlign w:val="center"/>
          </w:tcPr>
          <w:p w14:paraId="2AAAD6BD" w14:textId="77777777" w:rsidR="00F60323" w:rsidRPr="005A21DF" w:rsidRDefault="00F60323" w:rsidP="00306204">
            <w:pPr>
              <w:jc w:val="center"/>
              <w:rPr>
                <w:sz w:val="16"/>
                <w:szCs w:val="16"/>
                <w:lang w:val="es-EC"/>
              </w:rPr>
            </w:pPr>
            <w:r w:rsidRPr="005A21DF">
              <w:rPr>
                <w:sz w:val="16"/>
                <w:szCs w:val="16"/>
                <w:lang w:val="es-EC"/>
              </w:rPr>
              <w:t>Fuente de variabilidad</w:t>
            </w:r>
          </w:p>
        </w:tc>
        <w:tc>
          <w:tcPr>
            <w:tcW w:w="880" w:type="dxa"/>
            <w:tcBorders>
              <w:top w:val="double" w:sz="4" w:space="0" w:color="auto"/>
              <w:bottom w:val="single" w:sz="4" w:space="0" w:color="auto"/>
            </w:tcBorders>
            <w:shd w:val="clear" w:color="auto" w:fill="auto"/>
            <w:noWrap/>
            <w:vAlign w:val="center"/>
          </w:tcPr>
          <w:p w14:paraId="76FCD990" w14:textId="77777777" w:rsidR="00F60323" w:rsidRPr="005A21DF" w:rsidRDefault="00F60323" w:rsidP="00306204">
            <w:pPr>
              <w:jc w:val="center"/>
              <w:rPr>
                <w:sz w:val="16"/>
                <w:szCs w:val="16"/>
                <w:lang w:val="es-EC"/>
              </w:rPr>
            </w:pPr>
            <w:r w:rsidRPr="005A21DF">
              <w:rPr>
                <w:sz w:val="16"/>
                <w:szCs w:val="16"/>
                <w:lang w:val="es-EC"/>
              </w:rPr>
              <w:t>Suma de cuadrados</w:t>
            </w:r>
          </w:p>
        </w:tc>
        <w:tc>
          <w:tcPr>
            <w:tcW w:w="681" w:type="dxa"/>
            <w:tcBorders>
              <w:top w:val="double" w:sz="4" w:space="0" w:color="auto"/>
              <w:bottom w:val="single" w:sz="4" w:space="0" w:color="auto"/>
            </w:tcBorders>
            <w:shd w:val="clear" w:color="auto" w:fill="auto"/>
            <w:noWrap/>
            <w:vAlign w:val="center"/>
          </w:tcPr>
          <w:p w14:paraId="5D335F66" w14:textId="77777777" w:rsidR="00F60323" w:rsidRPr="005A21DF" w:rsidRDefault="00F60323" w:rsidP="00306204">
            <w:pPr>
              <w:jc w:val="center"/>
              <w:rPr>
                <w:sz w:val="16"/>
                <w:szCs w:val="16"/>
                <w:lang w:val="es-EC"/>
              </w:rPr>
            </w:pPr>
            <w:r w:rsidRPr="005A21DF">
              <w:rPr>
                <w:sz w:val="16"/>
                <w:szCs w:val="16"/>
                <w:lang w:val="es-EC"/>
              </w:rPr>
              <w:t>Grados de libertad</w:t>
            </w:r>
          </w:p>
        </w:tc>
        <w:tc>
          <w:tcPr>
            <w:tcW w:w="934" w:type="dxa"/>
            <w:tcBorders>
              <w:top w:val="double" w:sz="4" w:space="0" w:color="auto"/>
              <w:bottom w:val="single" w:sz="4" w:space="0" w:color="auto"/>
            </w:tcBorders>
            <w:shd w:val="clear" w:color="auto" w:fill="auto"/>
            <w:noWrap/>
            <w:vAlign w:val="center"/>
          </w:tcPr>
          <w:p w14:paraId="16DFB016" w14:textId="77777777" w:rsidR="00F60323" w:rsidRPr="005A21DF" w:rsidRDefault="00F60323" w:rsidP="00306204">
            <w:pPr>
              <w:jc w:val="center"/>
              <w:rPr>
                <w:sz w:val="16"/>
                <w:szCs w:val="16"/>
                <w:lang w:val="es-EC"/>
              </w:rPr>
            </w:pPr>
            <w:r w:rsidRPr="005A21DF">
              <w:rPr>
                <w:sz w:val="16"/>
                <w:szCs w:val="16"/>
                <w:lang w:val="es-EC"/>
              </w:rPr>
              <w:t>Cuadrado medio</w:t>
            </w:r>
          </w:p>
        </w:tc>
        <w:tc>
          <w:tcPr>
            <w:tcW w:w="1094" w:type="dxa"/>
            <w:tcBorders>
              <w:top w:val="double" w:sz="4" w:space="0" w:color="auto"/>
              <w:bottom w:val="single" w:sz="4" w:space="0" w:color="auto"/>
            </w:tcBorders>
            <w:shd w:val="clear" w:color="auto" w:fill="auto"/>
            <w:noWrap/>
            <w:vAlign w:val="center"/>
          </w:tcPr>
          <w:p w14:paraId="1E730247" w14:textId="77777777" w:rsidR="00F60323" w:rsidRPr="005A21DF" w:rsidRDefault="00F60323" w:rsidP="00306204">
            <w:pPr>
              <w:jc w:val="center"/>
              <w:rPr>
                <w:sz w:val="16"/>
                <w:szCs w:val="16"/>
                <w:lang w:val="es-EC"/>
              </w:rPr>
            </w:pPr>
            <w:r w:rsidRPr="005A21DF">
              <w:rPr>
                <w:sz w:val="16"/>
                <w:szCs w:val="16"/>
                <w:lang w:val="es-EC"/>
              </w:rPr>
              <w:t>F (Estadístico de prueba)</w:t>
            </w:r>
          </w:p>
        </w:tc>
        <w:tc>
          <w:tcPr>
            <w:tcW w:w="460" w:type="dxa"/>
            <w:tcBorders>
              <w:top w:val="double" w:sz="4" w:space="0" w:color="auto"/>
              <w:bottom w:val="single" w:sz="4" w:space="0" w:color="auto"/>
            </w:tcBorders>
            <w:shd w:val="clear" w:color="auto" w:fill="auto"/>
            <w:noWrap/>
            <w:vAlign w:val="center"/>
          </w:tcPr>
          <w:p w14:paraId="3D2B1FCE" w14:textId="77777777" w:rsidR="00F60323" w:rsidRPr="005A21DF" w:rsidRDefault="00F60323" w:rsidP="00306204">
            <w:pPr>
              <w:jc w:val="center"/>
              <w:rPr>
                <w:sz w:val="16"/>
                <w:szCs w:val="16"/>
                <w:lang w:val="es-EC"/>
              </w:rPr>
            </w:pPr>
            <w:r w:rsidRPr="005A21DF">
              <w:rPr>
                <w:sz w:val="16"/>
                <w:szCs w:val="16"/>
                <w:lang w:val="es-EC"/>
              </w:rPr>
              <w:t>F crítico</w:t>
            </w:r>
          </w:p>
        </w:tc>
      </w:tr>
      <w:tr w:rsidR="00F60323" w:rsidRPr="005A21DF" w14:paraId="1C57AC57" w14:textId="77777777" w:rsidTr="00306204">
        <w:trPr>
          <w:trHeight w:val="244"/>
          <w:jc w:val="center"/>
        </w:trPr>
        <w:tc>
          <w:tcPr>
            <w:tcW w:w="991" w:type="dxa"/>
            <w:tcBorders>
              <w:top w:val="single" w:sz="4" w:space="0" w:color="auto"/>
            </w:tcBorders>
            <w:shd w:val="clear" w:color="auto" w:fill="auto"/>
            <w:noWrap/>
            <w:vAlign w:val="center"/>
          </w:tcPr>
          <w:p w14:paraId="753C4BD6" w14:textId="77777777" w:rsidR="00F60323" w:rsidRPr="005A21DF" w:rsidRDefault="00F60323" w:rsidP="00306204">
            <w:pPr>
              <w:jc w:val="center"/>
              <w:rPr>
                <w:sz w:val="16"/>
                <w:szCs w:val="16"/>
                <w:lang w:val="es-EC"/>
              </w:rPr>
            </w:pPr>
            <w:r w:rsidRPr="005A21DF">
              <w:rPr>
                <w:sz w:val="16"/>
                <w:szCs w:val="16"/>
                <w:lang w:val="es-EC"/>
              </w:rPr>
              <w:t>Métodos</w:t>
            </w:r>
          </w:p>
        </w:tc>
        <w:tc>
          <w:tcPr>
            <w:tcW w:w="880" w:type="dxa"/>
            <w:tcBorders>
              <w:top w:val="single" w:sz="4" w:space="0" w:color="auto"/>
            </w:tcBorders>
            <w:shd w:val="clear" w:color="auto" w:fill="auto"/>
            <w:noWrap/>
            <w:vAlign w:val="center"/>
          </w:tcPr>
          <w:p w14:paraId="25364149" w14:textId="77777777" w:rsidR="00F60323" w:rsidRPr="005A21DF" w:rsidRDefault="00F60323" w:rsidP="00306204">
            <w:pPr>
              <w:jc w:val="center"/>
              <w:rPr>
                <w:sz w:val="16"/>
                <w:szCs w:val="16"/>
                <w:lang w:val="es-EC"/>
              </w:rPr>
            </w:pPr>
            <w:r w:rsidRPr="005A21DF">
              <w:rPr>
                <w:sz w:val="16"/>
                <w:szCs w:val="16"/>
                <w:lang w:val="es-EC"/>
              </w:rPr>
              <w:t>19539,6</w:t>
            </w:r>
          </w:p>
        </w:tc>
        <w:tc>
          <w:tcPr>
            <w:tcW w:w="681" w:type="dxa"/>
            <w:tcBorders>
              <w:top w:val="single" w:sz="4" w:space="0" w:color="auto"/>
            </w:tcBorders>
            <w:shd w:val="clear" w:color="auto" w:fill="auto"/>
            <w:noWrap/>
            <w:vAlign w:val="center"/>
          </w:tcPr>
          <w:p w14:paraId="2D7360C4" w14:textId="77777777" w:rsidR="00F60323" w:rsidRPr="005A21DF" w:rsidRDefault="00F60323" w:rsidP="00306204">
            <w:pPr>
              <w:jc w:val="center"/>
              <w:rPr>
                <w:sz w:val="16"/>
                <w:szCs w:val="16"/>
                <w:lang w:val="es-EC"/>
              </w:rPr>
            </w:pPr>
            <w:r w:rsidRPr="005A21DF">
              <w:rPr>
                <w:sz w:val="16"/>
                <w:szCs w:val="16"/>
                <w:lang w:val="es-EC"/>
              </w:rPr>
              <w:t>1</w:t>
            </w:r>
          </w:p>
        </w:tc>
        <w:tc>
          <w:tcPr>
            <w:tcW w:w="934" w:type="dxa"/>
            <w:tcBorders>
              <w:top w:val="single" w:sz="4" w:space="0" w:color="auto"/>
            </w:tcBorders>
            <w:shd w:val="clear" w:color="auto" w:fill="auto"/>
            <w:noWrap/>
            <w:vAlign w:val="center"/>
          </w:tcPr>
          <w:p w14:paraId="3E54117A" w14:textId="77777777" w:rsidR="00F60323" w:rsidRPr="005A21DF" w:rsidRDefault="00F60323" w:rsidP="00306204">
            <w:pPr>
              <w:jc w:val="center"/>
              <w:rPr>
                <w:sz w:val="16"/>
                <w:szCs w:val="16"/>
                <w:lang w:val="es-EC"/>
              </w:rPr>
            </w:pPr>
            <w:r w:rsidRPr="005A21DF">
              <w:rPr>
                <w:sz w:val="16"/>
                <w:szCs w:val="16"/>
                <w:lang w:val="es-EC"/>
              </w:rPr>
              <w:t>19539,6267</w:t>
            </w:r>
          </w:p>
        </w:tc>
        <w:tc>
          <w:tcPr>
            <w:tcW w:w="1094" w:type="dxa"/>
            <w:tcBorders>
              <w:top w:val="single" w:sz="4" w:space="0" w:color="auto"/>
            </w:tcBorders>
            <w:shd w:val="clear" w:color="auto" w:fill="auto"/>
            <w:noWrap/>
            <w:vAlign w:val="center"/>
          </w:tcPr>
          <w:p w14:paraId="3A2F39BB" w14:textId="77777777" w:rsidR="00F60323" w:rsidRPr="005A21DF" w:rsidRDefault="00F60323" w:rsidP="00306204">
            <w:pPr>
              <w:jc w:val="center"/>
              <w:rPr>
                <w:sz w:val="16"/>
                <w:szCs w:val="16"/>
                <w:lang w:val="es-EC"/>
              </w:rPr>
            </w:pPr>
            <w:r w:rsidRPr="005A21DF">
              <w:rPr>
                <w:sz w:val="16"/>
                <w:szCs w:val="16"/>
                <w:lang w:val="es-EC"/>
              </w:rPr>
              <w:t>62,5855523</w:t>
            </w:r>
          </w:p>
        </w:tc>
        <w:tc>
          <w:tcPr>
            <w:tcW w:w="460" w:type="dxa"/>
            <w:tcBorders>
              <w:top w:val="single" w:sz="4" w:space="0" w:color="auto"/>
            </w:tcBorders>
            <w:shd w:val="clear" w:color="auto" w:fill="auto"/>
            <w:noWrap/>
            <w:vAlign w:val="center"/>
          </w:tcPr>
          <w:p w14:paraId="40C68E8E" w14:textId="77777777" w:rsidR="00F60323" w:rsidRPr="005A21DF" w:rsidRDefault="00F60323" w:rsidP="00306204">
            <w:pPr>
              <w:jc w:val="center"/>
              <w:rPr>
                <w:sz w:val="16"/>
                <w:szCs w:val="16"/>
                <w:lang w:val="es-EC"/>
              </w:rPr>
            </w:pPr>
            <w:r w:rsidRPr="005A21DF">
              <w:rPr>
                <w:sz w:val="16"/>
                <w:szCs w:val="16"/>
                <w:lang w:val="es-EC"/>
              </w:rPr>
              <w:t>18,51</w:t>
            </w:r>
          </w:p>
        </w:tc>
      </w:tr>
      <w:tr w:rsidR="00F60323" w:rsidRPr="005A21DF" w14:paraId="052CE3BC" w14:textId="77777777" w:rsidTr="00306204">
        <w:trPr>
          <w:trHeight w:val="244"/>
          <w:jc w:val="center"/>
        </w:trPr>
        <w:tc>
          <w:tcPr>
            <w:tcW w:w="991" w:type="dxa"/>
            <w:shd w:val="clear" w:color="auto" w:fill="auto"/>
            <w:noWrap/>
            <w:vAlign w:val="center"/>
            <w:hideMark/>
          </w:tcPr>
          <w:p w14:paraId="6A7B3568" w14:textId="77777777" w:rsidR="00F60323" w:rsidRPr="005A21DF" w:rsidRDefault="00F60323" w:rsidP="00306204">
            <w:pPr>
              <w:jc w:val="center"/>
              <w:rPr>
                <w:sz w:val="16"/>
                <w:szCs w:val="16"/>
                <w:lang w:val="es-EC"/>
              </w:rPr>
            </w:pPr>
            <w:r w:rsidRPr="005A21DF">
              <w:rPr>
                <w:sz w:val="16"/>
                <w:szCs w:val="16"/>
                <w:lang w:val="es-EC"/>
              </w:rPr>
              <w:t>Velocidades</w:t>
            </w:r>
          </w:p>
        </w:tc>
        <w:tc>
          <w:tcPr>
            <w:tcW w:w="880" w:type="dxa"/>
            <w:shd w:val="clear" w:color="auto" w:fill="auto"/>
            <w:noWrap/>
            <w:vAlign w:val="center"/>
            <w:hideMark/>
          </w:tcPr>
          <w:p w14:paraId="13BCD2A4" w14:textId="77777777" w:rsidR="00F60323" w:rsidRPr="005A21DF" w:rsidRDefault="00F60323" w:rsidP="00306204">
            <w:pPr>
              <w:jc w:val="center"/>
              <w:rPr>
                <w:sz w:val="16"/>
                <w:szCs w:val="16"/>
                <w:lang w:val="es-EC"/>
              </w:rPr>
            </w:pPr>
            <w:r w:rsidRPr="005A21DF">
              <w:rPr>
                <w:sz w:val="16"/>
                <w:szCs w:val="16"/>
                <w:lang w:val="es-EC"/>
              </w:rPr>
              <w:t>909,4</w:t>
            </w:r>
          </w:p>
        </w:tc>
        <w:tc>
          <w:tcPr>
            <w:tcW w:w="681" w:type="dxa"/>
            <w:shd w:val="clear" w:color="auto" w:fill="auto"/>
            <w:noWrap/>
            <w:vAlign w:val="center"/>
            <w:hideMark/>
          </w:tcPr>
          <w:p w14:paraId="4DE99AB8" w14:textId="77777777" w:rsidR="00F60323" w:rsidRPr="005A21DF" w:rsidRDefault="00F60323" w:rsidP="00306204">
            <w:pPr>
              <w:jc w:val="center"/>
              <w:rPr>
                <w:sz w:val="16"/>
                <w:szCs w:val="16"/>
                <w:lang w:val="es-EC"/>
              </w:rPr>
            </w:pPr>
            <w:r w:rsidRPr="005A21DF">
              <w:rPr>
                <w:sz w:val="16"/>
                <w:szCs w:val="16"/>
                <w:lang w:val="es-EC"/>
              </w:rPr>
              <w:t>2</w:t>
            </w:r>
          </w:p>
        </w:tc>
        <w:tc>
          <w:tcPr>
            <w:tcW w:w="934" w:type="dxa"/>
            <w:shd w:val="clear" w:color="auto" w:fill="auto"/>
            <w:noWrap/>
            <w:vAlign w:val="center"/>
            <w:hideMark/>
          </w:tcPr>
          <w:p w14:paraId="15E16714" w14:textId="77777777" w:rsidR="00F60323" w:rsidRPr="005A21DF" w:rsidRDefault="00F60323" w:rsidP="00306204">
            <w:pPr>
              <w:jc w:val="center"/>
              <w:rPr>
                <w:sz w:val="16"/>
                <w:szCs w:val="16"/>
                <w:lang w:val="es-EC"/>
              </w:rPr>
            </w:pPr>
            <w:r w:rsidRPr="005A21DF">
              <w:rPr>
                <w:sz w:val="16"/>
                <w:szCs w:val="16"/>
                <w:lang w:val="es-EC"/>
              </w:rPr>
              <w:t>454,686667</w:t>
            </w:r>
          </w:p>
        </w:tc>
        <w:tc>
          <w:tcPr>
            <w:tcW w:w="1094" w:type="dxa"/>
            <w:shd w:val="clear" w:color="auto" w:fill="auto"/>
            <w:noWrap/>
            <w:vAlign w:val="center"/>
            <w:hideMark/>
          </w:tcPr>
          <w:p w14:paraId="033C22C4" w14:textId="77777777" w:rsidR="00F60323" w:rsidRPr="005A21DF" w:rsidRDefault="00F60323" w:rsidP="00306204">
            <w:pPr>
              <w:jc w:val="center"/>
              <w:rPr>
                <w:sz w:val="16"/>
                <w:szCs w:val="16"/>
                <w:lang w:val="es-EC"/>
              </w:rPr>
            </w:pPr>
            <w:r w:rsidRPr="005A21DF">
              <w:rPr>
                <w:sz w:val="16"/>
                <w:szCs w:val="16"/>
                <w:lang w:val="es-EC"/>
              </w:rPr>
              <w:t>1,45636437</w:t>
            </w:r>
          </w:p>
        </w:tc>
        <w:tc>
          <w:tcPr>
            <w:tcW w:w="460" w:type="dxa"/>
            <w:shd w:val="clear" w:color="auto" w:fill="auto"/>
            <w:noWrap/>
            <w:vAlign w:val="center"/>
            <w:hideMark/>
          </w:tcPr>
          <w:p w14:paraId="350E6B08" w14:textId="77777777" w:rsidR="00F60323" w:rsidRPr="005A21DF" w:rsidRDefault="00F60323" w:rsidP="00306204">
            <w:pPr>
              <w:jc w:val="center"/>
              <w:rPr>
                <w:sz w:val="16"/>
                <w:szCs w:val="16"/>
                <w:lang w:val="es-EC"/>
              </w:rPr>
            </w:pPr>
            <w:r w:rsidRPr="005A21DF">
              <w:rPr>
                <w:sz w:val="16"/>
                <w:szCs w:val="16"/>
                <w:lang w:val="es-EC"/>
              </w:rPr>
              <w:t>19</w:t>
            </w:r>
          </w:p>
        </w:tc>
      </w:tr>
      <w:tr w:rsidR="00F60323" w:rsidRPr="005A21DF" w14:paraId="54349DB8" w14:textId="77777777" w:rsidTr="00306204">
        <w:trPr>
          <w:trHeight w:val="244"/>
          <w:jc w:val="center"/>
        </w:trPr>
        <w:tc>
          <w:tcPr>
            <w:tcW w:w="991" w:type="dxa"/>
            <w:shd w:val="clear" w:color="auto" w:fill="auto"/>
            <w:noWrap/>
            <w:vAlign w:val="center"/>
            <w:hideMark/>
          </w:tcPr>
          <w:p w14:paraId="262954E7" w14:textId="77777777" w:rsidR="00F60323" w:rsidRPr="005A21DF" w:rsidRDefault="00F60323" w:rsidP="00306204">
            <w:pPr>
              <w:jc w:val="center"/>
              <w:rPr>
                <w:sz w:val="16"/>
                <w:szCs w:val="16"/>
                <w:lang w:val="es-EC"/>
              </w:rPr>
            </w:pPr>
            <w:r w:rsidRPr="005A21DF">
              <w:rPr>
                <w:sz w:val="16"/>
                <w:szCs w:val="16"/>
                <w:lang w:val="es-EC"/>
              </w:rPr>
              <w:t>Error</w:t>
            </w:r>
          </w:p>
        </w:tc>
        <w:tc>
          <w:tcPr>
            <w:tcW w:w="880" w:type="dxa"/>
            <w:shd w:val="clear" w:color="auto" w:fill="auto"/>
            <w:noWrap/>
            <w:vAlign w:val="center"/>
            <w:hideMark/>
          </w:tcPr>
          <w:p w14:paraId="1AAADED6" w14:textId="77777777" w:rsidR="00F60323" w:rsidRPr="005A21DF" w:rsidRDefault="00F60323" w:rsidP="00306204">
            <w:pPr>
              <w:jc w:val="center"/>
              <w:rPr>
                <w:sz w:val="16"/>
                <w:szCs w:val="16"/>
                <w:lang w:val="es-EC"/>
              </w:rPr>
            </w:pPr>
            <w:r w:rsidRPr="005A21DF">
              <w:rPr>
                <w:sz w:val="16"/>
                <w:szCs w:val="16"/>
                <w:lang w:val="es-EC"/>
              </w:rPr>
              <w:t>624,4</w:t>
            </w:r>
          </w:p>
        </w:tc>
        <w:tc>
          <w:tcPr>
            <w:tcW w:w="681" w:type="dxa"/>
            <w:shd w:val="clear" w:color="auto" w:fill="auto"/>
            <w:noWrap/>
            <w:vAlign w:val="center"/>
            <w:hideMark/>
          </w:tcPr>
          <w:p w14:paraId="28338512" w14:textId="77777777" w:rsidR="00F60323" w:rsidRPr="005A21DF" w:rsidRDefault="00F60323" w:rsidP="00306204">
            <w:pPr>
              <w:jc w:val="center"/>
              <w:rPr>
                <w:sz w:val="16"/>
                <w:szCs w:val="16"/>
                <w:lang w:val="es-EC"/>
              </w:rPr>
            </w:pPr>
            <w:r w:rsidRPr="005A21DF">
              <w:rPr>
                <w:sz w:val="16"/>
                <w:szCs w:val="16"/>
                <w:lang w:val="es-EC"/>
              </w:rPr>
              <w:t>2</w:t>
            </w:r>
          </w:p>
        </w:tc>
        <w:tc>
          <w:tcPr>
            <w:tcW w:w="934" w:type="dxa"/>
            <w:shd w:val="clear" w:color="auto" w:fill="auto"/>
            <w:noWrap/>
            <w:vAlign w:val="center"/>
            <w:hideMark/>
          </w:tcPr>
          <w:p w14:paraId="5B84C866" w14:textId="77777777" w:rsidR="00F60323" w:rsidRPr="005A21DF" w:rsidRDefault="00F60323" w:rsidP="00306204">
            <w:pPr>
              <w:jc w:val="center"/>
              <w:rPr>
                <w:sz w:val="16"/>
                <w:szCs w:val="16"/>
                <w:lang w:val="es-EC"/>
              </w:rPr>
            </w:pPr>
            <w:r w:rsidRPr="005A21DF">
              <w:rPr>
                <w:sz w:val="16"/>
                <w:szCs w:val="16"/>
                <w:lang w:val="es-EC"/>
              </w:rPr>
              <w:t>312,206667</w:t>
            </w:r>
          </w:p>
        </w:tc>
        <w:tc>
          <w:tcPr>
            <w:tcW w:w="1094" w:type="dxa"/>
            <w:shd w:val="clear" w:color="auto" w:fill="auto"/>
            <w:noWrap/>
            <w:vAlign w:val="center"/>
            <w:hideMark/>
          </w:tcPr>
          <w:p w14:paraId="1008C820" w14:textId="77777777" w:rsidR="00F60323" w:rsidRPr="005A21DF" w:rsidRDefault="00F60323" w:rsidP="00306204">
            <w:pPr>
              <w:jc w:val="center"/>
              <w:rPr>
                <w:sz w:val="16"/>
                <w:szCs w:val="16"/>
                <w:lang w:val="es-EC"/>
              </w:rPr>
            </w:pPr>
          </w:p>
        </w:tc>
        <w:tc>
          <w:tcPr>
            <w:tcW w:w="460" w:type="dxa"/>
            <w:shd w:val="clear" w:color="auto" w:fill="auto"/>
            <w:noWrap/>
            <w:vAlign w:val="center"/>
            <w:hideMark/>
          </w:tcPr>
          <w:p w14:paraId="3BF229A6" w14:textId="77777777" w:rsidR="00F60323" w:rsidRPr="005A21DF" w:rsidRDefault="00F60323" w:rsidP="00306204">
            <w:pPr>
              <w:jc w:val="center"/>
              <w:rPr>
                <w:sz w:val="16"/>
                <w:szCs w:val="16"/>
                <w:lang w:val="es-EC"/>
              </w:rPr>
            </w:pPr>
          </w:p>
        </w:tc>
      </w:tr>
      <w:tr w:rsidR="00F60323" w:rsidRPr="005A21DF" w14:paraId="6FD872D2" w14:textId="77777777" w:rsidTr="00306204">
        <w:trPr>
          <w:trHeight w:val="244"/>
          <w:jc w:val="center"/>
        </w:trPr>
        <w:tc>
          <w:tcPr>
            <w:tcW w:w="991" w:type="dxa"/>
            <w:tcBorders>
              <w:bottom w:val="double" w:sz="4" w:space="0" w:color="auto"/>
            </w:tcBorders>
            <w:shd w:val="clear" w:color="auto" w:fill="auto"/>
            <w:noWrap/>
            <w:vAlign w:val="center"/>
            <w:hideMark/>
          </w:tcPr>
          <w:p w14:paraId="01938293" w14:textId="77777777" w:rsidR="00F60323" w:rsidRPr="005A21DF" w:rsidRDefault="00F60323" w:rsidP="00306204">
            <w:pPr>
              <w:jc w:val="center"/>
              <w:rPr>
                <w:sz w:val="16"/>
                <w:szCs w:val="16"/>
                <w:lang w:val="es-EC"/>
              </w:rPr>
            </w:pPr>
            <w:r w:rsidRPr="005A21DF">
              <w:rPr>
                <w:sz w:val="16"/>
                <w:szCs w:val="16"/>
                <w:lang w:val="es-EC"/>
              </w:rPr>
              <w:t>Total</w:t>
            </w:r>
          </w:p>
        </w:tc>
        <w:tc>
          <w:tcPr>
            <w:tcW w:w="880" w:type="dxa"/>
            <w:tcBorders>
              <w:bottom w:val="double" w:sz="4" w:space="0" w:color="auto"/>
            </w:tcBorders>
            <w:shd w:val="clear" w:color="auto" w:fill="auto"/>
            <w:noWrap/>
            <w:vAlign w:val="center"/>
            <w:hideMark/>
          </w:tcPr>
          <w:p w14:paraId="1304F601" w14:textId="77777777" w:rsidR="00F60323" w:rsidRPr="005A21DF" w:rsidRDefault="00F60323" w:rsidP="00306204">
            <w:pPr>
              <w:jc w:val="center"/>
              <w:rPr>
                <w:sz w:val="16"/>
                <w:szCs w:val="16"/>
                <w:lang w:val="es-EC"/>
              </w:rPr>
            </w:pPr>
            <w:r w:rsidRPr="005A21DF">
              <w:rPr>
                <w:sz w:val="16"/>
                <w:szCs w:val="16"/>
                <w:lang w:val="es-EC"/>
              </w:rPr>
              <w:t>21073,4</w:t>
            </w:r>
          </w:p>
        </w:tc>
        <w:tc>
          <w:tcPr>
            <w:tcW w:w="681" w:type="dxa"/>
            <w:tcBorders>
              <w:bottom w:val="double" w:sz="4" w:space="0" w:color="auto"/>
            </w:tcBorders>
            <w:shd w:val="clear" w:color="auto" w:fill="auto"/>
            <w:noWrap/>
            <w:vAlign w:val="center"/>
            <w:hideMark/>
          </w:tcPr>
          <w:p w14:paraId="405E4B79" w14:textId="77777777" w:rsidR="00F60323" w:rsidRPr="005A21DF" w:rsidRDefault="00F60323" w:rsidP="00306204">
            <w:pPr>
              <w:jc w:val="center"/>
              <w:rPr>
                <w:sz w:val="16"/>
                <w:szCs w:val="16"/>
                <w:lang w:val="es-EC"/>
              </w:rPr>
            </w:pPr>
            <w:r w:rsidRPr="005A21DF">
              <w:rPr>
                <w:sz w:val="16"/>
                <w:szCs w:val="16"/>
                <w:lang w:val="es-EC"/>
              </w:rPr>
              <w:t>5</w:t>
            </w:r>
          </w:p>
        </w:tc>
        <w:tc>
          <w:tcPr>
            <w:tcW w:w="934" w:type="dxa"/>
            <w:tcBorders>
              <w:bottom w:val="double" w:sz="4" w:space="0" w:color="auto"/>
            </w:tcBorders>
            <w:shd w:val="clear" w:color="auto" w:fill="auto"/>
            <w:noWrap/>
            <w:vAlign w:val="center"/>
            <w:hideMark/>
          </w:tcPr>
          <w:p w14:paraId="7C822E64" w14:textId="77777777" w:rsidR="00F60323" w:rsidRPr="005A21DF" w:rsidRDefault="00F60323" w:rsidP="00306204">
            <w:pPr>
              <w:jc w:val="center"/>
              <w:rPr>
                <w:sz w:val="16"/>
                <w:szCs w:val="16"/>
                <w:lang w:val="es-EC"/>
              </w:rPr>
            </w:pPr>
          </w:p>
        </w:tc>
        <w:tc>
          <w:tcPr>
            <w:tcW w:w="1094" w:type="dxa"/>
            <w:tcBorders>
              <w:bottom w:val="double" w:sz="4" w:space="0" w:color="auto"/>
            </w:tcBorders>
            <w:shd w:val="clear" w:color="auto" w:fill="auto"/>
            <w:noWrap/>
            <w:vAlign w:val="center"/>
            <w:hideMark/>
          </w:tcPr>
          <w:p w14:paraId="293ABB26" w14:textId="77777777" w:rsidR="00F60323" w:rsidRPr="005A21DF" w:rsidRDefault="00F60323" w:rsidP="00306204">
            <w:pPr>
              <w:jc w:val="center"/>
              <w:rPr>
                <w:sz w:val="16"/>
                <w:szCs w:val="16"/>
                <w:lang w:val="es-EC"/>
              </w:rPr>
            </w:pPr>
          </w:p>
        </w:tc>
        <w:tc>
          <w:tcPr>
            <w:tcW w:w="460" w:type="dxa"/>
            <w:tcBorders>
              <w:bottom w:val="double" w:sz="4" w:space="0" w:color="auto"/>
            </w:tcBorders>
            <w:shd w:val="clear" w:color="auto" w:fill="auto"/>
            <w:noWrap/>
            <w:vAlign w:val="center"/>
            <w:hideMark/>
          </w:tcPr>
          <w:p w14:paraId="4D2A6E5B" w14:textId="77777777" w:rsidR="00F60323" w:rsidRPr="005A21DF" w:rsidRDefault="00F60323" w:rsidP="00306204">
            <w:pPr>
              <w:jc w:val="center"/>
              <w:rPr>
                <w:sz w:val="16"/>
                <w:szCs w:val="16"/>
                <w:lang w:val="es-EC"/>
              </w:rPr>
            </w:pPr>
          </w:p>
        </w:tc>
      </w:tr>
    </w:tbl>
    <w:p w14:paraId="5DB9D35B" w14:textId="77777777" w:rsidR="00F60323" w:rsidRPr="005A21DF" w:rsidRDefault="00F60323" w:rsidP="00F60323">
      <w:pPr>
        <w:pStyle w:val="Textoindependienteprimerasangra"/>
        <w:spacing w:before="120" w:line="252" w:lineRule="auto"/>
        <w:ind w:firstLine="204"/>
        <w:jc w:val="both"/>
        <w:rPr>
          <w:lang w:val="es-EC"/>
        </w:rPr>
      </w:pPr>
      <w:r w:rsidRPr="005A21DF">
        <w:rPr>
          <w:lang w:val="es-EC"/>
        </w:rPr>
        <w:t xml:space="preserve">Finalmente, los resultados mostrados en la Tabla IV, permite rechazar la hipótesis nula y aceptar la hipótesis alternativa que afirma que existe diferencia significativa entre el GPS y GPS+IMU, dado que el estadístico de prueba F, calculado al dividir el cuadrado medio tanto del método como del bloque para el cuadrado medio del error, es mayor que el F crítico obtenido de la tabla F de Fisher [12]. En cuanto al factor de bloque evaluado, que es la velocidad, la tabla IV sugiere que este factor no influye significativamente en la variable respuesta. Esto quiere decir que el método utilizado para obtener el posicionamiento influye fuertemente en la variable respuesta, que, en el caso de este experimento, es la distancia entre el punto real y el punto medido por el dispositivo, mismo que se ha especificado como error absoluto. La comparación entre los valores de la media de GPS es de 92.5 </w:t>
      </w:r>
      <w:bookmarkStart w:id="18" w:name="OLE_LINK42"/>
      <w:bookmarkStart w:id="19" w:name="OLE_LINK43"/>
      <w:bookmarkStart w:id="20" w:name="OLE_LINK44"/>
      <w:r w:rsidRPr="005A21DF">
        <w:rPr>
          <w:lang w:val="es-EC"/>
        </w:rPr>
        <w:t>(cm)</w:t>
      </w:r>
      <w:bookmarkEnd w:id="18"/>
      <w:bookmarkEnd w:id="19"/>
      <w:bookmarkEnd w:id="20"/>
      <w:r w:rsidRPr="005A21DF">
        <w:rPr>
          <w:lang w:val="es-EC"/>
        </w:rPr>
        <w:t xml:space="preserve"> mientras que INS/GPS en 40 (m/min) registra la media de 5.5 (cm), la diferencia en la media del error de posicionamiento es de 87 (cm) lo cual es significativamente crítico para aplicaciones en la navegación, se comprueba así la reducción de la imprecisión en el posicionamiento al acoplar el sistema de navegación por </w:t>
      </w:r>
      <w:r w:rsidRPr="005A21DF">
        <w:rPr>
          <w:lang w:val="es-EC"/>
        </w:rPr>
        <w:lastRenderedPageBreak/>
        <w:t>satélite (GPS) con sensores inerciales. Las Fig. 10 a Fig. 13 muestran los resultados de comparación de datos de dispersión de latitud y longitud de las pruebas ejecutadas, se analiza los 10 primeros puntos del total de 35, en trayectorias de referencia, de GPS y GPS + IMU a velocidades de 40 [m/min] y 208 [m/min].  El algoritmo desarrollado permite la integración y visualización gráfica de los datos brutos de cada sistema, así como los acoplados entre los sistemas GPS e inerciales en tiempo real, con opciones de visualización de los datos de posicionamiento de la trayectoria evaluada.</w:t>
      </w:r>
    </w:p>
    <w:p w14:paraId="3CEE27A5" w14:textId="77777777" w:rsidR="00F60323" w:rsidRPr="005A21DF" w:rsidRDefault="00F60323" w:rsidP="00F60323">
      <w:pPr>
        <w:spacing w:before="360" w:after="60"/>
        <w:jc w:val="center"/>
        <w:rPr>
          <w:rFonts w:ascii="Arial" w:hAnsi="Arial" w:cs="Arial"/>
          <w:noProof/>
        </w:rPr>
      </w:pPr>
      <w:r w:rsidRPr="005A21DF">
        <w:rPr>
          <w:rFonts w:ascii="Arial" w:hAnsi="Arial" w:cs="Arial"/>
          <w:noProof/>
          <w:lang w:val="es-EC" w:eastAsia="es-EC"/>
        </w:rPr>
        <w:drawing>
          <wp:inline distT="0" distB="0" distL="0" distR="0" wp14:anchorId="3C1B590F" wp14:editId="0034598A">
            <wp:extent cx="2719761" cy="2340000"/>
            <wp:effectExtent l="0" t="0" r="4445"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9761" cy="2340000"/>
                    </a:xfrm>
                    <a:prstGeom prst="rect">
                      <a:avLst/>
                    </a:prstGeom>
                    <a:noFill/>
                    <a:ln>
                      <a:noFill/>
                    </a:ln>
                  </pic:spPr>
                </pic:pic>
              </a:graphicData>
            </a:graphic>
          </wp:inline>
        </w:drawing>
      </w:r>
    </w:p>
    <w:p w14:paraId="1773B9C3" w14:textId="77777777" w:rsidR="00F60323" w:rsidRPr="005A21DF" w:rsidRDefault="00F60323" w:rsidP="00F60323">
      <w:pPr>
        <w:pStyle w:val="figurecaption"/>
      </w:pPr>
      <w:r w:rsidRPr="005A21DF">
        <w:t>GPS vs (GPS + IMU) a 40 [m/min]</w:t>
      </w:r>
    </w:p>
    <w:p w14:paraId="4DAA38FE" w14:textId="77777777" w:rsidR="00F60323" w:rsidRPr="005A21DF" w:rsidRDefault="00F60323" w:rsidP="00F60323">
      <w:pPr>
        <w:spacing w:before="200" w:after="60"/>
        <w:jc w:val="center"/>
        <w:rPr>
          <w:noProof/>
          <w:sz w:val="16"/>
          <w:szCs w:val="16"/>
        </w:rPr>
      </w:pPr>
      <w:r w:rsidRPr="005A21DF">
        <w:rPr>
          <w:rFonts w:ascii="Arial" w:hAnsi="Arial" w:cs="Arial"/>
          <w:noProof/>
          <w:lang w:val="es-EC" w:eastAsia="es-EC"/>
        </w:rPr>
        <w:drawing>
          <wp:inline distT="0" distB="0" distL="0" distR="0" wp14:anchorId="735BA260" wp14:editId="1D713344">
            <wp:extent cx="2753844" cy="2340000"/>
            <wp:effectExtent l="0" t="0" r="889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3844" cy="2340000"/>
                    </a:xfrm>
                    <a:prstGeom prst="rect">
                      <a:avLst/>
                    </a:prstGeom>
                    <a:noFill/>
                    <a:ln>
                      <a:noFill/>
                    </a:ln>
                  </pic:spPr>
                </pic:pic>
              </a:graphicData>
            </a:graphic>
          </wp:inline>
        </w:drawing>
      </w:r>
    </w:p>
    <w:p w14:paraId="1659493C" w14:textId="77777777" w:rsidR="00F60323" w:rsidRPr="005A21DF" w:rsidRDefault="00F60323" w:rsidP="00F60323">
      <w:pPr>
        <w:pStyle w:val="figurecaption"/>
      </w:pPr>
      <w:r w:rsidRPr="005A21DF">
        <w:t>GPS vs (GPS + IMU) 208 [m/min]</w:t>
      </w:r>
    </w:p>
    <w:p w14:paraId="7A5B37EB" w14:textId="77777777" w:rsidR="00F60323" w:rsidRPr="005A21DF" w:rsidRDefault="00F60323" w:rsidP="00F60323">
      <w:pPr>
        <w:spacing w:before="200" w:after="60"/>
        <w:jc w:val="center"/>
        <w:rPr>
          <w:rFonts w:ascii="Arial" w:hAnsi="Arial" w:cs="Arial"/>
          <w:noProof/>
        </w:rPr>
      </w:pPr>
      <w:r w:rsidRPr="005A21DF">
        <w:rPr>
          <w:rFonts w:ascii="Arial" w:hAnsi="Arial" w:cs="Arial"/>
          <w:noProof/>
          <w:lang w:val="es-EC" w:eastAsia="es-EC"/>
        </w:rPr>
        <w:lastRenderedPageBreak/>
        <w:drawing>
          <wp:inline distT="0" distB="0" distL="0" distR="0" wp14:anchorId="1AC87945" wp14:editId="17E0FD13">
            <wp:extent cx="2899069" cy="2340000"/>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9069" cy="2340000"/>
                    </a:xfrm>
                    <a:prstGeom prst="rect">
                      <a:avLst/>
                    </a:prstGeom>
                    <a:noFill/>
                    <a:ln>
                      <a:noFill/>
                    </a:ln>
                  </pic:spPr>
                </pic:pic>
              </a:graphicData>
            </a:graphic>
          </wp:inline>
        </w:drawing>
      </w:r>
    </w:p>
    <w:p w14:paraId="187D2A42" w14:textId="77777777" w:rsidR="00F60323" w:rsidRPr="005A21DF" w:rsidRDefault="00F60323" w:rsidP="00F60323">
      <w:pPr>
        <w:pStyle w:val="figurecaption"/>
      </w:pPr>
      <w:r w:rsidRPr="005A21DF">
        <w:t>GPS vs (GPS + IMU) a 40 [m/min]</w:t>
      </w:r>
    </w:p>
    <w:p w14:paraId="14CAF16F" w14:textId="77777777" w:rsidR="00F60323" w:rsidRPr="005A21DF" w:rsidRDefault="00F60323" w:rsidP="00F60323">
      <w:pPr>
        <w:spacing w:before="200" w:after="60"/>
        <w:jc w:val="center"/>
        <w:rPr>
          <w:rFonts w:ascii="Arial" w:hAnsi="Arial" w:cs="Arial"/>
          <w:noProof/>
        </w:rPr>
      </w:pPr>
      <w:r w:rsidRPr="005A21DF">
        <w:rPr>
          <w:rFonts w:ascii="Arial" w:hAnsi="Arial" w:cs="Arial"/>
          <w:noProof/>
          <w:lang w:val="es-EC" w:eastAsia="es-EC"/>
        </w:rPr>
        <w:drawing>
          <wp:inline distT="0" distB="0" distL="0" distR="0" wp14:anchorId="2D596D70" wp14:editId="5AC8299E">
            <wp:extent cx="2703463" cy="2340000"/>
            <wp:effectExtent l="0" t="0" r="1905"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3463" cy="2340000"/>
                    </a:xfrm>
                    <a:prstGeom prst="rect">
                      <a:avLst/>
                    </a:prstGeom>
                    <a:noFill/>
                    <a:ln>
                      <a:noFill/>
                    </a:ln>
                  </pic:spPr>
                </pic:pic>
              </a:graphicData>
            </a:graphic>
          </wp:inline>
        </w:drawing>
      </w:r>
    </w:p>
    <w:p w14:paraId="489CDF6E" w14:textId="77777777" w:rsidR="00F60323" w:rsidRPr="005A21DF" w:rsidRDefault="00F60323" w:rsidP="00F60323">
      <w:pPr>
        <w:pStyle w:val="figurecaption"/>
      </w:pPr>
      <w:r w:rsidRPr="005A21DF">
        <w:t>GPS vs (GPS + IMU) a 280 [m/min]</w:t>
      </w:r>
    </w:p>
    <w:p w14:paraId="453449F7" w14:textId="77777777" w:rsidR="00F60323" w:rsidRPr="005A21DF" w:rsidRDefault="00F60323" w:rsidP="00F60323">
      <w:pPr>
        <w:pStyle w:val="Ttulo1"/>
        <w:rPr>
          <w:smallCaps w:val="0"/>
          <w:kern w:val="0"/>
          <w:lang w:val="es-EC"/>
        </w:rPr>
      </w:pPr>
      <w:r w:rsidRPr="005A21DF">
        <w:rPr>
          <w:smallCaps w:val="0"/>
          <w:kern w:val="0"/>
          <w:lang w:val="es-EC"/>
        </w:rPr>
        <w:t>CONCLUSIONES</w:t>
      </w:r>
    </w:p>
    <w:p w14:paraId="02065BC1" w14:textId="77777777" w:rsidR="00F60323" w:rsidRPr="005A21DF" w:rsidRDefault="00F60323" w:rsidP="00F60323">
      <w:pPr>
        <w:pStyle w:val="Textoindependienteprimerasangra"/>
        <w:spacing w:line="252" w:lineRule="auto"/>
        <w:ind w:firstLine="204"/>
        <w:jc w:val="both"/>
        <w:rPr>
          <w:lang w:val="es-EC"/>
        </w:rPr>
      </w:pPr>
      <w:r w:rsidRPr="005A21DF">
        <w:rPr>
          <w:lang w:val="es-EC"/>
        </w:rPr>
        <w:t xml:space="preserve">Se logró analizar el sistema de posicionamiento global al determinar los principales errores que se presentan en los equipos receptores GPS, además se selecciona la arquitectura de acoplamiento ultra estrecho con el propósito de implementar a la tecnología GPS al sistema de navegación inercial a través del filtro de </w:t>
      </w:r>
      <w:proofErr w:type="spellStart"/>
      <w:r w:rsidRPr="005A21DF">
        <w:rPr>
          <w:lang w:val="es-EC"/>
        </w:rPr>
        <w:t>Kalman</w:t>
      </w:r>
      <w:proofErr w:type="spellEnd"/>
      <w:r w:rsidRPr="005A21DF">
        <w:rPr>
          <w:lang w:val="es-EC"/>
        </w:rPr>
        <w:t xml:space="preserve">. Los componentes seleccionados para la implementación del prototipo constan del módulo GPS NEO 6M, el sensor IMU MPU 9250 y la placa </w:t>
      </w:r>
      <w:proofErr w:type="spellStart"/>
      <w:r w:rsidRPr="005A21DF">
        <w:rPr>
          <w:lang w:val="es-EC"/>
        </w:rPr>
        <w:t>Arduino</w:t>
      </w:r>
      <w:proofErr w:type="spellEnd"/>
      <w:r w:rsidRPr="005A21DF">
        <w:rPr>
          <w:lang w:val="es-EC"/>
        </w:rPr>
        <w:t xml:space="preserve"> MEGA ya que por sus características tecnológicas y económicas se ajustan al objetivo de implementar un prototipo de bajo costo con altas prestaciones respecto a la precisión de posicionamiento. La arquitectura de acoplamiento ultra estrecho permite fusionar los datos brutos y elimina errores correlacionados mediante el incremento de la precisión en la solución de navegación. El análisis de la precisión alcanzada se evalúa a través de la media y varianza de las coordenadas medidas a lo largo de la trayectoria establecida, al calcular el error absoluto entre las coordenadas de reales y las medidas. </w:t>
      </w:r>
    </w:p>
    <w:p w14:paraId="48FAB87B" w14:textId="77777777" w:rsidR="00F60323" w:rsidRPr="005A21DF" w:rsidRDefault="00F60323" w:rsidP="00F60323">
      <w:pPr>
        <w:pStyle w:val="ReferenceHead"/>
        <w:spacing w:before="160"/>
        <w:rPr>
          <w:lang w:val="es-EC"/>
        </w:rPr>
      </w:pPr>
      <w:r w:rsidRPr="005A21DF">
        <w:rPr>
          <w:lang w:val="es-EC"/>
        </w:rPr>
        <w:lastRenderedPageBreak/>
        <w:t>Referencias</w:t>
      </w:r>
    </w:p>
    <w:p w14:paraId="55841775" w14:textId="77777777" w:rsidR="00F60323" w:rsidRPr="005A21DF" w:rsidRDefault="00F60323" w:rsidP="00F60323">
      <w:pPr>
        <w:pStyle w:val="references0"/>
      </w:pPr>
      <w:r w:rsidRPr="005A21DF">
        <w:t>Consentino, R.J. Diggle D.W. “Understanding GPS Principles and Applications”, 2</w:t>
      </w:r>
      <w:r w:rsidRPr="005A21DF">
        <w:rPr>
          <w:vertAlign w:val="superscript"/>
        </w:rPr>
        <w:t>nd</w:t>
      </w:r>
      <w:r w:rsidRPr="005A21DF">
        <w:t xml:space="preserve"> Edition, Boston London, Artech House Publishers, 2006.</w:t>
      </w:r>
    </w:p>
    <w:p w14:paraId="4784CD01" w14:textId="77777777" w:rsidR="00F60323" w:rsidRPr="005A21DF" w:rsidRDefault="00F60323" w:rsidP="00F60323">
      <w:pPr>
        <w:pStyle w:val="references0"/>
        <w:rPr>
          <w:lang w:val="es-EC"/>
        </w:rPr>
      </w:pPr>
      <w:r w:rsidRPr="005A21DF">
        <w:rPr>
          <w:lang w:val="es-EC"/>
        </w:rPr>
        <w:t>López F., Ortega A., “Análisis e Implementación del diferencial de GPS con configuración simple y doble, para mejorar la precisión de un receptor GPS en la ciudad de Riobamba”, Tesis de ingeniería, Escuela de Ingeniería en Electrónica, Telecomunicaciones y Redes, Escuela Superior Politécnica de Chimborazo, Riobamba, Ecuador, Tech. Report., 2017.</w:t>
      </w:r>
    </w:p>
    <w:p w14:paraId="4CB96F9C" w14:textId="77777777" w:rsidR="00F60323" w:rsidRPr="005A21DF" w:rsidRDefault="00F60323" w:rsidP="00F60323">
      <w:pPr>
        <w:pStyle w:val="references0"/>
      </w:pPr>
      <w:r w:rsidRPr="005A21DF">
        <w:t>D. Titterton, J. Wseton, “Strapdown Inertial Navigation Technology”, 2nd edition IEE Radar, Sonar and Navigation series 17, London, 2004, ch 2, pp. 17-26.</w:t>
      </w:r>
    </w:p>
    <w:p w14:paraId="00FBA21F" w14:textId="77777777" w:rsidR="00F60323" w:rsidRPr="005A21DF" w:rsidRDefault="00F60323" w:rsidP="00F60323">
      <w:pPr>
        <w:pStyle w:val="references0"/>
      </w:pPr>
      <w:r w:rsidRPr="005A21DF">
        <w:t>D. Kubrak, “Etude de l’hybridation d’un récepteur GPS avec des capteurs bas couts pour la navigation personnelle en milieu urbain”, Ph.D. Thesis report, ENST, 2007.</w:t>
      </w:r>
    </w:p>
    <w:p w14:paraId="508728B2" w14:textId="77777777" w:rsidR="00F60323" w:rsidRPr="005A21DF" w:rsidRDefault="00F60323" w:rsidP="00F60323">
      <w:pPr>
        <w:pStyle w:val="references0"/>
        <w:rPr>
          <w:lang w:val="es-EC"/>
        </w:rPr>
      </w:pPr>
      <w:r w:rsidRPr="005A21DF">
        <w:rPr>
          <w:lang w:val="es-EC"/>
        </w:rPr>
        <w:t>Modulo GPS GY-GPS6MV2 / NEO-6M-V2 R3, Mayo 2017. [Online.]. Disponible en: https://www.ardobot.com/gps-neo-6m-v2.html</w:t>
      </w:r>
    </w:p>
    <w:p w14:paraId="6C311FA9" w14:textId="77777777" w:rsidR="00F60323" w:rsidRPr="005A21DF" w:rsidRDefault="00F60323" w:rsidP="00F60323">
      <w:pPr>
        <w:pStyle w:val="references0"/>
        <w:rPr>
          <w:lang w:val="es-EC"/>
        </w:rPr>
      </w:pPr>
      <w:r w:rsidRPr="005A21DF">
        <w:t xml:space="preserve">Open source IMU and AHRS algorithms. </w:t>
      </w:r>
      <w:r w:rsidRPr="005A21DF">
        <w:rPr>
          <w:lang w:val="es-EC"/>
        </w:rPr>
        <w:t>Abril 2017, [Online]. Disponible: http://x-io.co.uk/open-source-imu-and-ahrs-algorithms/</w:t>
      </w:r>
    </w:p>
    <w:p w14:paraId="33988A62" w14:textId="77777777" w:rsidR="00F60323" w:rsidRPr="005A21DF" w:rsidRDefault="00F60323" w:rsidP="00F60323">
      <w:pPr>
        <w:pStyle w:val="references0"/>
        <w:rPr>
          <w:lang w:val="es-EC"/>
        </w:rPr>
      </w:pPr>
      <w:r w:rsidRPr="005A21DF">
        <w:rPr>
          <w:lang w:val="es-EC"/>
        </w:rPr>
        <w:t>"Kalman Filter", Notas de clase SP413E, Signal and Proccesing Department, École Nationale de l’Aviation Civile, Invierno, 2013.</w:t>
      </w:r>
    </w:p>
    <w:p w14:paraId="7E01B255" w14:textId="77777777" w:rsidR="00F60323" w:rsidRPr="005A21DF" w:rsidRDefault="00F60323" w:rsidP="00F60323">
      <w:pPr>
        <w:pStyle w:val="references0"/>
        <w:rPr>
          <w:lang w:val="es-EC"/>
        </w:rPr>
      </w:pPr>
      <w:r w:rsidRPr="005A21DF">
        <w:rPr>
          <w:lang w:val="es-EC"/>
        </w:rPr>
        <w:t>Cuenca L., León J., “Implementación de un sistema de navegación inercial, para mejorar la precisión de posicionamiento de un prototipo gps en una trayectoria dentro de la ESPOCH”, Tesis de Ingeniería, Escuela de Ingeniería en Electrónica, Telecomunicaciones y Redes, Escuela Superior Politécnica de Chimborazo, Riobamba, Ecuador, Tech. Report., 2017. p.85</w:t>
      </w:r>
    </w:p>
    <w:p w14:paraId="222353D4" w14:textId="77777777" w:rsidR="00F60323" w:rsidRPr="005A21DF" w:rsidRDefault="00F60323" w:rsidP="00F60323">
      <w:pPr>
        <w:pStyle w:val="references0"/>
      </w:pPr>
      <w:r w:rsidRPr="005A21DF">
        <w:t xml:space="preserve">Peter Goos, David Meintrup., “Statistics with JMP: Hypothesis Tests, ANOVA and Regression”, John Willey, 2016. </w:t>
      </w:r>
    </w:p>
    <w:p w14:paraId="4053A3B0" w14:textId="77777777" w:rsidR="00F60323" w:rsidRPr="005A21DF" w:rsidRDefault="00F60323" w:rsidP="00F60323">
      <w:pPr>
        <w:pStyle w:val="references0"/>
        <w:rPr>
          <w:lang w:val="es-EC"/>
        </w:rPr>
      </w:pPr>
      <w:r w:rsidRPr="005A21DF">
        <w:rPr>
          <w:lang w:val="es-EC"/>
        </w:rPr>
        <w:t>Cuenca L., León J., “Implementación de un sistema de navegación inercial, para mejorar la precisión de posicionamiento de un prototipo gps en una trayectoria dentro de la ESPOCH”, Tesis de Ingeniería, Escuela de Ingeniería en Electrónica, Telecomunicaciones y Redes, Escuela Superior Politécnica de Chimborazo, Riobamba, Ecuador, Tech. Report., 2017. p. 89</w:t>
      </w:r>
    </w:p>
    <w:p w14:paraId="63BB6F34" w14:textId="77777777" w:rsidR="00F60323" w:rsidRPr="005A21DF" w:rsidRDefault="00F60323" w:rsidP="00F60323">
      <w:pPr>
        <w:pStyle w:val="references0"/>
        <w:rPr>
          <w:lang w:val="es-EC"/>
        </w:rPr>
      </w:pPr>
      <w:r w:rsidRPr="005A21DF">
        <w:rPr>
          <w:lang w:val="es-EC"/>
        </w:rPr>
        <w:t>Cuenca L., León J., “Implementación de un sistema de navegación inercial, para mejorar la precisión de posicionamiento de un prototipo gps en una trayectoria dentro de la ESPOCH”, Tesis de Ingeniería, Escuela de Ingeniería en Electrónica, Telecomunicaciones y Redes, Escuela Superior Politécnica de Chimborazo, Riobamba, Ecuador, Tech. Report., 2017. p. 91</w:t>
      </w:r>
    </w:p>
    <w:p w14:paraId="17851538" w14:textId="28A5F6AF" w:rsidR="00F60323" w:rsidRPr="00F60323" w:rsidRDefault="00F60323" w:rsidP="00F60323">
      <w:pPr>
        <w:pStyle w:val="references0"/>
      </w:pPr>
      <w:r w:rsidRPr="005A21DF">
        <w:t>Steven M. Kay, “Fundamentals of Statistical Signal Processing Estimation Theory, Signal Processing Series”, Volume I, 1st Edition, PTR Prentice Hall, 1993.</w:t>
      </w:r>
    </w:p>
    <w:sectPr w:rsidR="00F60323" w:rsidRPr="00F60323" w:rsidSect="00F60323">
      <w:headerReference w:type="default" r:id="rId44"/>
      <w:footerReference w:type="default" r:id="rId45"/>
      <w:headerReference w:type="first" r:id="rId46"/>
      <w:footerReference w:type="first" r:id="rId47"/>
      <w:type w:val="continuous"/>
      <w:pgSz w:w="12240" w:h="15840" w:code="1"/>
      <w:pgMar w:top="1009" w:right="936" w:bottom="1009" w:left="936" w:header="284" w:footer="119" w:gutter="0"/>
      <w:pgNumType w:start="13"/>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64A4B" w14:textId="77777777" w:rsidR="00595620" w:rsidRDefault="00595620">
      <w:r>
        <w:separator/>
      </w:r>
    </w:p>
  </w:endnote>
  <w:endnote w:type="continuationSeparator" w:id="0">
    <w:p w14:paraId="2D046508" w14:textId="77777777" w:rsidR="00595620" w:rsidRDefault="0059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1"/>
    <w:family w:val="roman"/>
    <w:pitch w:val="variable"/>
  </w:font>
  <w:font w:name="Formata-Regular">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702D2" w14:textId="11B6049B" w:rsidR="00C474F2" w:rsidRDefault="00C474F2" w:rsidP="00C474F2">
    <w:pPr>
      <w:pStyle w:val="Piedepgina"/>
    </w:pPr>
  </w:p>
  <w:p w14:paraId="67840EAC" w14:textId="77777777" w:rsidR="00C474F2" w:rsidRDefault="00595620" w:rsidP="00C474F2">
    <w:pPr>
      <w:pStyle w:val="Piedepgina"/>
    </w:pPr>
    <w:sdt>
      <w:sdtPr>
        <w:id w:val="-620535373"/>
        <w:docPartObj>
          <w:docPartGallery w:val="Page Numbers (Bottom of Page)"/>
          <w:docPartUnique/>
        </w:docPartObj>
      </w:sdtPr>
      <w:sdtEndPr/>
      <w:sdtContent>
        <w:r w:rsidR="00C474F2">
          <w:fldChar w:fldCharType="begin"/>
        </w:r>
        <w:r w:rsidR="00C474F2">
          <w:instrText>PAGE   \* MERGEFORMAT</w:instrText>
        </w:r>
        <w:r w:rsidR="00C474F2">
          <w:fldChar w:fldCharType="separate"/>
        </w:r>
        <w:r w:rsidR="0067066F" w:rsidRPr="0067066F">
          <w:rPr>
            <w:noProof/>
            <w:lang w:val="es-ES"/>
          </w:rPr>
          <w:t>17</w:t>
        </w:r>
        <w:r w:rsidR="00C474F2">
          <w:fldChar w:fldCharType="end"/>
        </w:r>
        <w:r w:rsidR="00C474F2">
          <w:tab/>
        </w:r>
        <w:r w:rsidR="00C474F2">
          <w:tab/>
        </w:r>
        <w:r w:rsidR="00C474F2">
          <w:tab/>
        </w:r>
        <w:r w:rsidR="00C474F2">
          <w:tab/>
        </w:r>
        <w:r w:rsidR="00C474F2">
          <w:tab/>
        </w:r>
        <w:r w:rsidR="00C474F2">
          <w:tab/>
        </w:r>
        <w:r w:rsidR="00C474F2">
          <w:tab/>
          <w:t>MASKAY</w:t>
        </w:r>
      </w:sdtContent>
    </w:sdt>
  </w:p>
  <w:p w14:paraId="7C07DC34" w14:textId="77777777" w:rsidR="00C474F2" w:rsidRDefault="00C474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173C5" w14:textId="518F2187" w:rsidR="0003185B" w:rsidRDefault="0003185B" w:rsidP="0003185B">
    <w:pPr>
      <w:pStyle w:val="Piedepgina"/>
    </w:pPr>
    <w:r>
      <w:rPr>
        <w:lang w:val="es-EC"/>
      </w:rPr>
      <w:t xml:space="preserve">DOI: </w:t>
    </w:r>
    <w:r w:rsidRPr="009B6610">
      <w:rPr>
        <w:lang w:val="es-EC"/>
      </w:rPr>
      <w:t>10.24133/maskay.v</w:t>
    </w:r>
    <w:r>
      <w:rPr>
        <w:lang w:val="es-EC"/>
      </w:rPr>
      <w:t>8</w:t>
    </w:r>
    <w:r w:rsidRPr="009B6610">
      <w:rPr>
        <w:lang w:val="es-EC"/>
      </w:rPr>
      <w:t>i</w:t>
    </w:r>
    <w:r>
      <w:rPr>
        <w:lang w:val="es-EC"/>
      </w:rPr>
      <w:t>1</w:t>
    </w:r>
    <w:r w:rsidRPr="009B6610">
      <w:rPr>
        <w:lang w:val="es-EC"/>
      </w:rPr>
      <w:t>.</w:t>
    </w:r>
    <w:r w:rsidR="00F60323">
      <w:rPr>
        <w:lang w:val="es-EC"/>
      </w:rPr>
      <w:t>590</w:t>
    </w:r>
  </w:p>
  <w:p w14:paraId="6C72F88C" w14:textId="77777777" w:rsidR="0003185B" w:rsidRDefault="00595620" w:rsidP="0003185B">
    <w:pPr>
      <w:pStyle w:val="Piedepgina"/>
    </w:pPr>
    <w:sdt>
      <w:sdtPr>
        <w:id w:val="622661598"/>
        <w:docPartObj>
          <w:docPartGallery w:val="Page Numbers (Bottom of Page)"/>
          <w:docPartUnique/>
        </w:docPartObj>
      </w:sdtPr>
      <w:sdtEndPr/>
      <w:sdtContent>
        <w:r w:rsidR="0003185B">
          <w:fldChar w:fldCharType="begin"/>
        </w:r>
        <w:r w:rsidR="0003185B">
          <w:instrText>PAGE   \* MERGEFORMAT</w:instrText>
        </w:r>
        <w:r w:rsidR="0003185B">
          <w:fldChar w:fldCharType="separate"/>
        </w:r>
        <w:r w:rsidR="0067066F" w:rsidRPr="0067066F">
          <w:rPr>
            <w:noProof/>
            <w:lang w:val="es-ES"/>
          </w:rPr>
          <w:t>13</w:t>
        </w:r>
        <w:r w:rsidR="0003185B">
          <w:fldChar w:fldCharType="end"/>
        </w:r>
        <w:r w:rsidR="0003185B">
          <w:tab/>
        </w:r>
        <w:r w:rsidR="0003185B">
          <w:tab/>
        </w:r>
        <w:r w:rsidR="0003185B">
          <w:tab/>
        </w:r>
        <w:r w:rsidR="0003185B">
          <w:tab/>
        </w:r>
        <w:r w:rsidR="0003185B">
          <w:tab/>
        </w:r>
        <w:r w:rsidR="0003185B">
          <w:tab/>
        </w:r>
        <w:r w:rsidR="0003185B">
          <w:tab/>
          <w:t>MASKAY</w:t>
        </w:r>
      </w:sdtContent>
    </w:sdt>
  </w:p>
  <w:p w14:paraId="7DE91F39" w14:textId="77777777" w:rsidR="00C474F2" w:rsidRDefault="00C474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A0769" w14:textId="77777777" w:rsidR="00595620" w:rsidRDefault="00595620"/>
  </w:footnote>
  <w:footnote w:type="continuationSeparator" w:id="0">
    <w:p w14:paraId="32DD5A94" w14:textId="77777777" w:rsidR="00595620" w:rsidRDefault="00595620">
      <w:r>
        <w:continuationSeparator/>
      </w:r>
    </w:p>
  </w:footnote>
  <w:footnote w:id="1">
    <w:p w14:paraId="5C90414C" w14:textId="77777777" w:rsidR="00F60323" w:rsidRPr="00EA3052" w:rsidRDefault="00F60323" w:rsidP="00F60323">
      <w:pPr>
        <w:pStyle w:val="Textonotapie"/>
        <w:rPr>
          <w:lang w:val="es-EC"/>
        </w:rPr>
      </w:pPr>
      <w:r>
        <w:rPr>
          <w:lang w:val="es-EC"/>
        </w:rPr>
        <w:t xml:space="preserve">M. Zabala. Investigador en el proyecto de investigación “Diseño y construcción de un </w:t>
      </w:r>
      <w:proofErr w:type="spellStart"/>
      <w:r>
        <w:rPr>
          <w:lang w:val="es-EC"/>
        </w:rPr>
        <w:t>Quadcopter</w:t>
      </w:r>
      <w:proofErr w:type="spellEnd"/>
      <w:r>
        <w:rPr>
          <w:lang w:val="es-EC"/>
        </w:rPr>
        <w:t xml:space="preserve"> controlado por </w:t>
      </w:r>
      <w:proofErr w:type="spellStart"/>
      <w:r>
        <w:rPr>
          <w:lang w:val="es-EC"/>
        </w:rPr>
        <w:t>R</w:t>
      </w:r>
      <w:r w:rsidRPr="00D46B25">
        <w:rPr>
          <w:lang w:val="es-EC"/>
        </w:rPr>
        <w:t>aspberry</w:t>
      </w:r>
      <w:proofErr w:type="spellEnd"/>
      <w:r w:rsidRPr="00D46B25">
        <w:rPr>
          <w:lang w:val="es-EC"/>
        </w:rPr>
        <w:t xml:space="preserve"> PI para futuras aplicaciones industriales</w:t>
      </w:r>
      <w:r>
        <w:rPr>
          <w:lang w:val="es-EC"/>
        </w:rPr>
        <w:t xml:space="preserve">”, </w:t>
      </w:r>
      <w:r w:rsidRPr="0024044D">
        <w:rPr>
          <w:lang w:val="es-EC"/>
        </w:rPr>
        <w:t xml:space="preserve">Escuela Superior Politécnica de Chimborazo, </w:t>
      </w:r>
      <w:r>
        <w:rPr>
          <w:lang w:val="es-EC"/>
        </w:rPr>
        <w:t xml:space="preserve">Facultad de Informática y Electrónica, Escuela de Ingeniería Electrónica en Telecomunicaciones y Redes, Panamericana Sur Km 1 1/2, Riobamba – Ecuador,  Áreas de interés navegación por satélites, posicionamiento por sensores, posicionamiento </w:t>
      </w:r>
      <w:proofErr w:type="spellStart"/>
      <w:r>
        <w:rPr>
          <w:lang w:val="es-EC"/>
        </w:rPr>
        <w:t>indoor</w:t>
      </w:r>
      <w:proofErr w:type="spellEnd"/>
      <w:r>
        <w:rPr>
          <w:lang w:val="es-EC"/>
        </w:rPr>
        <w:t xml:space="preserve">, técnicas de precisión en la navegación, </w:t>
      </w:r>
      <w:r w:rsidR="00595620">
        <w:fldChar w:fldCharType="begin"/>
      </w:r>
      <w:r w:rsidR="00595620" w:rsidRPr="003E4589">
        <w:rPr>
          <w:lang w:val="es-EC"/>
        </w:rPr>
        <w:instrText xml:space="preserve"> HYPERLINK "mailto:m_zabala@espoch.edu.ec" </w:instrText>
      </w:r>
      <w:r w:rsidR="00595620">
        <w:fldChar w:fldCharType="separate"/>
      </w:r>
      <w:r w:rsidRPr="00EA3052">
        <w:rPr>
          <w:rStyle w:val="Hipervnculo"/>
          <w:color w:val="auto"/>
          <w:u w:val="none"/>
          <w:lang w:val="es-EC"/>
        </w:rPr>
        <w:t>m_zabala@espoch.edu.ec</w:t>
      </w:r>
      <w:r w:rsidR="00595620">
        <w:rPr>
          <w:rStyle w:val="Hipervnculo"/>
          <w:color w:val="auto"/>
          <w:u w:val="none"/>
          <w:lang w:val="es-EC"/>
        </w:rPr>
        <w:fldChar w:fldCharType="end"/>
      </w:r>
      <w:r w:rsidRPr="00EA3052">
        <w:rPr>
          <w:rStyle w:val="Hipervnculo"/>
          <w:color w:val="auto"/>
          <w:u w:val="none"/>
          <w:lang w:val="es-EC"/>
        </w:rPr>
        <w:t xml:space="preserve"> </w:t>
      </w:r>
    </w:p>
    <w:p w14:paraId="2525E970" w14:textId="77777777" w:rsidR="00F60323" w:rsidRPr="0006476D" w:rsidRDefault="00F60323" w:rsidP="00F60323">
      <w:pPr>
        <w:pStyle w:val="AutoresURSI"/>
        <w:spacing w:before="0"/>
        <w:ind w:firstLine="202"/>
        <w:jc w:val="both"/>
        <w:rPr>
          <w:sz w:val="16"/>
          <w:szCs w:val="16"/>
          <w:lang w:val="es-EC"/>
        </w:rPr>
      </w:pPr>
      <w:r>
        <w:rPr>
          <w:sz w:val="16"/>
          <w:szCs w:val="16"/>
          <w:lang w:val="es-EC"/>
        </w:rPr>
        <w:t>L. Cuenca, J. León. I</w:t>
      </w:r>
      <w:r w:rsidRPr="0006476D">
        <w:rPr>
          <w:sz w:val="16"/>
          <w:szCs w:val="16"/>
          <w:lang w:val="es-EC"/>
        </w:rPr>
        <w:t xml:space="preserve">ngenieros en la Escuela de Ingeniería en Electrónica, Telecomunicaciones y Redes de la Facultad de Informática y Electrónica, Escuela Superior Politécnica de Chimborazo. Riobamba – Ecuador, </w:t>
      </w:r>
      <w:hyperlink r:id="rId1" w:history="1">
        <w:r w:rsidRPr="0006476D">
          <w:rPr>
            <w:sz w:val="16"/>
            <w:szCs w:val="16"/>
            <w:lang w:val="es-EC"/>
          </w:rPr>
          <w:t>cuencasaenz_lorena@hotmail.com</w:t>
        </w:r>
      </w:hyperlink>
      <w:r w:rsidRPr="0006476D">
        <w:rPr>
          <w:sz w:val="16"/>
          <w:szCs w:val="16"/>
          <w:lang w:val="es-EC"/>
        </w:rPr>
        <w:t xml:space="preserve">, </w:t>
      </w:r>
      <w:hyperlink r:id="rId2" w:history="1">
        <w:r w:rsidRPr="0006476D">
          <w:rPr>
            <w:sz w:val="16"/>
            <w:szCs w:val="16"/>
            <w:lang w:val="es-EC"/>
          </w:rPr>
          <w:t>jal_c17@hotmail.com</w:t>
        </w:r>
      </w:hyperlink>
    </w:p>
    <w:p w14:paraId="59658706" w14:textId="3A792596" w:rsidR="00422FB6" w:rsidRPr="009F0E0D" w:rsidRDefault="00F60323" w:rsidP="00F60323">
      <w:pPr>
        <w:pStyle w:val="Textonotapie"/>
        <w:rPr>
          <w:lang w:val="es-EC"/>
        </w:rPr>
      </w:pPr>
      <w:r>
        <w:rPr>
          <w:lang w:val="es-EC"/>
        </w:rPr>
        <w:t xml:space="preserve">F. Cabrera. Investigador/Responsable del proyecto de investigación “Diseño y construcción de un </w:t>
      </w:r>
      <w:proofErr w:type="spellStart"/>
      <w:r>
        <w:rPr>
          <w:lang w:val="es-EC"/>
        </w:rPr>
        <w:t>Quadcopter</w:t>
      </w:r>
      <w:proofErr w:type="spellEnd"/>
      <w:r>
        <w:rPr>
          <w:lang w:val="es-EC"/>
        </w:rPr>
        <w:t xml:space="preserve"> controlado por </w:t>
      </w:r>
      <w:proofErr w:type="spellStart"/>
      <w:r>
        <w:rPr>
          <w:lang w:val="es-EC"/>
        </w:rPr>
        <w:t>R</w:t>
      </w:r>
      <w:r w:rsidRPr="00D46B25">
        <w:rPr>
          <w:lang w:val="es-EC"/>
        </w:rPr>
        <w:t>aspberry</w:t>
      </w:r>
      <w:proofErr w:type="spellEnd"/>
      <w:r w:rsidRPr="00D46B25">
        <w:rPr>
          <w:lang w:val="es-EC"/>
        </w:rPr>
        <w:t xml:space="preserve"> PI para futuras aplicaciones industriales</w:t>
      </w:r>
      <w:r>
        <w:rPr>
          <w:lang w:val="es-EC"/>
        </w:rPr>
        <w:t xml:space="preserve">”, </w:t>
      </w:r>
      <w:r w:rsidRPr="0024044D">
        <w:rPr>
          <w:lang w:val="es-EC"/>
        </w:rPr>
        <w:t xml:space="preserve">Escuela Superior Politécnica de Chimborazo, </w:t>
      </w:r>
      <w:r>
        <w:rPr>
          <w:lang w:val="es-EC"/>
        </w:rPr>
        <w:t xml:space="preserve">Facultad de Informática y Electrónica, Escuela de Ingeniería Electrónica en Control y Redes Industriales, Panamericana Sur Km 1 1/2, </w:t>
      </w:r>
      <w:r w:rsidRPr="00EA3052">
        <w:rPr>
          <w:lang w:val="es-EC"/>
        </w:rPr>
        <w:t xml:space="preserve">Riobamba – Ecuador, </w:t>
      </w:r>
      <w:hyperlink r:id="rId3" w:history="1">
        <w:r w:rsidRPr="00EA3052">
          <w:rPr>
            <w:rStyle w:val="Hipervnculo"/>
            <w:color w:val="auto"/>
            <w:u w:val="none"/>
            <w:lang w:val="es-EC"/>
          </w:rPr>
          <w:t>fausto.cabrera@espoch.edu.ec</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72D53" w14:textId="77777777" w:rsidR="00C474F2" w:rsidRDefault="00C474F2" w:rsidP="00C474F2">
    <w:pPr>
      <w:ind w:right="-40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3C9E5" w14:textId="52713268" w:rsidR="0003185B" w:rsidRDefault="0003185B" w:rsidP="0003185B">
    <w:pPr>
      <w:ind w:right="-405"/>
    </w:pPr>
    <w:r>
      <w:t>MASKAY 8(1), May 2018</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rsidR="00F60323">
      <w:t>Recibido</w:t>
    </w:r>
    <w:proofErr w:type="spellEnd"/>
    <w:r w:rsidR="00F60323">
      <w:t xml:space="preserve"> (Received): </w:t>
    </w:r>
    <w:r w:rsidR="00F60323">
      <w:tab/>
      <w:t>2018/03</w:t>
    </w:r>
    <w:r>
      <w:t>/</w:t>
    </w:r>
    <w:r w:rsidR="00F60323">
      <w:t>31</w:t>
    </w:r>
  </w:p>
  <w:p w14:paraId="15452F19" w14:textId="46478B3F" w:rsidR="0003185B" w:rsidRDefault="0003185B" w:rsidP="0003185B">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2018/05/</w:t>
    </w:r>
    <w:r w:rsidR="00F60323">
      <w:t>1</w:t>
    </w:r>
    <w:r>
      <w:t>6</w:t>
    </w:r>
  </w:p>
  <w:p w14:paraId="7C80DF3C" w14:textId="77777777" w:rsidR="00C474F2" w:rsidRDefault="00C474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98A032"/>
    <w:lvl w:ilvl="0">
      <w:start w:val="1"/>
      <w:numFmt w:val="decimal"/>
      <w:lvlText w:val="%1."/>
      <w:lvlJc w:val="left"/>
      <w:pPr>
        <w:tabs>
          <w:tab w:val="num" w:pos="1800"/>
        </w:tabs>
        <w:ind w:left="1800" w:hanging="360"/>
      </w:pPr>
    </w:lvl>
  </w:abstractNum>
  <w:abstractNum w:abstractNumId="2">
    <w:nsid w:val="FFFFFF7D"/>
    <w:multiLevelType w:val="singleLevel"/>
    <w:tmpl w:val="8E9EC35E"/>
    <w:lvl w:ilvl="0">
      <w:start w:val="1"/>
      <w:numFmt w:val="decimal"/>
      <w:lvlText w:val="%1."/>
      <w:lvlJc w:val="left"/>
      <w:pPr>
        <w:tabs>
          <w:tab w:val="num" w:pos="1440"/>
        </w:tabs>
        <w:ind w:left="1440" w:hanging="360"/>
      </w:pPr>
    </w:lvl>
  </w:abstractNum>
  <w:abstractNum w:abstractNumId="3">
    <w:nsid w:val="FFFFFF7E"/>
    <w:multiLevelType w:val="singleLevel"/>
    <w:tmpl w:val="566257C8"/>
    <w:lvl w:ilvl="0">
      <w:start w:val="1"/>
      <w:numFmt w:val="decimal"/>
      <w:lvlText w:val="%1."/>
      <w:lvlJc w:val="left"/>
      <w:pPr>
        <w:tabs>
          <w:tab w:val="num" w:pos="1080"/>
        </w:tabs>
        <w:ind w:left="1080" w:hanging="360"/>
      </w:pPr>
    </w:lvl>
  </w:abstractNum>
  <w:abstractNum w:abstractNumId="4">
    <w:nsid w:val="FFFFFF7F"/>
    <w:multiLevelType w:val="singleLevel"/>
    <w:tmpl w:val="2E7A6678"/>
    <w:lvl w:ilvl="0">
      <w:start w:val="1"/>
      <w:numFmt w:val="decimal"/>
      <w:lvlText w:val="%1."/>
      <w:lvlJc w:val="left"/>
      <w:pPr>
        <w:tabs>
          <w:tab w:val="num" w:pos="720"/>
        </w:tabs>
        <w:ind w:left="720" w:hanging="360"/>
      </w:pPr>
    </w:lvl>
  </w:abstractNum>
  <w:abstractNum w:abstractNumId="5">
    <w:nsid w:val="FFFFFF80"/>
    <w:multiLevelType w:val="singleLevel"/>
    <w:tmpl w:val="F8F215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D5C6B2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E90E34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441F1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3F4B53A"/>
    <w:lvl w:ilvl="0">
      <w:start w:val="1"/>
      <w:numFmt w:val="decimal"/>
      <w:lvlText w:val="%1."/>
      <w:lvlJc w:val="left"/>
      <w:pPr>
        <w:tabs>
          <w:tab w:val="num" w:pos="360"/>
        </w:tabs>
        <w:ind w:left="360" w:hanging="360"/>
      </w:pPr>
    </w:lvl>
  </w:abstractNum>
  <w:abstractNum w:abstractNumId="10">
    <w:nsid w:val="FFFFFF89"/>
    <w:multiLevelType w:val="singleLevel"/>
    <w:tmpl w:val="F3EC3376"/>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2">
    <w:nsid w:val="0ACE3EFA"/>
    <w:multiLevelType w:val="hybridMultilevel"/>
    <w:tmpl w:val="8556A95A"/>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13">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C64DF0"/>
    <w:multiLevelType w:val="hybridMultilevel"/>
    <w:tmpl w:val="66BEFC30"/>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15">
    <w:nsid w:val="1B0B1D66"/>
    <w:multiLevelType w:val="singleLevel"/>
    <w:tmpl w:val="0BEC9FB0"/>
    <w:lvl w:ilvl="0">
      <w:start w:val="1"/>
      <w:numFmt w:val="none"/>
      <w:lvlText w:val=""/>
      <w:legacy w:legacy="1" w:legacySpace="0" w:legacyIndent="0"/>
      <w:lvlJc w:val="left"/>
      <w:pPr>
        <w:ind w:left="288"/>
      </w:pPr>
    </w:lvl>
  </w:abstractNum>
  <w:abstractNum w:abstractNumId="16">
    <w:nsid w:val="2517274C"/>
    <w:multiLevelType w:val="singleLevel"/>
    <w:tmpl w:val="04090011"/>
    <w:lvl w:ilvl="0">
      <w:start w:val="1"/>
      <w:numFmt w:val="decimal"/>
      <w:lvlText w:val="%1)"/>
      <w:lvlJc w:val="left"/>
      <w:pPr>
        <w:tabs>
          <w:tab w:val="num" w:pos="360"/>
        </w:tabs>
        <w:ind w:left="360" w:hanging="360"/>
      </w:pPr>
    </w:lvl>
  </w:abstractNum>
  <w:abstractNum w:abstractNumId="17">
    <w:nsid w:val="2D234D8B"/>
    <w:multiLevelType w:val="singleLevel"/>
    <w:tmpl w:val="0409000F"/>
    <w:lvl w:ilvl="0">
      <w:start w:val="1"/>
      <w:numFmt w:val="decimal"/>
      <w:lvlText w:val="%1."/>
      <w:lvlJc w:val="left"/>
      <w:pPr>
        <w:tabs>
          <w:tab w:val="num" w:pos="360"/>
        </w:tabs>
        <w:ind w:left="360" w:hanging="360"/>
      </w:pPr>
    </w:lvl>
  </w:abstractNum>
  <w:abstractNum w:abstractNumId="18">
    <w:nsid w:val="2DB5309F"/>
    <w:multiLevelType w:val="hybridMultilevel"/>
    <w:tmpl w:val="15B883EC"/>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19">
    <w:nsid w:val="2DF24FA3"/>
    <w:multiLevelType w:val="hybridMultilevel"/>
    <w:tmpl w:val="BF2819DA"/>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2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3">
    <w:nsid w:val="3AAC1CFC"/>
    <w:multiLevelType w:val="singleLevel"/>
    <w:tmpl w:val="3A8EC28E"/>
    <w:lvl w:ilvl="0">
      <w:start w:val="1"/>
      <w:numFmt w:val="decimal"/>
      <w:lvlText w:val="[%1]"/>
      <w:lvlJc w:val="left"/>
      <w:pPr>
        <w:tabs>
          <w:tab w:val="num" w:pos="360"/>
        </w:tabs>
        <w:ind w:left="360" w:hanging="360"/>
      </w:pPr>
    </w:lvl>
  </w:abstractNum>
  <w:abstractNum w:abstractNumId="24">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CF6B54"/>
    <w:multiLevelType w:val="hybridMultilevel"/>
    <w:tmpl w:val="A922EB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9">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nsid w:val="4DFD1B88"/>
    <w:multiLevelType w:val="hybridMultilevel"/>
    <w:tmpl w:val="E9EED8DA"/>
    <w:lvl w:ilvl="0" w:tplc="04090011">
      <w:start w:val="1"/>
      <w:numFmt w:val="decimal"/>
      <w:lvlText w:val="%1)"/>
      <w:lvlJc w:val="left"/>
      <w:pPr>
        <w:ind w:left="922" w:hanging="360"/>
      </w:pPr>
      <w:rPr>
        <w:rFonts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1">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nsid w:val="55630736"/>
    <w:multiLevelType w:val="singleLevel"/>
    <w:tmpl w:val="0BEC9FB0"/>
    <w:lvl w:ilvl="0">
      <w:start w:val="1"/>
      <w:numFmt w:val="none"/>
      <w:lvlText w:val=""/>
      <w:legacy w:legacy="1" w:legacySpace="0" w:legacyIndent="0"/>
      <w:lvlJc w:val="left"/>
      <w:pPr>
        <w:ind w:left="288"/>
      </w:pPr>
    </w:lvl>
  </w:abstractNum>
  <w:abstractNum w:abstractNumId="3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5">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20"/>
  </w:num>
  <w:num w:numId="3">
    <w:abstractNumId w:val="20"/>
    <w:lvlOverride w:ilvl="0">
      <w:lvl w:ilvl="0">
        <w:start w:val="1"/>
        <w:numFmt w:val="decimal"/>
        <w:lvlText w:val="%1."/>
        <w:legacy w:legacy="1" w:legacySpace="0" w:legacyIndent="360"/>
        <w:lvlJc w:val="left"/>
        <w:pPr>
          <w:ind w:left="360" w:hanging="360"/>
        </w:pPr>
      </w:lvl>
    </w:lvlOverride>
  </w:num>
  <w:num w:numId="4">
    <w:abstractNumId w:val="20"/>
    <w:lvlOverride w:ilvl="0">
      <w:lvl w:ilvl="0">
        <w:start w:val="1"/>
        <w:numFmt w:val="decimal"/>
        <w:lvlText w:val="%1."/>
        <w:legacy w:legacy="1" w:legacySpace="0" w:legacyIndent="360"/>
        <w:lvlJc w:val="left"/>
        <w:pPr>
          <w:ind w:left="360" w:hanging="360"/>
        </w:pPr>
      </w:lvl>
    </w:lvlOverride>
  </w:num>
  <w:num w:numId="5">
    <w:abstractNumId w:val="20"/>
    <w:lvlOverride w:ilvl="0">
      <w:lvl w:ilvl="0">
        <w:start w:val="1"/>
        <w:numFmt w:val="decimal"/>
        <w:lvlText w:val="%1."/>
        <w:legacy w:legacy="1" w:legacySpace="0" w:legacyIndent="360"/>
        <w:lvlJc w:val="left"/>
        <w:pPr>
          <w:ind w:left="360" w:hanging="360"/>
        </w:pPr>
      </w:lvl>
    </w:lvlOverride>
  </w:num>
  <w:num w:numId="6">
    <w:abstractNumId w:val="26"/>
  </w:num>
  <w:num w:numId="7">
    <w:abstractNumId w:val="26"/>
    <w:lvlOverride w:ilvl="0">
      <w:lvl w:ilvl="0">
        <w:start w:val="1"/>
        <w:numFmt w:val="decimal"/>
        <w:lvlText w:val="%1."/>
        <w:legacy w:legacy="1" w:legacySpace="0" w:legacyIndent="360"/>
        <w:lvlJc w:val="left"/>
        <w:pPr>
          <w:ind w:left="360" w:hanging="360"/>
        </w:pPr>
      </w:lvl>
    </w:lvlOverride>
  </w:num>
  <w:num w:numId="8">
    <w:abstractNumId w:val="26"/>
    <w:lvlOverride w:ilvl="0">
      <w:lvl w:ilvl="0">
        <w:start w:val="1"/>
        <w:numFmt w:val="decimal"/>
        <w:lvlText w:val="%1."/>
        <w:legacy w:legacy="1" w:legacySpace="0" w:legacyIndent="360"/>
        <w:lvlJc w:val="left"/>
        <w:pPr>
          <w:ind w:left="360" w:hanging="360"/>
        </w:pPr>
      </w:lvl>
    </w:lvlOverride>
  </w:num>
  <w:num w:numId="9">
    <w:abstractNumId w:val="26"/>
    <w:lvlOverride w:ilvl="0">
      <w:lvl w:ilvl="0">
        <w:start w:val="1"/>
        <w:numFmt w:val="decimal"/>
        <w:lvlText w:val="%1."/>
        <w:legacy w:legacy="1" w:legacySpace="0" w:legacyIndent="360"/>
        <w:lvlJc w:val="left"/>
        <w:pPr>
          <w:ind w:left="360" w:hanging="360"/>
        </w:pPr>
      </w:lvl>
    </w:lvlOverride>
  </w:num>
  <w:num w:numId="10">
    <w:abstractNumId w:val="26"/>
    <w:lvlOverride w:ilvl="0">
      <w:lvl w:ilvl="0">
        <w:start w:val="1"/>
        <w:numFmt w:val="decimal"/>
        <w:lvlText w:val="%1."/>
        <w:legacy w:legacy="1" w:legacySpace="0" w:legacyIndent="360"/>
        <w:lvlJc w:val="left"/>
        <w:pPr>
          <w:ind w:left="360" w:hanging="360"/>
        </w:pPr>
      </w:lvl>
    </w:lvlOverride>
  </w:num>
  <w:num w:numId="11">
    <w:abstractNumId w:val="26"/>
    <w:lvlOverride w:ilvl="0">
      <w:lvl w:ilvl="0">
        <w:start w:val="1"/>
        <w:numFmt w:val="decimal"/>
        <w:lvlText w:val="%1."/>
        <w:legacy w:legacy="1" w:legacySpace="0" w:legacyIndent="360"/>
        <w:lvlJc w:val="left"/>
        <w:pPr>
          <w:ind w:left="360" w:hanging="360"/>
        </w:pPr>
      </w:lvl>
    </w:lvlOverride>
  </w:num>
  <w:num w:numId="12">
    <w:abstractNumId w:val="22"/>
  </w:num>
  <w:num w:numId="13">
    <w:abstractNumId w:val="15"/>
  </w:num>
  <w:num w:numId="14">
    <w:abstractNumId w:val="32"/>
  </w:num>
  <w:num w:numId="15">
    <w:abstractNumId w:val="29"/>
  </w:num>
  <w:num w:numId="16">
    <w:abstractNumId w:val="39"/>
  </w:num>
  <w:num w:numId="17">
    <w:abstractNumId w:val="17"/>
  </w:num>
  <w:num w:numId="18">
    <w:abstractNumId w:val="16"/>
  </w:num>
  <w:num w:numId="19">
    <w:abstractNumId w:val="34"/>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7"/>
  </w:num>
  <w:num w:numId="24">
    <w:abstractNumId w:val="27"/>
  </w:num>
  <w:num w:numId="25">
    <w:abstractNumId w:val="36"/>
  </w:num>
  <w:num w:numId="26">
    <w:abstractNumId w:val="13"/>
  </w:num>
  <w:num w:numId="27">
    <w:abstractNumId w:val="35"/>
  </w:num>
  <w:num w:numId="28">
    <w:abstractNumId w:val="21"/>
  </w:num>
  <w:num w:numId="29">
    <w:abstractNumId w:val="2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4"/>
  </w:num>
  <w:num w:numId="42">
    <w:abstractNumId w:val="28"/>
  </w:num>
  <w:num w:numId="43">
    <w:abstractNumId w:val="30"/>
  </w:num>
  <w:num w:numId="44">
    <w:abstractNumId w:val="33"/>
  </w:num>
  <w:num w:numId="45">
    <w:abstractNumId w:val="31"/>
  </w:num>
  <w:num w:numId="46">
    <w:abstractNumId w:val="14"/>
  </w:num>
  <w:num w:numId="47">
    <w:abstractNumId w:val="19"/>
  </w:num>
  <w:num w:numId="48">
    <w:abstractNumId w:val="12"/>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DC0"/>
    <w:rsid w:val="00007108"/>
    <w:rsid w:val="000159E3"/>
    <w:rsid w:val="0003185B"/>
    <w:rsid w:val="00042E13"/>
    <w:rsid w:val="00056A49"/>
    <w:rsid w:val="00070243"/>
    <w:rsid w:val="00093996"/>
    <w:rsid w:val="0009718E"/>
    <w:rsid w:val="000A05E4"/>
    <w:rsid w:val="000A0C2F"/>
    <w:rsid w:val="000A168B"/>
    <w:rsid w:val="000C3622"/>
    <w:rsid w:val="000D2BDE"/>
    <w:rsid w:val="000E041A"/>
    <w:rsid w:val="000E62D0"/>
    <w:rsid w:val="00104BB0"/>
    <w:rsid w:val="0010794E"/>
    <w:rsid w:val="001113E1"/>
    <w:rsid w:val="0011324C"/>
    <w:rsid w:val="00113F26"/>
    <w:rsid w:val="00120334"/>
    <w:rsid w:val="0013354F"/>
    <w:rsid w:val="00143F2E"/>
    <w:rsid w:val="00144E72"/>
    <w:rsid w:val="001479D5"/>
    <w:rsid w:val="00160122"/>
    <w:rsid w:val="00165F8C"/>
    <w:rsid w:val="00166870"/>
    <w:rsid w:val="00172072"/>
    <w:rsid w:val="001768FF"/>
    <w:rsid w:val="0018622B"/>
    <w:rsid w:val="001A60B1"/>
    <w:rsid w:val="001B2686"/>
    <w:rsid w:val="001B36B1"/>
    <w:rsid w:val="001B5AB3"/>
    <w:rsid w:val="001E1C15"/>
    <w:rsid w:val="001E7B7A"/>
    <w:rsid w:val="001F155B"/>
    <w:rsid w:val="001F4C5C"/>
    <w:rsid w:val="00203355"/>
    <w:rsid w:val="0020348A"/>
    <w:rsid w:val="00204478"/>
    <w:rsid w:val="00212DD9"/>
    <w:rsid w:val="00214E2E"/>
    <w:rsid w:val="00215F32"/>
    <w:rsid w:val="00216141"/>
    <w:rsid w:val="00216F6A"/>
    <w:rsid w:val="00217186"/>
    <w:rsid w:val="002268B5"/>
    <w:rsid w:val="00226A22"/>
    <w:rsid w:val="00232A43"/>
    <w:rsid w:val="002434A1"/>
    <w:rsid w:val="00256249"/>
    <w:rsid w:val="00263943"/>
    <w:rsid w:val="00267B35"/>
    <w:rsid w:val="00285D04"/>
    <w:rsid w:val="00287412"/>
    <w:rsid w:val="002A06F5"/>
    <w:rsid w:val="002A76C5"/>
    <w:rsid w:val="002C2770"/>
    <w:rsid w:val="002D4061"/>
    <w:rsid w:val="002E1F95"/>
    <w:rsid w:val="002E5857"/>
    <w:rsid w:val="002E735C"/>
    <w:rsid w:val="002F1A23"/>
    <w:rsid w:val="002F7910"/>
    <w:rsid w:val="00314F82"/>
    <w:rsid w:val="00321BE3"/>
    <w:rsid w:val="0033726C"/>
    <w:rsid w:val="003427CE"/>
    <w:rsid w:val="00342BE1"/>
    <w:rsid w:val="0034416A"/>
    <w:rsid w:val="003461E8"/>
    <w:rsid w:val="0035144C"/>
    <w:rsid w:val="00360269"/>
    <w:rsid w:val="00374B2F"/>
    <w:rsid w:val="00374DDC"/>
    <w:rsid w:val="0037551B"/>
    <w:rsid w:val="00392DBA"/>
    <w:rsid w:val="003A2457"/>
    <w:rsid w:val="003B21F7"/>
    <w:rsid w:val="003B5426"/>
    <w:rsid w:val="003B5928"/>
    <w:rsid w:val="003C3322"/>
    <w:rsid w:val="003C68C2"/>
    <w:rsid w:val="003D1EBF"/>
    <w:rsid w:val="003D3753"/>
    <w:rsid w:val="003D427B"/>
    <w:rsid w:val="003D4CAE"/>
    <w:rsid w:val="003D50A4"/>
    <w:rsid w:val="003E02A7"/>
    <w:rsid w:val="003E4589"/>
    <w:rsid w:val="003F26BD"/>
    <w:rsid w:val="003F4147"/>
    <w:rsid w:val="003F52AD"/>
    <w:rsid w:val="00402AFC"/>
    <w:rsid w:val="004059B0"/>
    <w:rsid w:val="00422FB6"/>
    <w:rsid w:val="0043078D"/>
    <w:rsid w:val="0043144F"/>
    <w:rsid w:val="00431BFA"/>
    <w:rsid w:val="004353CF"/>
    <w:rsid w:val="00442154"/>
    <w:rsid w:val="00447A5E"/>
    <w:rsid w:val="004539F4"/>
    <w:rsid w:val="004631BC"/>
    <w:rsid w:val="004667D7"/>
    <w:rsid w:val="004671A4"/>
    <w:rsid w:val="0047446F"/>
    <w:rsid w:val="00484761"/>
    <w:rsid w:val="00484DD5"/>
    <w:rsid w:val="004A36D6"/>
    <w:rsid w:val="004B558A"/>
    <w:rsid w:val="004C1E16"/>
    <w:rsid w:val="004C2543"/>
    <w:rsid w:val="004C799A"/>
    <w:rsid w:val="004D028C"/>
    <w:rsid w:val="004D15CA"/>
    <w:rsid w:val="004D2351"/>
    <w:rsid w:val="004E0792"/>
    <w:rsid w:val="004E1D16"/>
    <w:rsid w:val="004E3E4C"/>
    <w:rsid w:val="004F23A0"/>
    <w:rsid w:val="005003E3"/>
    <w:rsid w:val="005052CD"/>
    <w:rsid w:val="00520268"/>
    <w:rsid w:val="00535307"/>
    <w:rsid w:val="005500B5"/>
    <w:rsid w:val="00550A26"/>
    <w:rsid w:val="00550BF5"/>
    <w:rsid w:val="00553084"/>
    <w:rsid w:val="00560A28"/>
    <w:rsid w:val="00566090"/>
    <w:rsid w:val="00567A70"/>
    <w:rsid w:val="0057212A"/>
    <w:rsid w:val="005820A1"/>
    <w:rsid w:val="0058329A"/>
    <w:rsid w:val="00595620"/>
    <w:rsid w:val="005A2A15"/>
    <w:rsid w:val="005B2AC9"/>
    <w:rsid w:val="005C6EA6"/>
    <w:rsid w:val="005C757F"/>
    <w:rsid w:val="005D1B15"/>
    <w:rsid w:val="005D2824"/>
    <w:rsid w:val="005D4F1A"/>
    <w:rsid w:val="005D6890"/>
    <w:rsid w:val="005D72BB"/>
    <w:rsid w:val="005E0B9D"/>
    <w:rsid w:val="005E4699"/>
    <w:rsid w:val="005E692F"/>
    <w:rsid w:val="005F2740"/>
    <w:rsid w:val="005F2D8F"/>
    <w:rsid w:val="0060751A"/>
    <w:rsid w:val="00612984"/>
    <w:rsid w:val="0062114B"/>
    <w:rsid w:val="00623698"/>
    <w:rsid w:val="00625E96"/>
    <w:rsid w:val="0062761E"/>
    <w:rsid w:val="00632607"/>
    <w:rsid w:val="00637F0B"/>
    <w:rsid w:val="0064217B"/>
    <w:rsid w:val="0064439E"/>
    <w:rsid w:val="00646864"/>
    <w:rsid w:val="00647C09"/>
    <w:rsid w:val="00650E9E"/>
    <w:rsid w:val="00651F2C"/>
    <w:rsid w:val="00664CA1"/>
    <w:rsid w:val="00667395"/>
    <w:rsid w:val="0067066F"/>
    <w:rsid w:val="00677C22"/>
    <w:rsid w:val="00685D0E"/>
    <w:rsid w:val="00693D5D"/>
    <w:rsid w:val="00696D56"/>
    <w:rsid w:val="006A3E0D"/>
    <w:rsid w:val="006B34C8"/>
    <w:rsid w:val="006B44AE"/>
    <w:rsid w:val="006B7F03"/>
    <w:rsid w:val="006C49DD"/>
    <w:rsid w:val="006C7307"/>
    <w:rsid w:val="00725B45"/>
    <w:rsid w:val="0073180B"/>
    <w:rsid w:val="00735879"/>
    <w:rsid w:val="00737189"/>
    <w:rsid w:val="007425F9"/>
    <w:rsid w:val="007530A3"/>
    <w:rsid w:val="00760851"/>
    <w:rsid w:val="0076355A"/>
    <w:rsid w:val="00770750"/>
    <w:rsid w:val="007707AB"/>
    <w:rsid w:val="00773E2E"/>
    <w:rsid w:val="00775EAF"/>
    <w:rsid w:val="00785D65"/>
    <w:rsid w:val="007A7D60"/>
    <w:rsid w:val="007C1DC7"/>
    <w:rsid w:val="007C4336"/>
    <w:rsid w:val="007E5882"/>
    <w:rsid w:val="007E5998"/>
    <w:rsid w:val="007E5D49"/>
    <w:rsid w:val="007E61C3"/>
    <w:rsid w:val="007E7710"/>
    <w:rsid w:val="007F7AA6"/>
    <w:rsid w:val="0080765E"/>
    <w:rsid w:val="00810BEF"/>
    <w:rsid w:val="0081663F"/>
    <w:rsid w:val="008173F3"/>
    <w:rsid w:val="00820C98"/>
    <w:rsid w:val="00823624"/>
    <w:rsid w:val="008304D0"/>
    <w:rsid w:val="0083650A"/>
    <w:rsid w:val="00837E47"/>
    <w:rsid w:val="00850A3C"/>
    <w:rsid w:val="008518FE"/>
    <w:rsid w:val="0085659C"/>
    <w:rsid w:val="00864212"/>
    <w:rsid w:val="00872026"/>
    <w:rsid w:val="0087457C"/>
    <w:rsid w:val="0087792E"/>
    <w:rsid w:val="00883EAF"/>
    <w:rsid w:val="00885258"/>
    <w:rsid w:val="008A30C3"/>
    <w:rsid w:val="008A33C1"/>
    <w:rsid w:val="008A3C23"/>
    <w:rsid w:val="008B297E"/>
    <w:rsid w:val="008C2854"/>
    <w:rsid w:val="008C49CC"/>
    <w:rsid w:val="008D69E9"/>
    <w:rsid w:val="008E0645"/>
    <w:rsid w:val="008E41EC"/>
    <w:rsid w:val="008E7EFD"/>
    <w:rsid w:val="008F594A"/>
    <w:rsid w:val="009005A4"/>
    <w:rsid w:val="009015B6"/>
    <w:rsid w:val="00904C7E"/>
    <w:rsid w:val="0091035B"/>
    <w:rsid w:val="00914F27"/>
    <w:rsid w:val="00917C01"/>
    <w:rsid w:val="00917FA3"/>
    <w:rsid w:val="00926301"/>
    <w:rsid w:val="00931602"/>
    <w:rsid w:val="0096772B"/>
    <w:rsid w:val="00977A15"/>
    <w:rsid w:val="009A1F6E"/>
    <w:rsid w:val="009C1862"/>
    <w:rsid w:val="009C7D17"/>
    <w:rsid w:val="009D0DFD"/>
    <w:rsid w:val="009E484E"/>
    <w:rsid w:val="009E52D0"/>
    <w:rsid w:val="009E543F"/>
    <w:rsid w:val="009F0E0D"/>
    <w:rsid w:val="009F40FB"/>
    <w:rsid w:val="009F4B45"/>
    <w:rsid w:val="009F52AD"/>
    <w:rsid w:val="00A012AD"/>
    <w:rsid w:val="00A13E3B"/>
    <w:rsid w:val="00A22FCB"/>
    <w:rsid w:val="00A244E6"/>
    <w:rsid w:val="00A25B3B"/>
    <w:rsid w:val="00A40127"/>
    <w:rsid w:val="00A46AB9"/>
    <w:rsid w:val="00A472F1"/>
    <w:rsid w:val="00A518E5"/>
    <w:rsid w:val="00A5237D"/>
    <w:rsid w:val="00A554A3"/>
    <w:rsid w:val="00A63A3F"/>
    <w:rsid w:val="00A758EA"/>
    <w:rsid w:val="00A83EEA"/>
    <w:rsid w:val="00A90509"/>
    <w:rsid w:val="00A91937"/>
    <w:rsid w:val="00A9434E"/>
    <w:rsid w:val="00A95C50"/>
    <w:rsid w:val="00A96764"/>
    <w:rsid w:val="00AA3F92"/>
    <w:rsid w:val="00AB79A6"/>
    <w:rsid w:val="00AC4850"/>
    <w:rsid w:val="00AC54E9"/>
    <w:rsid w:val="00AD121F"/>
    <w:rsid w:val="00AD7E03"/>
    <w:rsid w:val="00AF1D39"/>
    <w:rsid w:val="00B00E65"/>
    <w:rsid w:val="00B0168C"/>
    <w:rsid w:val="00B01973"/>
    <w:rsid w:val="00B16DB5"/>
    <w:rsid w:val="00B42FF6"/>
    <w:rsid w:val="00B47B59"/>
    <w:rsid w:val="00B50814"/>
    <w:rsid w:val="00B53F81"/>
    <w:rsid w:val="00B541B8"/>
    <w:rsid w:val="00B54EF2"/>
    <w:rsid w:val="00B56C2B"/>
    <w:rsid w:val="00B62690"/>
    <w:rsid w:val="00B65BD3"/>
    <w:rsid w:val="00B70469"/>
    <w:rsid w:val="00B72DD8"/>
    <w:rsid w:val="00B72E09"/>
    <w:rsid w:val="00B833B4"/>
    <w:rsid w:val="00B92F0B"/>
    <w:rsid w:val="00B93ABC"/>
    <w:rsid w:val="00B9421D"/>
    <w:rsid w:val="00B95B33"/>
    <w:rsid w:val="00BA647A"/>
    <w:rsid w:val="00BB2866"/>
    <w:rsid w:val="00BC6619"/>
    <w:rsid w:val="00BD5FB8"/>
    <w:rsid w:val="00BE075F"/>
    <w:rsid w:val="00BE07CC"/>
    <w:rsid w:val="00BE2539"/>
    <w:rsid w:val="00BF0C69"/>
    <w:rsid w:val="00BF629B"/>
    <w:rsid w:val="00BF655C"/>
    <w:rsid w:val="00BF7B07"/>
    <w:rsid w:val="00C04A43"/>
    <w:rsid w:val="00C075EF"/>
    <w:rsid w:val="00C10D6D"/>
    <w:rsid w:val="00C11E83"/>
    <w:rsid w:val="00C16E99"/>
    <w:rsid w:val="00C2378A"/>
    <w:rsid w:val="00C31074"/>
    <w:rsid w:val="00C3648B"/>
    <w:rsid w:val="00C378A1"/>
    <w:rsid w:val="00C474F2"/>
    <w:rsid w:val="00C475D7"/>
    <w:rsid w:val="00C5052B"/>
    <w:rsid w:val="00C5787A"/>
    <w:rsid w:val="00C57EFC"/>
    <w:rsid w:val="00C621D6"/>
    <w:rsid w:val="00C75907"/>
    <w:rsid w:val="00C766FC"/>
    <w:rsid w:val="00C82D86"/>
    <w:rsid w:val="00C907C9"/>
    <w:rsid w:val="00CA0797"/>
    <w:rsid w:val="00CA55BA"/>
    <w:rsid w:val="00CB48A3"/>
    <w:rsid w:val="00CB4B8D"/>
    <w:rsid w:val="00CC0DDA"/>
    <w:rsid w:val="00CD0BD3"/>
    <w:rsid w:val="00CD1CEF"/>
    <w:rsid w:val="00CD684F"/>
    <w:rsid w:val="00CD6EE8"/>
    <w:rsid w:val="00CF2DCD"/>
    <w:rsid w:val="00D00DA7"/>
    <w:rsid w:val="00D060C1"/>
    <w:rsid w:val="00D06623"/>
    <w:rsid w:val="00D120B9"/>
    <w:rsid w:val="00D1408D"/>
    <w:rsid w:val="00D14C6B"/>
    <w:rsid w:val="00D20EFD"/>
    <w:rsid w:val="00D44407"/>
    <w:rsid w:val="00D5536F"/>
    <w:rsid w:val="00D560F1"/>
    <w:rsid w:val="00D56935"/>
    <w:rsid w:val="00D70159"/>
    <w:rsid w:val="00D716BA"/>
    <w:rsid w:val="00D758C6"/>
    <w:rsid w:val="00D7612F"/>
    <w:rsid w:val="00D83019"/>
    <w:rsid w:val="00D83EFB"/>
    <w:rsid w:val="00D90C10"/>
    <w:rsid w:val="00D92E96"/>
    <w:rsid w:val="00DA258C"/>
    <w:rsid w:val="00DA4345"/>
    <w:rsid w:val="00DC3084"/>
    <w:rsid w:val="00DC476A"/>
    <w:rsid w:val="00DD1BE7"/>
    <w:rsid w:val="00DD32B3"/>
    <w:rsid w:val="00DD3C5B"/>
    <w:rsid w:val="00DE07FA"/>
    <w:rsid w:val="00DE20DB"/>
    <w:rsid w:val="00DF1AB8"/>
    <w:rsid w:val="00DF2DDE"/>
    <w:rsid w:val="00DF77C8"/>
    <w:rsid w:val="00E01667"/>
    <w:rsid w:val="00E03168"/>
    <w:rsid w:val="00E10E29"/>
    <w:rsid w:val="00E25355"/>
    <w:rsid w:val="00E26C0A"/>
    <w:rsid w:val="00E30896"/>
    <w:rsid w:val="00E36209"/>
    <w:rsid w:val="00E37AF9"/>
    <w:rsid w:val="00E420BB"/>
    <w:rsid w:val="00E505CA"/>
    <w:rsid w:val="00E50DF6"/>
    <w:rsid w:val="00E6336D"/>
    <w:rsid w:val="00E6366C"/>
    <w:rsid w:val="00E645E8"/>
    <w:rsid w:val="00E71029"/>
    <w:rsid w:val="00E81037"/>
    <w:rsid w:val="00E82025"/>
    <w:rsid w:val="00E965C5"/>
    <w:rsid w:val="00E96A3A"/>
    <w:rsid w:val="00E97402"/>
    <w:rsid w:val="00E97B99"/>
    <w:rsid w:val="00EB2E9D"/>
    <w:rsid w:val="00ED1E14"/>
    <w:rsid w:val="00ED32DC"/>
    <w:rsid w:val="00ED4922"/>
    <w:rsid w:val="00ED584D"/>
    <w:rsid w:val="00EE6FFC"/>
    <w:rsid w:val="00EF10AC"/>
    <w:rsid w:val="00EF3D38"/>
    <w:rsid w:val="00EF4701"/>
    <w:rsid w:val="00EF564E"/>
    <w:rsid w:val="00F02E0B"/>
    <w:rsid w:val="00F17AB2"/>
    <w:rsid w:val="00F22198"/>
    <w:rsid w:val="00F33D49"/>
    <w:rsid w:val="00F3438F"/>
    <w:rsid w:val="00F3481E"/>
    <w:rsid w:val="00F35AC0"/>
    <w:rsid w:val="00F51E20"/>
    <w:rsid w:val="00F57020"/>
    <w:rsid w:val="00F577F6"/>
    <w:rsid w:val="00F60323"/>
    <w:rsid w:val="00F65266"/>
    <w:rsid w:val="00F751E1"/>
    <w:rsid w:val="00F76424"/>
    <w:rsid w:val="00F80F82"/>
    <w:rsid w:val="00F82D95"/>
    <w:rsid w:val="00F91CA0"/>
    <w:rsid w:val="00F932B6"/>
    <w:rsid w:val="00FC0594"/>
    <w:rsid w:val="00FC0B7B"/>
    <w:rsid w:val="00FD347F"/>
    <w:rsid w:val="00FE191A"/>
    <w:rsid w:val="00FE5C66"/>
    <w:rsid w:val="00FF16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BC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74B2F"/>
  </w:style>
  <w:style w:type="paragraph" w:styleId="Ttulo1">
    <w:name w:val="heading 1"/>
    <w:basedOn w:val="Normal"/>
    <w:next w:val="Normal"/>
    <w:link w:val="Ttulo1Car"/>
    <w:uiPriority w:val="9"/>
    <w:qFormat/>
    <w:rsid w:val="00374B2F"/>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rsid w:val="00374B2F"/>
    <w:pPr>
      <w:keepNext/>
      <w:numPr>
        <w:ilvl w:val="1"/>
        <w:numId w:val="1"/>
      </w:numPr>
      <w:spacing w:before="120" w:after="60"/>
      <w:outlineLvl w:val="1"/>
    </w:pPr>
    <w:rPr>
      <w:i/>
      <w:iCs/>
    </w:rPr>
  </w:style>
  <w:style w:type="paragraph" w:styleId="Ttulo3">
    <w:name w:val="heading 3"/>
    <w:basedOn w:val="Normal"/>
    <w:next w:val="Normal"/>
    <w:uiPriority w:val="9"/>
    <w:qFormat/>
    <w:rsid w:val="00374B2F"/>
    <w:pPr>
      <w:keepNext/>
      <w:numPr>
        <w:ilvl w:val="2"/>
        <w:numId w:val="1"/>
      </w:numPr>
      <w:outlineLvl w:val="2"/>
    </w:pPr>
    <w:rPr>
      <w:i/>
      <w:iCs/>
    </w:rPr>
  </w:style>
  <w:style w:type="paragraph" w:styleId="Ttulo4">
    <w:name w:val="heading 4"/>
    <w:basedOn w:val="Normal"/>
    <w:next w:val="Normal"/>
    <w:uiPriority w:val="9"/>
    <w:qFormat/>
    <w:rsid w:val="00374B2F"/>
    <w:pPr>
      <w:keepNext/>
      <w:numPr>
        <w:ilvl w:val="3"/>
        <w:numId w:val="1"/>
      </w:numPr>
      <w:spacing w:before="240" w:after="60"/>
      <w:outlineLvl w:val="3"/>
    </w:pPr>
    <w:rPr>
      <w:i/>
      <w:iCs/>
      <w:sz w:val="18"/>
      <w:szCs w:val="18"/>
    </w:rPr>
  </w:style>
  <w:style w:type="paragraph" w:styleId="Ttulo5">
    <w:name w:val="heading 5"/>
    <w:basedOn w:val="Normal"/>
    <w:next w:val="Normal"/>
    <w:uiPriority w:val="9"/>
    <w:qFormat/>
    <w:rsid w:val="00374B2F"/>
    <w:pPr>
      <w:numPr>
        <w:ilvl w:val="4"/>
        <w:numId w:val="1"/>
      </w:numPr>
      <w:spacing w:before="240" w:after="60"/>
      <w:outlineLvl w:val="4"/>
    </w:pPr>
    <w:rPr>
      <w:sz w:val="18"/>
      <w:szCs w:val="18"/>
    </w:rPr>
  </w:style>
  <w:style w:type="paragraph" w:styleId="Ttulo6">
    <w:name w:val="heading 6"/>
    <w:basedOn w:val="Normal"/>
    <w:next w:val="Normal"/>
    <w:uiPriority w:val="9"/>
    <w:qFormat/>
    <w:rsid w:val="00374B2F"/>
    <w:pPr>
      <w:numPr>
        <w:ilvl w:val="5"/>
        <w:numId w:val="1"/>
      </w:numPr>
      <w:spacing w:before="240" w:after="60"/>
      <w:outlineLvl w:val="5"/>
    </w:pPr>
    <w:rPr>
      <w:i/>
      <w:iCs/>
      <w:sz w:val="16"/>
      <w:szCs w:val="16"/>
    </w:rPr>
  </w:style>
  <w:style w:type="paragraph" w:styleId="Ttulo7">
    <w:name w:val="heading 7"/>
    <w:basedOn w:val="Normal"/>
    <w:next w:val="Normal"/>
    <w:uiPriority w:val="9"/>
    <w:qFormat/>
    <w:rsid w:val="00374B2F"/>
    <w:pPr>
      <w:numPr>
        <w:ilvl w:val="6"/>
        <w:numId w:val="1"/>
      </w:numPr>
      <w:spacing w:before="240" w:after="60"/>
      <w:outlineLvl w:val="6"/>
    </w:pPr>
    <w:rPr>
      <w:sz w:val="16"/>
      <w:szCs w:val="16"/>
    </w:rPr>
  </w:style>
  <w:style w:type="paragraph" w:styleId="Ttulo8">
    <w:name w:val="heading 8"/>
    <w:basedOn w:val="Normal"/>
    <w:next w:val="Normal"/>
    <w:uiPriority w:val="9"/>
    <w:qFormat/>
    <w:rsid w:val="00374B2F"/>
    <w:pPr>
      <w:numPr>
        <w:ilvl w:val="7"/>
        <w:numId w:val="1"/>
      </w:numPr>
      <w:spacing w:before="240" w:after="60"/>
      <w:outlineLvl w:val="7"/>
    </w:pPr>
    <w:rPr>
      <w:i/>
      <w:iCs/>
      <w:sz w:val="16"/>
      <w:szCs w:val="16"/>
    </w:rPr>
  </w:style>
  <w:style w:type="paragraph" w:styleId="Ttulo9">
    <w:name w:val="heading 9"/>
    <w:basedOn w:val="Normal"/>
    <w:next w:val="Normal"/>
    <w:uiPriority w:val="9"/>
    <w:qFormat/>
    <w:rsid w:val="00374B2F"/>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374B2F"/>
    <w:pPr>
      <w:spacing w:before="20"/>
      <w:ind w:firstLine="202"/>
      <w:jc w:val="both"/>
    </w:pPr>
    <w:rPr>
      <w:b/>
      <w:bCs/>
      <w:sz w:val="18"/>
      <w:szCs w:val="18"/>
    </w:rPr>
  </w:style>
  <w:style w:type="paragraph" w:customStyle="1" w:styleId="Authors">
    <w:name w:val="Authors"/>
    <w:basedOn w:val="Normal"/>
    <w:next w:val="Normal"/>
    <w:rsid w:val="00374B2F"/>
    <w:pPr>
      <w:framePr w:w="9072" w:hSpace="187" w:vSpace="187" w:wrap="notBeside" w:vAnchor="text" w:hAnchor="page" w:xAlign="center" w:y="1"/>
      <w:spacing w:after="320"/>
      <w:jc w:val="center"/>
    </w:pPr>
    <w:rPr>
      <w:sz w:val="22"/>
      <w:szCs w:val="22"/>
    </w:rPr>
  </w:style>
  <w:style w:type="character" w:customStyle="1" w:styleId="MemberType">
    <w:name w:val="MemberType"/>
    <w:rsid w:val="00374B2F"/>
    <w:rPr>
      <w:rFonts w:ascii="Times New Roman" w:hAnsi="Times New Roman" w:cs="Times New Roman"/>
      <w:i/>
      <w:iCs/>
      <w:sz w:val="22"/>
      <w:szCs w:val="22"/>
    </w:rPr>
  </w:style>
  <w:style w:type="paragraph" w:styleId="Ttulo">
    <w:name w:val="Title"/>
    <w:basedOn w:val="Normal"/>
    <w:next w:val="Normal"/>
    <w:qFormat/>
    <w:rsid w:val="00374B2F"/>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rsid w:val="00374B2F"/>
    <w:pPr>
      <w:ind w:firstLine="202"/>
      <w:jc w:val="both"/>
    </w:pPr>
    <w:rPr>
      <w:sz w:val="16"/>
      <w:szCs w:val="16"/>
    </w:rPr>
  </w:style>
  <w:style w:type="paragraph" w:customStyle="1" w:styleId="References">
    <w:name w:val="References"/>
    <w:basedOn w:val="Normal"/>
    <w:rsid w:val="00374B2F"/>
    <w:pPr>
      <w:numPr>
        <w:numId w:val="12"/>
      </w:numPr>
      <w:jc w:val="both"/>
    </w:pPr>
    <w:rPr>
      <w:sz w:val="16"/>
      <w:szCs w:val="16"/>
    </w:rPr>
  </w:style>
  <w:style w:type="paragraph" w:customStyle="1" w:styleId="IndexTerms">
    <w:name w:val="IndexTerms"/>
    <w:basedOn w:val="Normal"/>
    <w:next w:val="Normal"/>
    <w:rsid w:val="00374B2F"/>
    <w:pPr>
      <w:ind w:firstLine="202"/>
      <w:jc w:val="both"/>
    </w:pPr>
    <w:rPr>
      <w:b/>
      <w:bCs/>
      <w:sz w:val="18"/>
      <w:szCs w:val="18"/>
    </w:rPr>
  </w:style>
  <w:style w:type="character" w:styleId="Refdenotaalpie">
    <w:name w:val="footnote reference"/>
    <w:semiHidden/>
    <w:rsid w:val="00374B2F"/>
    <w:rPr>
      <w:vertAlign w:val="superscript"/>
    </w:rPr>
  </w:style>
  <w:style w:type="paragraph" w:styleId="Piedepgina">
    <w:name w:val="footer"/>
    <w:basedOn w:val="Normal"/>
    <w:link w:val="PiedepginaCar"/>
    <w:uiPriority w:val="99"/>
    <w:rsid w:val="00374B2F"/>
    <w:pPr>
      <w:tabs>
        <w:tab w:val="center" w:pos="4320"/>
        <w:tab w:val="right" w:pos="8640"/>
      </w:tabs>
    </w:pPr>
  </w:style>
  <w:style w:type="paragraph" w:customStyle="1" w:styleId="Text">
    <w:name w:val="Text"/>
    <w:basedOn w:val="Normal"/>
    <w:rsid w:val="00374B2F"/>
    <w:pPr>
      <w:widowControl w:val="0"/>
      <w:spacing w:line="252" w:lineRule="auto"/>
      <w:ind w:firstLine="202"/>
      <w:jc w:val="both"/>
    </w:pPr>
  </w:style>
  <w:style w:type="paragraph" w:customStyle="1" w:styleId="TableTitle">
    <w:name w:val="Table Title"/>
    <w:basedOn w:val="Normal"/>
    <w:rsid w:val="00374B2F"/>
    <w:pPr>
      <w:jc w:val="center"/>
    </w:pPr>
    <w:rPr>
      <w:smallCaps/>
      <w:sz w:val="16"/>
      <w:szCs w:val="16"/>
    </w:rPr>
  </w:style>
  <w:style w:type="paragraph" w:customStyle="1" w:styleId="ReferenceHead">
    <w:name w:val="Reference Head"/>
    <w:basedOn w:val="Ttulo1"/>
    <w:link w:val="ReferenceHeadChar"/>
    <w:rsid w:val="00374B2F"/>
    <w:pPr>
      <w:numPr>
        <w:numId w:val="0"/>
      </w:numPr>
    </w:pPr>
  </w:style>
  <w:style w:type="paragraph" w:styleId="Encabezado">
    <w:name w:val="header"/>
    <w:basedOn w:val="Normal"/>
    <w:rsid w:val="00374B2F"/>
    <w:pPr>
      <w:tabs>
        <w:tab w:val="center" w:pos="4320"/>
        <w:tab w:val="right" w:pos="8640"/>
      </w:tabs>
    </w:pPr>
  </w:style>
  <w:style w:type="paragraph" w:customStyle="1" w:styleId="Equation">
    <w:name w:val="Equation"/>
    <w:basedOn w:val="Normal"/>
    <w:next w:val="Normal"/>
    <w:rsid w:val="00374B2F"/>
    <w:pPr>
      <w:widowControl w:val="0"/>
      <w:tabs>
        <w:tab w:val="right" w:pos="5040"/>
      </w:tabs>
      <w:spacing w:line="252" w:lineRule="auto"/>
      <w:jc w:val="both"/>
    </w:pPr>
  </w:style>
  <w:style w:type="character" w:styleId="Hipervnculo">
    <w:name w:val="Hyperlink"/>
    <w:rsid w:val="00374B2F"/>
    <w:rPr>
      <w:color w:val="0000FF"/>
      <w:u w:val="single"/>
    </w:rPr>
  </w:style>
  <w:style w:type="character" w:styleId="Hipervnculovisitado">
    <w:name w:val="FollowedHyperlink"/>
    <w:rsid w:val="00374B2F"/>
    <w:rPr>
      <w:color w:val="800080"/>
      <w:u w:val="single"/>
    </w:rPr>
  </w:style>
  <w:style w:type="paragraph" w:styleId="Sangradetextonormal">
    <w:name w:val="Body Text Indent"/>
    <w:basedOn w:val="Normal"/>
    <w:link w:val="SangradetextonormalCar"/>
    <w:rsid w:val="00374B2F"/>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customStyle="1" w:styleId="Mencinsinresolver1">
    <w:name w:val="Mención sin resolver1"/>
    <w:basedOn w:val="Fuentedeprrafopredeter"/>
    <w:uiPriority w:val="99"/>
    <w:semiHidden/>
    <w:unhideWhenUsed/>
    <w:rsid w:val="009F0E0D"/>
    <w:rPr>
      <w:color w:val="808080"/>
      <w:shd w:val="clear" w:color="auto" w:fill="E6E6E6"/>
    </w:rPr>
  </w:style>
  <w:style w:type="character" w:styleId="Refdecomentario">
    <w:name w:val="annotation reference"/>
    <w:basedOn w:val="Fuentedeprrafopredeter"/>
    <w:semiHidden/>
    <w:unhideWhenUsed/>
    <w:rsid w:val="008E41EC"/>
    <w:rPr>
      <w:sz w:val="16"/>
      <w:szCs w:val="16"/>
    </w:rPr>
  </w:style>
  <w:style w:type="paragraph" w:styleId="Textocomentario">
    <w:name w:val="annotation text"/>
    <w:basedOn w:val="Normal"/>
    <w:link w:val="TextocomentarioCar"/>
    <w:unhideWhenUsed/>
    <w:rsid w:val="008E41EC"/>
  </w:style>
  <w:style w:type="character" w:customStyle="1" w:styleId="TextocomentarioCar">
    <w:name w:val="Texto comentario Car"/>
    <w:basedOn w:val="Fuentedeprrafopredeter"/>
    <w:link w:val="Textocomentario"/>
    <w:rsid w:val="008E41EC"/>
  </w:style>
  <w:style w:type="paragraph" w:styleId="Asuntodelcomentario">
    <w:name w:val="annotation subject"/>
    <w:basedOn w:val="Textocomentario"/>
    <w:next w:val="Textocomentario"/>
    <w:link w:val="AsuntodelcomentarioCar"/>
    <w:semiHidden/>
    <w:unhideWhenUsed/>
    <w:rsid w:val="008E41EC"/>
    <w:rPr>
      <w:b/>
      <w:bCs/>
    </w:rPr>
  </w:style>
  <w:style w:type="character" w:customStyle="1" w:styleId="AsuntodelcomentarioCar">
    <w:name w:val="Asunto del comentario Car"/>
    <w:basedOn w:val="TextocomentarioCar"/>
    <w:link w:val="Asuntodelcomentario"/>
    <w:semiHidden/>
    <w:rsid w:val="008E41EC"/>
    <w:rPr>
      <w:b/>
      <w:bCs/>
    </w:rPr>
  </w:style>
  <w:style w:type="paragraph" w:styleId="NormalWeb">
    <w:name w:val="Normal (Web)"/>
    <w:basedOn w:val="Normal"/>
    <w:uiPriority w:val="99"/>
    <w:semiHidden/>
    <w:unhideWhenUsed/>
    <w:rsid w:val="00B00E65"/>
    <w:pPr>
      <w:spacing w:before="100" w:beforeAutospacing="1" w:after="100" w:afterAutospacing="1"/>
    </w:pPr>
    <w:rPr>
      <w:rFonts w:eastAsiaTheme="minorEastAsia"/>
      <w:sz w:val="24"/>
      <w:szCs w:val="24"/>
    </w:rPr>
  </w:style>
  <w:style w:type="paragraph" w:styleId="Revisin">
    <w:name w:val="Revision"/>
    <w:hidden/>
    <w:uiPriority w:val="71"/>
    <w:semiHidden/>
    <w:rsid w:val="00DC3084"/>
  </w:style>
  <w:style w:type="paragraph" w:customStyle="1" w:styleId="AutoresURSI">
    <w:name w:val="Autores URSI"/>
    <w:basedOn w:val="Normal"/>
    <w:rsid w:val="00F60323"/>
    <w:pPr>
      <w:spacing w:before="260"/>
      <w:jc w:val="center"/>
    </w:pPr>
    <w:rPr>
      <w:lang w:val="es-ES"/>
    </w:rPr>
  </w:style>
  <w:style w:type="paragraph" w:styleId="Textoindependienteprimerasangra">
    <w:name w:val="Body Text First Indent"/>
    <w:basedOn w:val="Textoindependiente"/>
    <w:link w:val="TextoindependienteprimerasangraCar"/>
    <w:rsid w:val="00F60323"/>
    <w:pPr>
      <w:spacing w:after="0"/>
      <w:ind w:firstLine="360"/>
    </w:pPr>
  </w:style>
  <w:style w:type="character" w:customStyle="1" w:styleId="TextoindependienteprimerasangraCar">
    <w:name w:val="Texto independiente primera sangría Car"/>
    <w:basedOn w:val="TextoindependienteCar"/>
    <w:link w:val="Textoindependienteprimerasangra"/>
    <w:rsid w:val="00F603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74B2F"/>
  </w:style>
  <w:style w:type="paragraph" w:styleId="Ttulo1">
    <w:name w:val="heading 1"/>
    <w:basedOn w:val="Normal"/>
    <w:next w:val="Normal"/>
    <w:link w:val="Ttulo1Car"/>
    <w:uiPriority w:val="9"/>
    <w:qFormat/>
    <w:rsid w:val="00374B2F"/>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rsid w:val="00374B2F"/>
    <w:pPr>
      <w:keepNext/>
      <w:numPr>
        <w:ilvl w:val="1"/>
        <w:numId w:val="1"/>
      </w:numPr>
      <w:spacing w:before="120" w:after="60"/>
      <w:outlineLvl w:val="1"/>
    </w:pPr>
    <w:rPr>
      <w:i/>
      <w:iCs/>
    </w:rPr>
  </w:style>
  <w:style w:type="paragraph" w:styleId="Ttulo3">
    <w:name w:val="heading 3"/>
    <w:basedOn w:val="Normal"/>
    <w:next w:val="Normal"/>
    <w:uiPriority w:val="9"/>
    <w:qFormat/>
    <w:rsid w:val="00374B2F"/>
    <w:pPr>
      <w:keepNext/>
      <w:numPr>
        <w:ilvl w:val="2"/>
        <w:numId w:val="1"/>
      </w:numPr>
      <w:outlineLvl w:val="2"/>
    </w:pPr>
    <w:rPr>
      <w:i/>
      <w:iCs/>
    </w:rPr>
  </w:style>
  <w:style w:type="paragraph" w:styleId="Ttulo4">
    <w:name w:val="heading 4"/>
    <w:basedOn w:val="Normal"/>
    <w:next w:val="Normal"/>
    <w:uiPriority w:val="9"/>
    <w:qFormat/>
    <w:rsid w:val="00374B2F"/>
    <w:pPr>
      <w:keepNext/>
      <w:numPr>
        <w:ilvl w:val="3"/>
        <w:numId w:val="1"/>
      </w:numPr>
      <w:spacing w:before="240" w:after="60"/>
      <w:outlineLvl w:val="3"/>
    </w:pPr>
    <w:rPr>
      <w:i/>
      <w:iCs/>
      <w:sz w:val="18"/>
      <w:szCs w:val="18"/>
    </w:rPr>
  </w:style>
  <w:style w:type="paragraph" w:styleId="Ttulo5">
    <w:name w:val="heading 5"/>
    <w:basedOn w:val="Normal"/>
    <w:next w:val="Normal"/>
    <w:uiPriority w:val="9"/>
    <w:qFormat/>
    <w:rsid w:val="00374B2F"/>
    <w:pPr>
      <w:numPr>
        <w:ilvl w:val="4"/>
        <w:numId w:val="1"/>
      </w:numPr>
      <w:spacing w:before="240" w:after="60"/>
      <w:outlineLvl w:val="4"/>
    </w:pPr>
    <w:rPr>
      <w:sz w:val="18"/>
      <w:szCs w:val="18"/>
    </w:rPr>
  </w:style>
  <w:style w:type="paragraph" w:styleId="Ttulo6">
    <w:name w:val="heading 6"/>
    <w:basedOn w:val="Normal"/>
    <w:next w:val="Normal"/>
    <w:uiPriority w:val="9"/>
    <w:qFormat/>
    <w:rsid w:val="00374B2F"/>
    <w:pPr>
      <w:numPr>
        <w:ilvl w:val="5"/>
        <w:numId w:val="1"/>
      </w:numPr>
      <w:spacing w:before="240" w:after="60"/>
      <w:outlineLvl w:val="5"/>
    </w:pPr>
    <w:rPr>
      <w:i/>
      <w:iCs/>
      <w:sz w:val="16"/>
      <w:szCs w:val="16"/>
    </w:rPr>
  </w:style>
  <w:style w:type="paragraph" w:styleId="Ttulo7">
    <w:name w:val="heading 7"/>
    <w:basedOn w:val="Normal"/>
    <w:next w:val="Normal"/>
    <w:uiPriority w:val="9"/>
    <w:qFormat/>
    <w:rsid w:val="00374B2F"/>
    <w:pPr>
      <w:numPr>
        <w:ilvl w:val="6"/>
        <w:numId w:val="1"/>
      </w:numPr>
      <w:spacing w:before="240" w:after="60"/>
      <w:outlineLvl w:val="6"/>
    </w:pPr>
    <w:rPr>
      <w:sz w:val="16"/>
      <w:szCs w:val="16"/>
    </w:rPr>
  </w:style>
  <w:style w:type="paragraph" w:styleId="Ttulo8">
    <w:name w:val="heading 8"/>
    <w:basedOn w:val="Normal"/>
    <w:next w:val="Normal"/>
    <w:uiPriority w:val="9"/>
    <w:qFormat/>
    <w:rsid w:val="00374B2F"/>
    <w:pPr>
      <w:numPr>
        <w:ilvl w:val="7"/>
        <w:numId w:val="1"/>
      </w:numPr>
      <w:spacing w:before="240" w:after="60"/>
      <w:outlineLvl w:val="7"/>
    </w:pPr>
    <w:rPr>
      <w:i/>
      <w:iCs/>
      <w:sz w:val="16"/>
      <w:szCs w:val="16"/>
    </w:rPr>
  </w:style>
  <w:style w:type="paragraph" w:styleId="Ttulo9">
    <w:name w:val="heading 9"/>
    <w:basedOn w:val="Normal"/>
    <w:next w:val="Normal"/>
    <w:uiPriority w:val="9"/>
    <w:qFormat/>
    <w:rsid w:val="00374B2F"/>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374B2F"/>
    <w:pPr>
      <w:spacing w:before="20"/>
      <w:ind w:firstLine="202"/>
      <w:jc w:val="both"/>
    </w:pPr>
    <w:rPr>
      <w:b/>
      <w:bCs/>
      <w:sz w:val="18"/>
      <w:szCs w:val="18"/>
    </w:rPr>
  </w:style>
  <w:style w:type="paragraph" w:customStyle="1" w:styleId="Authors">
    <w:name w:val="Authors"/>
    <w:basedOn w:val="Normal"/>
    <w:next w:val="Normal"/>
    <w:rsid w:val="00374B2F"/>
    <w:pPr>
      <w:framePr w:w="9072" w:hSpace="187" w:vSpace="187" w:wrap="notBeside" w:vAnchor="text" w:hAnchor="page" w:xAlign="center" w:y="1"/>
      <w:spacing w:after="320"/>
      <w:jc w:val="center"/>
    </w:pPr>
    <w:rPr>
      <w:sz w:val="22"/>
      <w:szCs w:val="22"/>
    </w:rPr>
  </w:style>
  <w:style w:type="character" w:customStyle="1" w:styleId="MemberType">
    <w:name w:val="MemberType"/>
    <w:rsid w:val="00374B2F"/>
    <w:rPr>
      <w:rFonts w:ascii="Times New Roman" w:hAnsi="Times New Roman" w:cs="Times New Roman"/>
      <w:i/>
      <w:iCs/>
      <w:sz w:val="22"/>
      <w:szCs w:val="22"/>
    </w:rPr>
  </w:style>
  <w:style w:type="paragraph" w:styleId="Ttulo">
    <w:name w:val="Title"/>
    <w:basedOn w:val="Normal"/>
    <w:next w:val="Normal"/>
    <w:qFormat/>
    <w:rsid w:val="00374B2F"/>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rsid w:val="00374B2F"/>
    <w:pPr>
      <w:ind w:firstLine="202"/>
      <w:jc w:val="both"/>
    </w:pPr>
    <w:rPr>
      <w:sz w:val="16"/>
      <w:szCs w:val="16"/>
    </w:rPr>
  </w:style>
  <w:style w:type="paragraph" w:customStyle="1" w:styleId="References">
    <w:name w:val="References"/>
    <w:basedOn w:val="Normal"/>
    <w:rsid w:val="00374B2F"/>
    <w:pPr>
      <w:numPr>
        <w:numId w:val="12"/>
      </w:numPr>
      <w:jc w:val="both"/>
    </w:pPr>
    <w:rPr>
      <w:sz w:val="16"/>
      <w:szCs w:val="16"/>
    </w:rPr>
  </w:style>
  <w:style w:type="paragraph" w:customStyle="1" w:styleId="IndexTerms">
    <w:name w:val="IndexTerms"/>
    <w:basedOn w:val="Normal"/>
    <w:next w:val="Normal"/>
    <w:rsid w:val="00374B2F"/>
    <w:pPr>
      <w:ind w:firstLine="202"/>
      <w:jc w:val="both"/>
    </w:pPr>
    <w:rPr>
      <w:b/>
      <w:bCs/>
      <w:sz w:val="18"/>
      <w:szCs w:val="18"/>
    </w:rPr>
  </w:style>
  <w:style w:type="character" w:styleId="Refdenotaalpie">
    <w:name w:val="footnote reference"/>
    <w:semiHidden/>
    <w:rsid w:val="00374B2F"/>
    <w:rPr>
      <w:vertAlign w:val="superscript"/>
    </w:rPr>
  </w:style>
  <w:style w:type="paragraph" w:styleId="Piedepgina">
    <w:name w:val="footer"/>
    <w:basedOn w:val="Normal"/>
    <w:link w:val="PiedepginaCar"/>
    <w:uiPriority w:val="99"/>
    <w:rsid w:val="00374B2F"/>
    <w:pPr>
      <w:tabs>
        <w:tab w:val="center" w:pos="4320"/>
        <w:tab w:val="right" w:pos="8640"/>
      </w:tabs>
    </w:pPr>
  </w:style>
  <w:style w:type="paragraph" w:customStyle="1" w:styleId="Text">
    <w:name w:val="Text"/>
    <w:basedOn w:val="Normal"/>
    <w:rsid w:val="00374B2F"/>
    <w:pPr>
      <w:widowControl w:val="0"/>
      <w:spacing w:line="252" w:lineRule="auto"/>
      <w:ind w:firstLine="202"/>
      <w:jc w:val="both"/>
    </w:pPr>
  </w:style>
  <w:style w:type="paragraph" w:customStyle="1" w:styleId="TableTitle">
    <w:name w:val="Table Title"/>
    <w:basedOn w:val="Normal"/>
    <w:rsid w:val="00374B2F"/>
    <w:pPr>
      <w:jc w:val="center"/>
    </w:pPr>
    <w:rPr>
      <w:smallCaps/>
      <w:sz w:val="16"/>
      <w:szCs w:val="16"/>
    </w:rPr>
  </w:style>
  <w:style w:type="paragraph" w:customStyle="1" w:styleId="ReferenceHead">
    <w:name w:val="Reference Head"/>
    <w:basedOn w:val="Ttulo1"/>
    <w:link w:val="ReferenceHeadChar"/>
    <w:rsid w:val="00374B2F"/>
    <w:pPr>
      <w:numPr>
        <w:numId w:val="0"/>
      </w:numPr>
    </w:pPr>
  </w:style>
  <w:style w:type="paragraph" w:styleId="Encabezado">
    <w:name w:val="header"/>
    <w:basedOn w:val="Normal"/>
    <w:rsid w:val="00374B2F"/>
    <w:pPr>
      <w:tabs>
        <w:tab w:val="center" w:pos="4320"/>
        <w:tab w:val="right" w:pos="8640"/>
      </w:tabs>
    </w:pPr>
  </w:style>
  <w:style w:type="paragraph" w:customStyle="1" w:styleId="Equation">
    <w:name w:val="Equation"/>
    <w:basedOn w:val="Normal"/>
    <w:next w:val="Normal"/>
    <w:rsid w:val="00374B2F"/>
    <w:pPr>
      <w:widowControl w:val="0"/>
      <w:tabs>
        <w:tab w:val="right" w:pos="5040"/>
      </w:tabs>
      <w:spacing w:line="252" w:lineRule="auto"/>
      <w:jc w:val="both"/>
    </w:pPr>
  </w:style>
  <w:style w:type="character" w:styleId="Hipervnculo">
    <w:name w:val="Hyperlink"/>
    <w:rsid w:val="00374B2F"/>
    <w:rPr>
      <w:color w:val="0000FF"/>
      <w:u w:val="single"/>
    </w:rPr>
  </w:style>
  <w:style w:type="character" w:styleId="Hipervnculovisitado">
    <w:name w:val="FollowedHyperlink"/>
    <w:rsid w:val="00374B2F"/>
    <w:rPr>
      <w:color w:val="800080"/>
      <w:u w:val="single"/>
    </w:rPr>
  </w:style>
  <w:style w:type="paragraph" w:styleId="Sangradetextonormal">
    <w:name w:val="Body Text Indent"/>
    <w:basedOn w:val="Normal"/>
    <w:link w:val="SangradetextonormalCar"/>
    <w:rsid w:val="00374B2F"/>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customStyle="1" w:styleId="Mencinsinresolver1">
    <w:name w:val="Mención sin resolver1"/>
    <w:basedOn w:val="Fuentedeprrafopredeter"/>
    <w:uiPriority w:val="99"/>
    <w:semiHidden/>
    <w:unhideWhenUsed/>
    <w:rsid w:val="009F0E0D"/>
    <w:rPr>
      <w:color w:val="808080"/>
      <w:shd w:val="clear" w:color="auto" w:fill="E6E6E6"/>
    </w:rPr>
  </w:style>
  <w:style w:type="character" w:styleId="Refdecomentario">
    <w:name w:val="annotation reference"/>
    <w:basedOn w:val="Fuentedeprrafopredeter"/>
    <w:semiHidden/>
    <w:unhideWhenUsed/>
    <w:rsid w:val="008E41EC"/>
    <w:rPr>
      <w:sz w:val="16"/>
      <w:szCs w:val="16"/>
    </w:rPr>
  </w:style>
  <w:style w:type="paragraph" w:styleId="Textocomentario">
    <w:name w:val="annotation text"/>
    <w:basedOn w:val="Normal"/>
    <w:link w:val="TextocomentarioCar"/>
    <w:unhideWhenUsed/>
    <w:rsid w:val="008E41EC"/>
  </w:style>
  <w:style w:type="character" w:customStyle="1" w:styleId="TextocomentarioCar">
    <w:name w:val="Texto comentario Car"/>
    <w:basedOn w:val="Fuentedeprrafopredeter"/>
    <w:link w:val="Textocomentario"/>
    <w:rsid w:val="008E41EC"/>
  </w:style>
  <w:style w:type="paragraph" w:styleId="Asuntodelcomentario">
    <w:name w:val="annotation subject"/>
    <w:basedOn w:val="Textocomentario"/>
    <w:next w:val="Textocomentario"/>
    <w:link w:val="AsuntodelcomentarioCar"/>
    <w:semiHidden/>
    <w:unhideWhenUsed/>
    <w:rsid w:val="008E41EC"/>
    <w:rPr>
      <w:b/>
      <w:bCs/>
    </w:rPr>
  </w:style>
  <w:style w:type="character" w:customStyle="1" w:styleId="AsuntodelcomentarioCar">
    <w:name w:val="Asunto del comentario Car"/>
    <w:basedOn w:val="TextocomentarioCar"/>
    <w:link w:val="Asuntodelcomentario"/>
    <w:semiHidden/>
    <w:rsid w:val="008E41EC"/>
    <w:rPr>
      <w:b/>
      <w:bCs/>
    </w:rPr>
  </w:style>
  <w:style w:type="paragraph" w:styleId="NormalWeb">
    <w:name w:val="Normal (Web)"/>
    <w:basedOn w:val="Normal"/>
    <w:uiPriority w:val="99"/>
    <w:semiHidden/>
    <w:unhideWhenUsed/>
    <w:rsid w:val="00B00E65"/>
    <w:pPr>
      <w:spacing w:before="100" w:beforeAutospacing="1" w:after="100" w:afterAutospacing="1"/>
    </w:pPr>
    <w:rPr>
      <w:rFonts w:eastAsiaTheme="minorEastAsia"/>
      <w:sz w:val="24"/>
      <w:szCs w:val="24"/>
    </w:rPr>
  </w:style>
  <w:style w:type="paragraph" w:styleId="Revisin">
    <w:name w:val="Revision"/>
    <w:hidden/>
    <w:uiPriority w:val="71"/>
    <w:semiHidden/>
    <w:rsid w:val="00DC3084"/>
  </w:style>
  <w:style w:type="paragraph" w:customStyle="1" w:styleId="AutoresURSI">
    <w:name w:val="Autores URSI"/>
    <w:basedOn w:val="Normal"/>
    <w:rsid w:val="00F60323"/>
    <w:pPr>
      <w:spacing w:before="260"/>
      <w:jc w:val="center"/>
    </w:pPr>
    <w:rPr>
      <w:lang w:val="es-ES"/>
    </w:rPr>
  </w:style>
  <w:style w:type="paragraph" w:styleId="Textoindependienteprimerasangra">
    <w:name w:val="Body Text First Indent"/>
    <w:basedOn w:val="Textoindependiente"/>
    <w:link w:val="TextoindependienteprimerasangraCar"/>
    <w:rsid w:val="00F60323"/>
    <w:pPr>
      <w:spacing w:after="0"/>
      <w:ind w:firstLine="360"/>
    </w:pPr>
  </w:style>
  <w:style w:type="character" w:customStyle="1" w:styleId="TextoindependienteprimerasangraCar">
    <w:name w:val="Texto independiente primera sangría Car"/>
    <w:basedOn w:val="TextoindependienteCar"/>
    <w:link w:val="Textoindependienteprimerasangra"/>
    <w:rsid w:val="00F60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3.emf"/><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5.w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21.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image" Target="media/image19.w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4.emf"/><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mailto:fausto.cabrera@espoch.edu.ec" TargetMode="External"/><Relationship Id="rId2" Type="http://schemas.openxmlformats.org/officeDocument/2006/relationships/hyperlink" Target="mailto:jal_c17@hotmail.com" TargetMode="External"/><Relationship Id="rId1" Type="http://schemas.openxmlformats.org/officeDocument/2006/relationships/hyperlink" Target="mailto:cuencasaenz_lorena@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5EFF0-C0A0-4AF8-9B20-FF14D970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10</TotalTime>
  <Pages>1</Pages>
  <Words>3493</Words>
  <Characters>19212</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22660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6</cp:revision>
  <cp:lastPrinted>2024-04-25T18:54:00Z</cp:lastPrinted>
  <dcterms:created xsi:type="dcterms:W3CDTF">2019-01-03T02:31:00Z</dcterms:created>
  <dcterms:modified xsi:type="dcterms:W3CDTF">2024-04-25T18:54:00Z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