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3D6FDF" w14:textId="1CBFF14C" w:rsidR="00832E52" w:rsidRDefault="006C6D0F" w:rsidP="00DD4EE2">
      <w:pPr>
        <w:spacing w:line="240" w:lineRule="auto"/>
        <w:jc w:val="both"/>
        <w:rPr>
          <w:rFonts w:ascii="Times New Roman" w:eastAsia="Times New Roman" w:hAnsi="Times New Roman" w:cs="Times New Roman"/>
          <w:b/>
          <w:sz w:val="34"/>
          <w:szCs w:val="34"/>
        </w:rPr>
      </w:pPr>
      <w:r w:rsidRPr="00CD2BA0">
        <w:rPr>
          <w:rFonts w:ascii="Times New Roman" w:eastAsia="Times New Roman" w:hAnsi="Times New Roman" w:cs="Times New Roman"/>
          <w:b/>
          <w:sz w:val="34"/>
          <w:szCs w:val="34"/>
        </w:rPr>
        <w:t xml:space="preserve">DISTRIBUCIÓN ESPACIAL DE CONCENTRACIONES DE ARSÉNICO </w:t>
      </w:r>
      <w:r w:rsidR="0006455D" w:rsidRPr="00CD2BA0">
        <w:rPr>
          <w:rFonts w:ascii="Times New Roman" w:eastAsia="Times New Roman" w:hAnsi="Times New Roman" w:cs="Times New Roman"/>
          <w:b/>
          <w:sz w:val="34"/>
          <w:szCs w:val="34"/>
        </w:rPr>
        <w:t>TOTAL,</w:t>
      </w:r>
      <w:r w:rsidRPr="00CD2BA0">
        <w:rPr>
          <w:rFonts w:ascii="Times New Roman" w:eastAsia="Times New Roman" w:hAnsi="Times New Roman" w:cs="Times New Roman"/>
          <w:b/>
          <w:sz w:val="34"/>
          <w:szCs w:val="34"/>
        </w:rPr>
        <w:t xml:space="preserve"> pH y TEMPERATURA EN LA LAGUNA DE PAPALLACTA</w:t>
      </w:r>
    </w:p>
    <w:p w14:paraId="08F9892B" w14:textId="38A5A290" w:rsidR="00742A59" w:rsidRPr="00DD4EE2" w:rsidRDefault="00742A59" w:rsidP="00DD4EE2">
      <w:pPr>
        <w:spacing w:line="240" w:lineRule="auto"/>
        <w:jc w:val="both"/>
        <w:rPr>
          <w:rFonts w:ascii="Times New Roman" w:eastAsia="Times New Roman" w:hAnsi="Times New Roman" w:cs="Times New Roman"/>
          <w:i/>
          <w:sz w:val="28"/>
          <w:szCs w:val="28"/>
          <w:lang w:val="en-US"/>
        </w:rPr>
      </w:pPr>
      <w:r w:rsidRPr="00DD4EE2">
        <w:rPr>
          <w:rFonts w:ascii="Times New Roman" w:eastAsia="Times New Roman" w:hAnsi="Times New Roman" w:cs="Times New Roman"/>
          <w:i/>
          <w:sz w:val="28"/>
          <w:szCs w:val="28"/>
          <w:lang w:val="en-US"/>
        </w:rPr>
        <w:t xml:space="preserve">SPATIAL DISTRIBUTION OF TOTAL ARSENIC CONCENTRATIONS, pH </w:t>
      </w:r>
      <w:r w:rsidR="000E61D0">
        <w:rPr>
          <w:rFonts w:ascii="Times New Roman" w:eastAsia="Times New Roman" w:hAnsi="Times New Roman" w:cs="Times New Roman"/>
          <w:i/>
          <w:sz w:val="28"/>
          <w:szCs w:val="28"/>
          <w:lang w:val="en-US"/>
        </w:rPr>
        <w:t>A</w:t>
      </w:r>
      <w:r w:rsidR="00DF2D0A">
        <w:rPr>
          <w:rFonts w:ascii="Times New Roman" w:eastAsia="Times New Roman" w:hAnsi="Times New Roman" w:cs="Times New Roman"/>
          <w:i/>
          <w:sz w:val="28"/>
          <w:szCs w:val="28"/>
          <w:lang w:val="en-US"/>
        </w:rPr>
        <w:t>ND</w:t>
      </w:r>
      <w:r w:rsidRPr="00DD4EE2">
        <w:rPr>
          <w:rFonts w:ascii="Times New Roman" w:eastAsia="Times New Roman" w:hAnsi="Times New Roman" w:cs="Times New Roman"/>
          <w:i/>
          <w:sz w:val="28"/>
          <w:szCs w:val="28"/>
          <w:lang w:val="en-US"/>
        </w:rPr>
        <w:t xml:space="preserve"> TEMPERATURE IN LAGUNA </w:t>
      </w:r>
      <w:r w:rsidR="000E61D0">
        <w:rPr>
          <w:rFonts w:ascii="Times New Roman" w:eastAsia="Times New Roman" w:hAnsi="Times New Roman" w:cs="Times New Roman"/>
          <w:i/>
          <w:sz w:val="28"/>
          <w:szCs w:val="28"/>
          <w:lang w:val="en-US"/>
        </w:rPr>
        <w:t>OF</w:t>
      </w:r>
      <w:r w:rsidRPr="00DD4EE2">
        <w:rPr>
          <w:rFonts w:ascii="Times New Roman" w:eastAsia="Times New Roman" w:hAnsi="Times New Roman" w:cs="Times New Roman"/>
          <w:i/>
          <w:sz w:val="28"/>
          <w:szCs w:val="28"/>
          <w:lang w:val="en-US"/>
        </w:rPr>
        <w:t xml:space="preserve"> PAPALLACTA</w:t>
      </w:r>
    </w:p>
    <w:p w14:paraId="7832D6F4" w14:textId="25B40AA1" w:rsidR="005D3C14" w:rsidRDefault="0049241F" w:rsidP="00DD4EE2">
      <w:pPr>
        <w:spacing w:after="0" w:line="240" w:lineRule="auto"/>
        <w:rPr>
          <w:rFonts w:ascii="Times New Roman" w:eastAsia="Times New Roman" w:hAnsi="Times New Roman" w:cs="Times New Roman"/>
          <w:b/>
          <w:iCs/>
          <w:sz w:val="20"/>
          <w:szCs w:val="20"/>
          <w:vertAlign w:val="superscript"/>
        </w:rPr>
      </w:pPr>
      <w:proofErr w:type="spellStart"/>
      <w:r w:rsidRPr="00DD4EE2">
        <w:rPr>
          <w:rFonts w:ascii="Times New Roman" w:eastAsia="Times New Roman" w:hAnsi="Times New Roman" w:cs="Times New Roman"/>
          <w:b/>
          <w:iCs/>
          <w:sz w:val="20"/>
          <w:szCs w:val="20"/>
        </w:rPr>
        <w:t>Gissela</w:t>
      </w:r>
      <w:proofErr w:type="spellEnd"/>
      <w:r w:rsidRPr="00DD4EE2">
        <w:rPr>
          <w:rFonts w:ascii="Times New Roman" w:eastAsia="Times New Roman" w:hAnsi="Times New Roman" w:cs="Times New Roman"/>
          <w:b/>
          <w:iCs/>
          <w:sz w:val="20"/>
          <w:szCs w:val="20"/>
        </w:rPr>
        <w:t xml:space="preserve"> J</w:t>
      </w:r>
      <w:r w:rsidR="00EF4117">
        <w:rPr>
          <w:rFonts w:ascii="Times New Roman" w:eastAsia="Times New Roman" w:hAnsi="Times New Roman" w:cs="Times New Roman"/>
          <w:b/>
          <w:iCs/>
          <w:sz w:val="20"/>
          <w:szCs w:val="20"/>
        </w:rPr>
        <w:t>á</w:t>
      </w:r>
      <w:r w:rsidRPr="00DD4EE2">
        <w:rPr>
          <w:rFonts w:ascii="Times New Roman" w:eastAsia="Times New Roman" w:hAnsi="Times New Roman" w:cs="Times New Roman"/>
          <w:b/>
          <w:iCs/>
          <w:sz w:val="20"/>
          <w:szCs w:val="20"/>
        </w:rPr>
        <w:t>come</w:t>
      </w:r>
      <w:r w:rsidR="00286E5D">
        <w:rPr>
          <w:rFonts w:ascii="Times New Roman" w:eastAsia="Times New Roman" w:hAnsi="Times New Roman" w:cs="Times New Roman"/>
          <w:b/>
          <w:iCs/>
          <w:sz w:val="20"/>
          <w:szCs w:val="20"/>
          <w:vertAlign w:val="superscript"/>
        </w:rPr>
        <w:t>1</w:t>
      </w:r>
      <w:r w:rsidRPr="00DD4EE2">
        <w:rPr>
          <w:rFonts w:ascii="Times New Roman" w:eastAsia="Times New Roman" w:hAnsi="Times New Roman" w:cs="Times New Roman"/>
          <w:b/>
          <w:iCs/>
          <w:sz w:val="20"/>
          <w:szCs w:val="20"/>
        </w:rPr>
        <w:t xml:space="preserve">, </w:t>
      </w:r>
      <w:r w:rsidR="005D3C14" w:rsidRPr="00DD4EE2">
        <w:rPr>
          <w:rFonts w:ascii="Times New Roman" w:eastAsia="Times New Roman" w:hAnsi="Times New Roman" w:cs="Times New Roman"/>
          <w:b/>
          <w:iCs/>
          <w:sz w:val="20"/>
          <w:szCs w:val="20"/>
        </w:rPr>
        <w:t xml:space="preserve">Erika </w:t>
      </w:r>
      <w:proofErr w:type="spellStart"/>
      <w:r w:rsidR="005D3C14" w:rsidRPr="00DD4EE2">
        <w:rPr>
          <w:rFonts w:ascii="Times New Roman" w:eastAsia="Times New Roman" w:hAnsi="Times New Roman" w:cs="Times New Roman"/>
          <w:b/>
          <w:iCs/>
          <w:sz w:val="20"/>
          <w:szCs w:val="20"/>
        </w:rPr>
        <w:t>Murgueitio</w:t>
      </w:r>
      <w:proofErr w:type="spellEnd"/>
      <w:r w:rsidR="005D3C14" w:rsidRPr="00DD4EE2">
        <w:rPr>
          <w:rFonts w:ascii="Times New Roman" w:eastAsia="Times New Roman" w:hAnsi="Times New Roman" w:cs="Times New Roman"/>
          <w:b/>
          <w:iCs/>
          <w:sz w:val="20"/>
          <w:szCs w:val="20"/>
        </w:rPr>
        <w:t xml:space="preserve"> Herrera </w:t>
      </w:r>
      <w:r w:rsidR="00286E5D">
        <w:rPr>
          <w:rFonts w:ascii="Times New Roman" w:eastAsia="Times New Roman" w:hAnsi="Times New Roman" w:cs="Times New Roman"/>
          <w:b/>
          <w:iCs/>
          <w:sz w:val="20"/>
          <w:szCs w:val="20"/>
          <w:vertAlign w:val="superscript"/>
        </w:rPr>
        <w:t>2</w:t>
      </w:r>
      <w:r w:rsidR="005D3C14" w:rsidRPr="00DD4EE2">
        <w:rPr>
          <w:rFonts w:ascii="Times New Roman" w:eastAsia="Times New Roman" w:hAnsi="Times New Roman" w:cs="Times New Roman"/>
          <w:b/>
          <w:iCs/>
          <w:sz w:val="20"/>
          <w:szCs w:val="20"/>
          <w:vertAlign w:val="superscript"/>
        </w:rPr>
        <w:t>,</w:t>
      </w:r>
      <w:r w:rsidR="00286E5D">
        <w:rPr>
          <w:rFonts w:ascii="Times New Roman" w:eastAsia="Times New Roman" w:hAnsi="Times New Roman" w:cs="Times New Roman"/>
          <w:b/>
          <w:iCs/>
          <w:sz w:val="20"/>
          <w:szCs w:val="20"/>
          <w:vertAlign w:val="superscript"/>
        </w:rPr>
        <w:t>3</w:t>
      </w:r>
      <w:r w:rsidR="005D3C14" w:rsidRPr="00DD4EE2">
        <w:rPr>
          <w:rFonts w:ascii="Times New Roman" w:eastAsia="Times New Roman" w:hAnsi="Times New Roman" w:cs="Times New Roman"/>
          <w:b/>
          <w:iCs/>
          <w:sz w:val="20"/>
          <w:szCs w:val="20"/>
        </w:rPr>
        <w:t>*, Cesar Leiva</w:t>
      </w:r>
      <w:r w:rsidR="00286E5D">
        <w:rPr>
          <w:rFonts w:ascii="Times New Roman" w:eastAsia="Times New Roman" w:hAnsi="Times New Roman" w:cs="Times New Roman"/>
          <w:b/>
          <w:iCs/>
          <w:sz w:val="20"/>
          <w:szCs w:val="20"/>
          <w:vertAlign w:val="superscript"/>
        </w:rPr>
        <w:t>3</w:t>
      </w:r>
    </w:p>
    <w:p w14:paraId="18C6B60C" w14:textId="77777777" w:rsidR="00286E5D" w:rsidRDefault="00286E5D" w:rsidP="00DD4EE2">
      <w:pPr>
        <w:spacing w:after="0" w:line="240" w:lineRule="auto"/>
        <w:rPr>
          <w:rFonts w:ascii="Times New Roman" w:eastAsia="Times New Roman" w:hAnsi="Times New Roman" w:cs="Times New Roman"/>
          <w:b/>
          <w:iCs/>
          <w:sz w:val="20"/>
          <w:szCs w:val="20"/>
          <w:vertAlign w:val="superscript"/>
        </w:rPr>
      </w:pPr>
    </w:p>
    <w:p w14:paraId="53023CEC" w14:textId="5726F159" w:rsidR="00286E5D" w:rsidRPr="00DD4EE2" w:rsidRDefault="00286E5D" w:rsidP="00286E5D">
      <w:pPr>
        <w:spacing w:after="0" w:line="240" w:lineRule="auto"/>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vertAlign w:val="superscript"/>
        </w:rPr>
        <w:t>1</w:t>
      </w:r>
      <w:r>
        <w:rPr>
          <w:rFonts w:ascii="Times New Roman" w:eastAsia="Times New Roman" w:hAnsi="Times New Roman" w:cs="Times New Roman"/>
          <w:i/>
          <w:iCs/>
          <w:sz w:val="20"/>
          <w:szCs w:val="20"/>
        </w:rPr>
        <w:t xml:space="preserve">Consultora Privada, Ecuador, </w:t>
      </w:r>
      <w:hyperlink r:id="rId9" w:history="1">
        <w:r w:rsidRPr="003614AF">
          <w:rPr>
            <w:rStyle w:val="Hipervnculo"/>
            <w:rFonts w:ascii="Times New Roman" w:eastAsia="Times New Roman" w:hAnsi="Times New Roman" w:cs="Times New Roman"/>
            <w:i/>
            <w:iCs/>
            <w:color w:val="auto"/>
            <w:sz w:val="20"/>
            <w:szCs w:val="20"/>
            <w:u w:val="none"/>
            <w:lang w:val="pt-BR"/>
          </w:rPr>
          <w:t>gissesja@gmail.com</w:t>
        </w:r>
      </w:hyperlink>
    </w:p>
    <w:p w14:paraId="516D518A" w14:textId="6C099023" w:rsidR="005D3C14" w:rsidRPr="00DD4EE2" w:rsidRDefault="00286E5D" w:rsidP="00880F45">
      <w:pPr>
        <w:spacing w:after="0" w:line="240" w:lineRule="auto"/>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vertAlign w:val="superscript"/>
        </w:rPr>
        <w:t>2</w:t>
      </w:r>
      <w:r w:rsidR="005D3C14" w:rsidRPr="00DD4EE2">
        <w:rPr>
          <w:rFonts w:ascii="Times New Roman" w:eastAsia="Times New Roman" w:hAnsi="Times New Roman" w:cs="Times New Roman"/>
          <w:i/>
          <w:iCs/>
          <w:sz w:val="20"/>
          <w:szCs w:val="20"/>
        </w:rPr>
        <w:t xml:space="preserve">Centro de </w:t>
      </w:r>
      <w:proofErr w:type="spellStart"/>
      <w:r w:rsidR="005D3C14" w:rsidRPr="00DD4EE2">
        <w:rPr>
          <w:rFonts w:ascii="Times New Roman" w:eastAsia="Times New Roman" w:hAnsi="Times New Roman" w:cs="Times New Roman"/>
          <w:i/>
          <w:iCs/>
          <w:sz w:val="20"/>
          <w:szCs w:val="20"/>
        </w:rPr>
        <w:t>Nanociencia</w:t>
      </w:r>
      <w:proofErr w:type="spellEnd"/>
      <w:r w:rsidR="005D3C14" w:rsidRPr="00DD4EE2">
        <w:rPr>
          <w:rFonts w:ascii="Times New Roman" w:eastAsia="Times New Roman" w:hAnsi="Times New Roman" w:cs="Times New Roman"/>
          <w:i/>
          <w:iCs/>
          <w:sz w:val="20"/>
          <w:szCs w:val="20"/>
        </w:rPr>
        <w:t xml:space="preserve"> y Nanotecnología, Universidad de las Fuerzas Armadas ESPE, Av. Gral. </w:t>
      </w:r>
      <w:proofErr w:type="spellStart"/>
      <w:r w:rsidR="005D3C14" w:rsidRPr="00DD4EE2">
        <w:rPr>
          <w:rFonts w:ascii="Times New Roman" w:eastAsia="Times New Roman" w:hAnsi="Times New Roman" w:cs="Times New Roman"/>
          <w:i/>
          <w:iCs/>
          <w:sz w:val="20"/>
          <w:szCs w:val="20"/>
        </w:rPr>
        <w:t>Ruminahui</w:t>
      </w:r>
      <w:proofErr w:type="spellEnd"/>
    </w:p>
    <w:p w14:paraId="1695C7E3" w14:textId="77777777" w:rsidR="00E94360" w:rsidRDefault="005D3C14" w:rsidP="00880F45">
      <w:pPr>
        <w:spacing w:after="0" w:line="240" w:lineRule="auto"/>
        <w:jc w:val="both"/>
        <w:rPr>
          <w:rFonts w:ascii="Times New Roman" w:eastAsia="Times New Roman" w:hAnsi="Times New Roman" w:cs="Times New Roman"/>
          <w:i/>
          <w:iCs/>
          <w:sz w:val="20"/>
          <w:szCs w:val="20"/>
        </w:rPr>
      </w:pPr>
      <w:r w:rsidRPr="00DD4EE2">
        <w:rPr>
          <w:rFonts w:ascii="Times New Roman" w:eastAsia="Times New Roman" w:hAnsi="Times New Roman" w:cs="Times New Roman"/>
          <w:i/>
          <w:iCs/>
          <w:sz w:val="20"/>
          <w:szCs w:val="20"/>
        </w:rPr>
        <w:t xml:space="preserve">s/n, </w:t>
      </w:r>
      <w:proofErr w:type="spellStart"/>
      <w:r w:rsidRPr="00DD4EE2">
        <w:rPr>
          <w:rFonts w:ascii="Times New Roman" w:eastAsia="Times New Roman" w:hAnsi="Times New Roman" w:cs="Times New Roman"/>
          <w:i/>
          <w:iCs/>
          <w:sz w:val="20"/>
          <w:szCs w:val="20"/>
        </w:rPr>
        <w:t>Sangolq</w:t>
      </w:r>
      <w:r w:rsidR="00286E5D">
        <w:rPr>
          <w:rFonts w:ascii="Times New Roman" w:eastAsia="Times New Roman" w:hAnsi="Times New Roman" w:cs="Times New Roman"/>
          <w:i/>
          <w:iCs/>
          <w:sz w:val="20"/>
          <w:szCs w:val="20"/>
        </w:rPr>
        <w:t>ui</w:t>
      </w:r>
      <w:proofErr w:type="spellEnd"/>
      <w:r w:rsidR="00286E5D">
        <w:rPr>
          <w:rFonts w:ascii="Times New Roman" w:eastAsia="Times New Roman" w:hAnsi="Times New Roman" w:cs="Times New Roman"/>
          <w:i/>
          <w:iCs/>
          <w:sz w:val="20"/>
          <w:szCs w:val="20"/>
        </w:rPr>
        <w:t xml:space="preserve"> P.O. Box 171-5-231B, Ecuador</w:t>
      </w:r>
    </w:p>
    <w:p w14:paraId="0E352E88" w14:textId="774F797B" w:rsidR="005D3C14" w:rsidRDefault="00286E5D" w:rsidP="00880F45">
      <w:pPr>
        <w:spacing w:after="0" w:line="240" w:lineRule="auto"/>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vertAlign w:val="superscript"/>
        </w:rPr>
        <w:t>3</w:t>
      </w:r>
      <w:r w:rsidR="005D3C14" w:rsidRPr="00DD4EE2">
        <w:rPr>
          <w:rFonts w:ascii="Times New Roman" w:eastAsia="Times New Roman" w:hAnsi="Times New Roman" w:cs="Times New Roman"/>
          <w:i/>
          <w:iCs/>
          <w:sz w:val="20"/>
          <w:szCs w:val="20"/>
        </w:rPr>
        <w:t>Departamento de Ciencias de la Tierra y de la Construcción, Universidad de las Fuerzas Armadas ESPE, Av.</w:t>
      </w:r>
      <w:r w:rsidR="005D3C14" w:rsidRPr="00DD4EE2">
        <w:rPr>
          <w:rFonts w:ascii="Times New Roman" w:eastAsia="Times New Roman" w:hAnsi="Times New Roman" w:cs="Times New Roman"/>
          <w:i/>
          <w:iCs/>
          <w:sz w:val="20"/>
          <w:szCs w:val="20"/>
          <w:lang w:val="pt-BR"/>
        </w:rPr>
        <w:t xml:space="preserve">Gral. </w:t>
      </w:r>
      <w:proofErr w:type="spellStart"/>
      <w:r w:rsidR="005D3C14" w:rsidRPr="00DD4EE2">
        <w:rPr>
          <w:rFonts w:ascii="Times New Roman" w:eastAsia="Times New Roman" w:hAnsi="Times New Roman" w:cs="Times New Roman"/>
          <w:i/>
          <w:iCs/>
          <w:sz w:val="20"/>
          <w:szCs w:val="20"/>
          <w:lang w:val="pt-BR"/>
        </w:rPr>
        <w:t>Ruminahui</w:t>
      </w:r>
      <w:proofErr w:type="spellEnd"/>
      <w:r w:rsidR="005D3C14" w:rsidRPr="00DD4EE2">
        <w:rPr>
          <w:rFonts w:ascii="Times New Roman" w:eastAsia="Times New Roman" w:hAnsi="Times New Roman" w:cs="Times New Roman"/>
          <w:i/>
          <w:iCs/>
          <w:sz w:val="20"/>
          <w:szCs w:val="20"/>
          <w:lang w:val="pt-BR"/>
        </w:rPr>
        <w:t xml:space="preserve"> s/n, </w:t>
      </w:r>
      <w:proofErr w:type="spellStart"/>
      <w:r w:rsidR="005D3C14" w:rsidRPr="00DD4EE2">
        <w:rPr>
          <w:rFonts w:ascii="Times New Roman" w:eastAsia="Times New Roman" w:hAnsi="Times New Roman" w:cs="Times New Roman"/>
          <w:i/>
          <w:iCs/>
          <w:sz w:val="20"/>
          <w:szCs w:val="20"/>
          <w:lang w:val="pt-BR"/>
        </w:rPr>
        <w:t>Sangolqui</w:t>
      </w:r>
      <w:proofErr w:type="spellEnd"/>
      <w:r w:rsidR="005D3C14" w:rsidRPr="00DD4EE2">
        <w:rPr>
          <w:rFonts w:ascii="Times New Roman" w:eastAsia="Times New Roman" w:hAnsi="Times New Roman" w:cs="Times New Roman"/>
          <w:i/>
          <w:iCs/>
          <w:sz w:val="20"/>
          <w:szCs w:val="20"/>
          <w:lang w:val="pt-BR"/>
        </w:rPr>
        <w:t xml:space="preserve"> P.O. Box 171-5-231B, </w:t>
      </w:r>
      <w:proofErr w:type="spellStart"/>
      <w:r w:rsidR="005D3C14" w:rsidRPr="00DD4EE2">
        <w:rPr>
          <w:rFonts w:ascii="Times New Roman" w:eastAsia="Times New Roman" w:hAnsi="Times New Roman" w:cs="Times New Roman"/>
          <w:i/>
          <w:iCs/>
          <w:sz w:val="20"/>
          <w:szCs w:val="20"/>
          <w:lang w:val="pt-BR"/>
        </w:rPr>
        <w:t>Ecuador</w:t>
      </w:r>
      <w:proofErr w:type="spellEnd"/>
      <w:r w:rsidR="00860567" w:rsidRPr="003614AF">
        <w:rPr>
          <w:rFonts w:ascii="Times New Roman" w:eastAsia="Times New Roman" w:hAnsi="Times New Roman" w:cs="Times New Roman"/>
          <w:i/>
          <w:iCs/>
          <w:sz w:val="20"/>
          <w:szCs w:val="20"/>
          <w:lang w:val="pt-BR"/>
        </w:rPr>
        <w:t xml:space="preserve">; </w:t>
      </w:r>
      <w:hyperlink r:id="rId10" w:history="1">
        <w:r w:rsidR="00DD4EE2" w:rsidRPr="00DD4EE2">
          <w:rPr>
            <w:rStyle w:val="Hipervnculo"/>
            <w:rFonts w:ascii="Times New Roman" w:eastAsia="Times New Roman" w:hAnsi="Times New Roman" w:cs="Times New Roman"/>
            <w:i/>
            <w:iCs/>
            <w:color w:val="auto"/>
            <w:sz w:val="20"/>
            <w:szCs w:val="20"/>
            <w:u w:val="none"/>
          </w:rPr>
          <w:t>esmurgueitio@espe.edu.ec</w:t>
        </w:r>
      </w:hyperlink>
      <w:r w:rsidR="00DD4EE2" w:rsidRPr="00DD4EE2">
        <w:rPr>
          <w:rFonts w:ascii="Times New Roman" w:eastAsia="Times New Roman" w:hAnsi="Times New Roman" w:cs="Times New Roman"/>
          <w:i/>
          <w:iCs/>
          <w:sz w:val="20"/>
          <w:szCs w:val="20"/>
        </w:rPr>
        <w:t xml:space="preserve">; </w:t>
      </w:r>
      <w:hyperlink r:id="rId11" w:history="1">
        <w:r w:rsidR="00DD4EE2" w:rsidRPr="00DD4EE2">
          <w:rPr>
            <w:rStyle w:val="Hipervnculo"/>
            <w:rFonts w:ascii="Times New Roman" w:eastAsia="Times New Roman" w:hAnsi="Times New Roman" w:cs="Times New Roman"/>
            <w:i/>
            <w:iCs/>
            <w:color w:val="auto"/>
            <w:sz w:val="20"/>
            <w:szCs w:val="20"/>
            <w:u w:val="none"/>
          </w:rPr>
          <w:t>caleiva@espe.edu.ec</w:t>
        </w:r>
      </w:hyperlink>
      <w:r w:rsidR="00860567">
        <w:rPr>
          <w:rFonts w:ascii="Times New Roman" w:eastAsia="Times New Roman" w:hAnsi="Times New Roman" w:cs="Times New Roman"/>
          <w:i/>
          <w:iCs/>
          <w:sz w:val="20"/>
          <w:szCs w:val="20"/>
        </w:rPr>
        <w:t xml:space="preserve">; </w:t>
      </w:r>
    </w:p>
    <w:p w14:paraId="287AB116" w14:textId="77777777" w:rsidR="00DD4EE2" w:rsidRPr="00860567" w:rsidRDefault="00DD4EE2" w:rsidP="005D3C14">
      <w:pPr>
        <w:spacing w:after="0" w:line="240" w:lineRule="auto"/>
        <w:jc w:val="both"/>
        <w:rPr>
          <w:rFonts w:ascii="Times New Roman" w:eastAsia="Times New Roman" w:hAnsi="Times New Roman" w:cs="Times New Roman"/>
          <w:i/>
          <w:iCs/>
          <w:sz w:val="20"/>
          <w:szCs w:val="20"/>
        </w:rPr>
      </w:pPr>
    </w:p>
    <w:p w14:paraId="2926C17F" w14:textId="25FC91E7" w:rsidR="00DD4EE2" w:rsidRPr="00321FDB" w:rsidRDefault="00DD4EE2" w:rsidP="00DD4EE2">
      <w:pPr>
        <w:tabs>
          <w:tab w:val="right" w:pos="9070"/>
        </w:tabs>
        <w:jc w:val="both"/>
        <w:rPr>
          <w:rFonts w:ascii="Times New Roman" w:hAnsi="Times New Roman" w:cs="Times New Roman"/>
          <w:sz w:val="20"/>
          <w:szCs w:val="20"/>
        </w:rPr>
      </w:pPr>
      <w:r w:rsidRPr="00321FDB">
        <w:rPr>
          <w:rFonts w:ascii="Times New Roman" w:hAnsi="Times New Roman" w:cs="Times New Roman"/>
          <w:i/>
          <w:sz w:val="20"/>
          <w:szCs w:val="20"/>
        </w:rPr>
        <w:t xml:space="preserve">* Autor de correspondencia: Universidad de las Fuerzas Armadas-ESPE, </w:t>
      </w:r>
      <w:r>
        <w:rPr>
          <w:rFonts w:ascii="Times New Roman" w:hAnsi="Times New Roman" w:cs="Times New Roman"/>
          <w:i/>
          <w:sz w:val="20"/>
          <w:szCs w:val="20"/>
        </w:rPr>
        <w:t>esmurgueitio@espe.edu.ec</w:t>
      </w:r>
    </w:p>
    <w:p w14:paraId="1C092F24" w14:textId="0BB73430" w:rsidR="00DD4EE2" w:rsidRPr="00321FDB" w:rsidRDefault="00DD4EE2" w:rsidP="00DD4EE2">
      <w:pPr>
        <w:tabs>
          <w:tab w:val="right" w:pos="9070"/>
        </w:tabs>
        <w:spacing w:after="0"/>
        <w:jc w:val="right"/>
        <w:rPr>
          <w:rFonts w:ascii="Times New Roman" w:hAnsi="Times New Roman" w:cs="Times New Roman"/>
          <w:i/>
          <w:iCs/>
          <w:sz w:val="20"/>
          <w:szCs w:val="20"/>
        </w:rPr>
      </w:pPr>
      <w:r w:rsidRPr="00321FDB">
        <w:rPr>
          <w:rFonts w:ascii="Times New Roman" w:hAnsi="Times New Roman" w:cs="Times New Roman"/>
          <w:i/>
          <w:iCs/>
          <w:sz w:val="20"/>
          <w:szCs w:val="20"/>
        </w:rPr>
        <w:t xml:space="preserve">Recibido:   </w:t>
      </w:r>
      <w:r w:rsidR="00264CF4">
        <w:rPr>
          <w:rFonts w:ascii="Times New Roman" w:hAnsi="Times New Roman" w:cs="Times New Roman"/>
          <w:i/>
          <w:iCs/>
          <w:sz w:val="20"/>
          <w:szCs w:val="20"/>
        </w:rPr>
        <w:t>17</w:t>
      </w:r>
      <w:r w:rsidRPr="00321FDB">
        <w:rPr>
          <w:rFonts w:ascii="Times New Roman" w:hAnsi="Times New Roman" w:cs="Times New Roman"/>
          <w:i/>
          <w:iCs/>
          <w:sz w:val="20"/>
          <w:szCs w:val="20"/>
        </w:rPr>
        <w:t xml:space="preserve"> de </w:t>
      </w:r>
      <w:r w:rsidR="00264CF4">
        <w:rPr>
          <w:rFonts w:ascii="Times New Roman" w:hAnsi="Times New Roman" w:cs="Times New Roman"/>
          <w:i/>
          <w:iCs/>
          <w:sz w:val="20"/>
          <w:szCs w:val="20"/>
        </w:rPr>
        <w:t xml:space="preserve">diciembre </w:t>
      </w:r>
      <w:r w:rsidRPr="00321FDB">
        <w:rPr>
          <w:rFonts w:ascii="Times New Roman" w:hAnsi="Times New Roman" w:cs="Times New Roman"/>
          <w:i/>
          <w:iCs/>
          <w:sz w:val="20"/>
          <w:szCs w:val="20"/>
        </w:rPr>
        <w:t>de 202</w:t>
      </w:r>
      <w:r w:rsidR="00264CF4">
        <w:rPr>
          <w:rFonts w:ascii="Times New Roman" w:hAnsi="Times New Roman" w:cs="Times New Roman"/>
          <w:i/>
          <w:iCs/>
          <w:sz w:val="20"/>
          <w:szCs w:val="20"/>
        </w:rPr>
        <w:t>4</w:t>
      </w:r>
      <w:r w:rsidRPr="00321FDB">
        <w:rPr>
          <w:rFonts w:ascii="Times New Roman" w:hAnsi="Times New Roman" w:cs="Times New Roman"/>
          <w:i/>
          <w:iCs/>
          <w:sz w:val="20"/>
          <w:szCs w:val="20"/>
        </w:rPr>
        <w:t xml:space="preserve">                         / </w:t>
      </w:r>
      <w:r>
        <w:rPr>
          <w:rFonts w:ascii="Times New Roman" w:hAnsi="Times New Roman" w:cs="Times New Roman"/>
          <w:i/>
          <w:iCs/>
          <w:sz w:val="20"/>
          <w:szCs w:val="20"/>
        </w:rPr>
        <w:tab/>
      </w:r>
      <w:r w:rsidRPr="00321FDB">
        <w:rPr>
          <w:rFonts w:ascii="Times New Roman" w:hAnsi="Times New Roman" w:cs="Times New Roman"/>
          <w:i/>
          <w:iCs/>
          <w:sz w:val="20"/>
          <w:szCs w:val="20"/>
        </w:rPr>
        <w:t xml:space="preserve"> Aceptado:  </w:t>
      </w:r>
      <w:r w:rsidR="00264CF4">
        <w:rPr>
          <w:rFonts w:ascii="Times New Roman" w:hAnsi="Times New Roman" w:cs="Times New Roman"/>
          <w:i/>
          <w:iCs/>
          <w:sz w:val="20"/>
          <w:szCs w:val="20"/>
        </w:rPr>
        <w:t>02</w:t>
      </w:r>
      <w:r w:rsidRPr="00321FDB">
        <w:rPr>
          <w:rFonts w:ascii="Times New Roman" w:hAnsi="Times New Roman" w:cs="Times New Roman"/>
          <w:i/>
          <w:iCs/>
          <w:sz w:val="20"/>
          <w:szCs w:val="20"/>
        </w:rPr>
        <w:t xml:space="preserve"> de </w:t>
      </w:r>
      <w:r w:rsidR="00264CF4">
        <w:rPr>
          <w:rFonts w:ascii="Times New Roman" w:hAnsi="Times New Roman" w:cs="Times New Roman"/>
          <w:i/>
          <w:iCs/>
          <w:sz w:val="20"/>
          <w:szCs w:val="20"/>
        </w:rPr>
        <w:t>abril</w:t>
      </w:r>
      <w:r w:rsidRPr="00321FDB">
        <w:rPr>
          <w:rFonts w:ascii="Times New Roman" w:hAnsi="Times New Roman" w:cs="Times New Roman"/>
          <w:i/>
          <w:iCs/>
          <w:sz w:val="20"/>
          <w:szCs w:val="20"/>
        </w:rPr>
        <w:t xml:space="preserve"> de 2025</w:t>
      </w:r>
    </w:p>
    <w:p w14:paraId="27623FB6" w14:textId="77777777" w:rsidR="00DD4EE2" w:rsidRPr="00193DAF" w:rsidRDefault="00DD4EE2" w:rsidP="00DD4EE2">
      <w:pPr>
        <w:tabs>
          <w:tab w:val="right" w:pos="9070"/>
        </w:tabs>
        <w:jc w:val="both"/>
        <w:rPr>
          <w:rFonts w:ascii="Times New Roman" w:hAnsi="Times New Roman" w:cs="Times New Roman"/>
          <w:sz w:val="24"/>
          <w:szCs w:val="24"/>
        </w:rPr>
      </w:pPr>
      <w:r>
        <w:t>__________________________________________________________________________________</w:t>
      </w:r>
      <w:r>
        <w:tab/>
      </w:r>
    </w:p>
    <w:p w14:paraId="5CE31636" w14:textId="0E59D2F5" w:rsidR="008A3D5F" w:rsidRPr="00264CF4" w:rsidRDefault="008A3D5F" w:rsidP="008A3D5F">
      <w:pPr>
        <w:spacing w:after="0" w:line="240" w:lineRule="auto"/>
        <w:jc w:val="center"/>
        <w:rPr>
          <w:rFonts w:ascii="Times New Roman" w:eastAsia="Times New Roman" w:hAnsi="Times New Roman" w:cs="Times New Roman"/>
          <w:b/>
        </w:rPr>
      </w:pPr>
      <w:r w:rsidRPr="00264CF4">
        <w:rPr>
          <w:rFonts w:ascii="Times New Roman" w:eastAsia="Times New Roman" w:hAnsi="Times New Roman" w:cs="Times New Roman"/>
          <w:b/>
        </w:rPr>
        <w:t>RESUMEN</w:t>
      </w:r>
    </w:p>
    <w:p w14:paraId="26FEB95A" w14:textId="77777777" w:rsidR="00264CF4" w:rsidRPr="00264CF4" w:rsidRDefault="00264CF4" w:rsidP="008A3D5F">
      <w:pPr>
        <w:spacing w:after="0" w:line="240" w:lineRule="auto"/>
        <w:jc w:val="center"/>
        <w:rPr>
          <w:rFonts w:ascii="Times New Roman" w:eastAsia="Times New Roman" w:hAnsi="Times New Roman" w:cs="Times New Roman"/>
          <w:b/>
        </w:rPr>
      </w:pPr>
    </w:p>
    <w:p w14:paraId="0ED7EEEF" w14:textId="696E2839" w:rsidR="008A3D5F" w:rsidRPr="00264CF4" w:rsidRDefault="008A3D5F" w:rsidP="008A3D5F">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64CF4">
        <w:rPr>
          <w:rFonts w:ascii="Times New Roman" w:eastAsia="Times New Roman" w:hAnsi="Times New Roman" w:cs="Times New Roman"/>
          <w:color w:val="000000"/>
        </w:rPr>
        <w:t xml:space="preserve">El objetivo de esta investigación fue determinar la distribución espacial de las concentraciones de arsénico total en la laguna de </w:t>
      </w:r>
      <w:proofErr w:type="spellStart"/>
      <w:r w:rsidRPr="00264CF4">
        <w:rPr>
          <w:rFonts w:ascii="Times New Roman" w:eastAsia="Times New Roman" w:hAnsi="Times New Roman" w:cs="Times New Roman"/>
          <w:color w:val="000000"/>
        </w:rPr>
        <w:t>Papallacta</w:t>
      </w:r>
      <w:proofErr w:type="spellEnd"/>
      <w:r w:rsidRPr="00264CF4">
        <w:rPr>
          <w:rFonts w:ascii="Times New Roman" w:eastAsia="Times New Roman" w:hAnsi="Times New Roman" w:cs="Times New Roman"/>
          <w:color w:val="000000"/>
        </w:rPr>
        <w:t xml:space="preserve">, utilizando el método probabilístico de </w:t>
      </w:r>
      <w:proofErr w:type="spellStart"/>
      <w:r w:rsidRPr="00264CF4">
        <w:rPr>
          <w:rFonts w:ascii="Times New Roman" w:eastAsia="Times New Roman" w:hAnsi="Times New Roman" w:cs="Times New Roman"/>
          <w:color w:val="000000"/>
        </w:rPr>
        <w:t>Kriging</w:t>
      </w:r>
      <w:proofErr w:type="spellEnd"/>
      <w:r w:rsidRPr="00264CF4">
        <w:rPr>
          <w:rFonts w:ascii="Times New Roman" w:eastAsia="Times New Roman" w:hAnsi="Times New Roman" w:cs="Times New Roman"/>
          <w:color w:val="000000"/>
        </w:rPr>
        <w:t xml:space="preserve">. La metodología consistió en la toma de muestras de agua en distintos puntos de la laguna, registrando sus respectivas ubicaciones geográficas. Posteriormente, se caracterizaron las muestras mediante la evaluación de los parámetros pH y temperatura, empleando un medidor </w:t>
      </w:r>
      <w:proofErr w:type="spellStart"/>
      <w:r w:rsidRPr="00264CF4">
        <w:rPr>
          <w:rFonts w:ascii="Times New Roman" w:eastAsia="Times New Roman" w:hAnsi="Times New Roman" w:cs="Times New Roman"/>
          <w:color w:val="000000"/>
        </w:rPr>
        <w:t>multiparamétrico</w:t>
      </w:r>
      <w:proofErr w:type="spellEnd"/>
      <w:r w:rsidRPr="00264CF4">
        <w:rPr>
          <w:rFonts w:ascii="Times New Roman" w:eastAsia="Times New Roman" w:hAnsi="Times New Roman" w:cs="Times New Roman"/>
          <w:color w:val="000000"/>
        </w:rPr>
        <w:t xml:space="preserve">. Con esta información, se generó una base de datos georreferenciada de los parámetros físico–químicos de las muestras, que fue utilizada como insumo principal en el software R. Este programa permitió desarrollar un estudio </w:t>
      </w:r>
      <w:proofErr w:type="spellStart"/>
      <w:r w:rsidRPr="00264CF4">
        <w:rPr>
          <w:rFonts w:ascii="Times New Roman" w:eastAsia="Times New Roman" w:hAnsi="Times New Roman" w:cs="Times New Roman"/>
          <w:color w:val="000000"/>
        </w:rPr>
        <w:t>geoestadístico</w:t>
      </w:r>
      <w:proofErr w:type="spellEnd"/>
      <w:r w:rsidRPr="00264CF4">
        <w:rPr>
          <w:rFonts w:ascii="Times New Roman" w:eastAsia="Times New Roman" w:hAnsi="Times New Roman" w:cs="Times New Roman"/>
          <w:color w:val="000000"/>
        </w:rPr>
        <w:t xml:space="preserve"> compuesto por tres fases principales: 1)</w:t>
      </w:r>
      <w:r w:rsidR="00264CF4">
        <w:rPr>
          <w:rFonts w:ascii="Times New Roman" w:eastAsia="Times New Roman" w:hAnsi="Times New Roman" w:cs="Times New Roman"/>
          <w:color w:val="000000"/>
        </w:rPr>
        <w:t xml:space="preserve"> </w:t>
      </w:r>
      <w:r w:rsidRPr="00264CF4">
        <w:rPr>
          <w:rFonts w:ascii="Times New Roman" w:eastAsia="Times New Roman" w:hAnsi="Times New Roman" w:cs="Times New Roman"/>
          <w:color w:val="000000"/>
        </w:rPr>
        <w:t xml:space="preserve">Análisis exploratorio de datos, donde se obtuvieron los estadísticos descriptivos, así como diagramas de caja y de dispersión de las variables analizadas, 2)Análisis estructural, en el que se calcularon los </w:t>
      </w:r>
      <w:proofErr w:type="spellStart"/>
      <w:r w:rsidRPr="00264CF4">
        <w:rPr>
          <w:rFonts w:ascii="Times New Roman" w:eastAsia="Times New Roman" w:hAnsi="Times New Roman" w:cs="Times New Roman"/>
          <w:color w:val="000000"/>
        </w:rPr>
        <w:t>variogramas</w:t>
      </w:r>
      <w:proofErr w:type="spellEnd"/>
      <w:r w:rsidRPr="00264CF4">
        <w:rPr>
          <w:rFonts w:ascii="Times New Roman" w:eastAsia="Times New Roman" w:hAnsi="Times New Roman" w:cs="Times New Roman"/>
          <w:color w:val="000000"/>
        </w:rPr>
        <w:t xml:space="preserve"> experimentales y se ajustaron a modelos teóricos para cada variable, 3) Fase de predicción, que utilizó un interpolador para estimar los valores de arsénico, pH y temperatura en zonas no muestreadas. Los resultados permitieron generar modelos predictivos de la distribución espacial de arsénico, pH y temperatura en la laguna. Se recomienda utilizar estos mapas como herramienta de referencia en estudios de caracterización de parámetros físico-químicos y contaminantes en otras lagunas o cuerpos de agua similares.</w:t>
      </w:r>
    </w:p>
    <w:p w14:paraId="0CF60E16" w14:textId="77777777" w:rsidR="008A3D5F" w:rsidRPr="00264CF4" w:rsidRDefault="008A3D5F" w:rsidP="008A3D5F">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56870B80" w14:textId="77777777" w:rsidR="008A3D5F" w:rsidRPr="00264CF4" w:rsidRDefault="008A3D5F" w:rsidP="008A3D5F">
      <w:pPr>
        <w:pBdr>
          <w:top w:val="nil"/>
          <w:left w:val="nil"/>
          <w:bottom w:val="nil"/>
          <w:right w:val="nil"/>
          <w:between w:val="nil"/>
        </w:pBdr>
        <w:spacing w:after="0" w:line="240" w:lineRule="auto"/>
        <w:rPr>
          <w:rFonts w:ascii="Times New Roman" w:eastAsia="Times New Roman" w:hAnsi="Times New Roman" w:cs="Times New Roman"/>
          <w:color w:val="000000"/>
        </w:rPr>
      </w:pPr>
      <w:r w:rsidRPr="00264CF4">
        <w:rPr>
          <w:rFonts w:ascii="Times New Roman" w:eastAsia="Times New Roman" w:hAnsi="Times New Roman" w:cs="Times New Roman"/>
          <w:b/>
          <w:bCs/>
          <w:color w:val="000000"/>
        </w:rPr>
        <w:t>Palabras clave</w:t>
      </w:r>
      <w:r w:rsidRPr="00264CF4">
        <w:rPr>
          <w:rFonts w:ascii="Times New Roman" w:eastAsia="Times New Roman" w:hAnsi="Times New Roman" w:cs="Times New Roman"/>
          <w:color w:val="000000"/>
        </w:rPr>
        <w:t xml:space="preserve">: arsénico; </w:t>
      </w:r>
      <w:proofErr w:type="spellStart"/>
      <w:r w:rsidRPr="00264CF4">
        <w:rPr>
          <w:rFonts w:ascii="Times New Roman" w:eastAsia="Times New Roman" w:hAnsi="Times New Roman" w:cs="Times New Roman"/>
          <w:color w:val="000000"/>
        </w:rPr>
        <w:t>variograma</w:t>
      </w:r>
      <w:proofErr w:type="spellEnd"/>
      <w:r w:rsidRPr="00264CF4">
        <w:rPr>
          <w:rFonts w:ascii="Times New Roman" w:eastAsia="Times New Roman" w:hAnsi="Times New Roman" w:cs="Times New Roman"/>
          <w:color w:val="000000"/>
        </w:rPr>
        <w:t xml:space="preserve">; </w:t>
      </w:r>
      <w:proofErr w:type="spellStart"/>
      <w:r w:rsidRPr="00264CF4">
        <w:rPr>
          <w:rFonts w:ascii="Times New Roman" w:eastAsia="Times New Roman" w:hAnsi="Times New Roman" w:cs="Times New Roman"/>
          <w:color w:val="000000"/>
        </w:rPr>
        <w:t>geoestadística</w:t>
      </w:r>
      <w:proofErr w:type="spellEnd"/>
      <w:r w:rsidRPr="00264CF4">
        <w:rPr>
          <w:rFonts w:ascii="Times New Roman" w:eastAsia="Times New Roman" w:hAnsi="Times New Roman" w:cs="Times New Roman"/>
          <w:color w:val="000000"/>
        </w:rPr>
        <w:t>; predicción; interpolación.</w:t>
      </w:r>
    </w:p>
    <w:p w14:paraId="15D11F78" w14:textId="77777777" w:rsidR="008A3D5F" w:rsidRPr="00264CF4" w:rsidRDefault="008A3D5F" w:rsidP="008A3D5F">
      <w:pPr>
        <w:pBdr>
          <w:top w:val="nil"/>
          <w:left w:val="nil"/>
          <w:bottom w:val="nil"/>
          <w:right w:val="nil"/>
          <w:between w:val="nil"/>
        </w:pBdr>
        <w:spacing w:after="0" w:line="240" w:lineRule="auto"/>
        <w:rPr>
          <w:rFonts w:ascii="Times New Roman" w:eastAsia="Times New Roman" w:hAnsi="Times New Roman" w:cs="Times New Roman"/>
          <w:color w:val="000000"/>
        </w:rPr>
      </w:pPr>
    </w:p>
    <w:p w14:paraId="12B0FCA3" w14:textId="77777777" w:rsidR="008A3D5F" w:rsidRPr="00264CF4" w:rsidRDefault="008A3D5F" w:rsidP="008A3D5F">
      <w:pPr>
        <w:pBdr>
          <w:top w:val="nil"/>
          <w:left w:val="nil"/>
          <w:bottom w:val="nil"/>
          <w:right w:val="nil"/>
          <w:between w:val="nil"/>
        </w:pBdr>
        <w:spacing w:after="0" w:line="240" w:lineRule="auto"/>
        <w:rPr>
          <w:rFonts w:ascii="Times New Roman" w:eastAsia="Times New Roman" w:hAnsi="Times New Roman" w:cs="Times New Roman"/>
          <w:color w:val="000000"/>
        </w:rPr>
      </w:pPr>
    </w:p>
    <w:p w14:paraId="2AD8BBFA" w14:textId="77777777" w:rsidR="008A3D5F" w:rsidRPr="00264CF4" w:rsidRDefault="008A3D5F" w:rsidP="008A3D5F">
      <w:pPr>
        <w:pBdr>
          <w:top w:val="nil"/>
          <w:left w:val="nil"/>
          <w:bottom w:val="nil"/>
          <w:right w:val="nil"/>
          <w:between w:val="nil"/>
        </w:pBdr>
        <w:spacing w:after="0" w:line="240" w:lineRule="auto"/>
        <w:jc w:val="center"/>
        <w:rPr>
          <w:rFonts w:ascii="Times New Roman" w:eastAsia="Times New Roman" w:hAnsi="Times New Roman" w:cs="Times New Roman"/>
          <w:b/>
          <w:color w:val="000000"/>
          <w:lang w:val="en-US"/>
        </w:rPr>
      </w:pPr>
      <w:r w:rsidRPr="00264CF4">
        <w:rPr>
          <w:rFonts w:ascii="Times New Roman" w:eastAsia="Times New Roman" w:hAnsi="Times New Roman" w:cs="Times New Roman"/>
          <w:b/>
          <w:color w:val="000000"/>
          <w:lang w:val="en-US"/>
        </w:rPr>
        <w:t>ABSTRACT</w:t>
      </w:r>
    </w:p>
    <w:p w14:paraId="57B03997" w14:textId="77777777" w:rsidR="008A3D5F" w:rsidRPr="00264CF4" w:rsidRDefault="008A3D5F" w:rsidP="008A3D5F">
      <w:pPr>
        <w:pBdr>
          <w:top w:val="nil"/>
          <w:left w:val="nil"/>
          <w:bottom w:val="nil"/>
          <w:right w:val="nil"/>
          <w:between w:val="nil"/>
        </w:pBdr>
        <w:spacing w:after="0" w:line="240" w:lineRule="auto"/>
        <w:jc w:val="center"/>
        <w:rPr>
          <w:rFonts w:ascii="Times New Roman" w:eastAsia="Times New Roman" w:hAnsi="Times New Roman" w:cs="Times New Roman"/>
          <w:b/>
          <w:color w:val="000000"/>
          <w:lang w:val="en-US"/>
        </w:rPr>
      </w:pPr>
    </w:p>
    <w:p w14:paraId="1E9E328B" w14:textId="2C6A21F2" w:rsidR="008A3D5F" w:rsidRPr="00264CF4" w:rsidRDefault="008A3D5F" w:rsidP="008A3D5F">
      <w:pPr>
        <w:pBdr>
          <w:top w:val="nil"/>
          <w:left w:val="nil"/>
          <w:bottom w:val="nil"/>
          <w:right w:val="nil"/>
          <w:between w:val="nil"/>
        </w:pBdr>
        <w:spacing w:after="0" w:line="240" w:lineRule="auto"/>
        <w:jc w:val="both"/>
        <w:rPr>
          <w:rFonts w:ascii="Times New Roman" w:eastAsia="Times New Roman" w:hAnsi="Times New Roman" w:cs="Times New Roman"/>
          <w:color w:val="000000"/>
          <w:lang w:val="en-US"/>
        </w:rPr>
      </w:pPr>
      <w:r w:rsidRPr="00264CF4">
        <w:rPr>
          <w:rFonts w:ascii="Times New Roman" w:eastAsia="Times New Roman" w:hAnsi="Times New Roman" w:cs="Times New Roman"/>
          <w:color w:val="000000"/>
          <w:lang w:val="en-US"/>
        </w:rPr>
        <w:t xml:space="preserve">The objective of this research was to determine the spatial distribution of total arsenic concentrations in the </w:t>
      </w:r>
      <w:proofErr w:type="spellStart"/>
      <w:r w:rsidRPr="00264CF4">
        <w:rPr>
          <w:rFonts w:ascii="Times New Roman" w:eastAsia="Times New Roman" w:hAnsi="Times New Roman" w:cs="Times New Roman"/>
          <w:color w:val="000000"/>
          <w:lang w:val="en-US"/>
        </w:rPr>
        <w:t>Papallacta</w:t>
      </w:r>
      <w:proofErr w:type="spellEnd"/>
      <w:r w:rsidRPr="00264CF4">
        <w:rPr>
          <w:rFonts w:ascii="Times New Roman" w:eastAsia="Times New Roman" w:hAnsi="Times New Roman" w:cs="Times New Roman"/>
          <w:color w:val="000000"/>
          <w:lang w:val="en-US"/>
        </w:rPr>
        <w:t xml:space="preserve"> Lagoon using the probabilistic Kriging method. The methodology involved collecting water samples from various points in the lagoon and recording their geographic coordinates. The water was then characterized by measuring pH and temperature using a </w:t>
      </w:r>
      <w:proofErr w:type="spellStart"/>
      <w:r w:rsidRPr="00264CF4">
        <w:rPr>
          <w:rFonts w:ascii="Times New Roman" w:eastAsia="Times New Roman" w:hAnsi="Times New Roman" w:cs="Times New Roman"/>
          <w:color w:val="000000"/>
          <w:lang w:val="en-US"/>
        </w:rPr>
        <w:t>multiparameter</w:t>
      </w:r>
      <w:proofErr w:type="spellEnd"/>
      <w:r w:rsidRPr="00264CF4">
        <w:rPr>
          <w:rFonts w:ascii="Times New Roman" w:eastAsia="Times New Roman" w:hAnsi="Times New Roman" w:cs="Times New Roman"/>
          <w:color w:val="000000"/>
          <w:lang w:val="en-US"/>
        </w:rPr>
        <w:t xml:space="preserve"> meter. With this data, a georeferenced database of the physicochemical parameters of the samples was created, which served as the primary input for the R software. Using this software, a </w:t>
      </w:r>
      <w:proofErr w:type="spellStart"/>
      <w:r w:rsidRPr="00264CF4">
        <w:rPr>
          <w:rFonts w:ascii="Times New Roman" w:eastAsia="Times New Roman" w:hAnsi="Times New Roman" w:cs="Times New Roman"/>
          <w:color w:val="000000"/>
          <w:lang w:val="en-US"/>
        </w:rPr>
        <w:t>geostatistical</w:t>
      </w:r>
      <w:proofErr w:type="spellEnd"/>
      <w:r w:rsidRPr="00264CF4">
        <w:rPr>
          <w:rFonts w:ascii="Times New Roman" w:eastAsia="Times New Roman" w:hAnsi="Times New Roman" w:cs="Times New Roman"/>
          <w:color w:val="000000"/>
          <w:lang w:val="en-US"/>
        </w:rPr>
        <w:t xml:space="preserve"> analysis was conducted in three main phases: 1)</w:t>
      </w:r>
      <w:r w:rsidR="00264CF4">
        <w:rPr>
          <w:rFonts w:ascii="Times New Roman" w:eastAsia="Times New Roman" w:hAnsi="Times New Roman" w:cs="Times New Roman"/>
          <w:color w:val="000000"/>
          <w:lang w:val="en-US"/>
        </w:rPr>
        <w:t xml:space="preserve"> </w:t>
      </w:r>
      <w:r w:rsidRPr="00264CF4">
        <w:rPr>
          <w:rFonts w:ascii="Times New Roman" w:eastAsia="Times New Roman" w:hAnsi="Times New Roman" w:cs="Times New Roman"/>
          <w:color w:val="000000"/>
          <w:lang w:val="en-US"/>
        </w:rPr>
        <w:t>Exploratory data analysis, which included calculating descriptive statistics and generating box plots and scatter plots for the variables studied, 2)</w:t>
      </w:r>
      <w:r w:rsidR="00264CF4">
        <w:rPr>
          <w:rFonts w:ascii="Times New Roman" w:eastAsia="Times New Roman" w:hAnsi="Times New Roman" w:cs="Times New Roman"/>
          <w:color w:val="000000"/>
          <w:lang w:val="en-US"/>
        </w:rPr>
        <w:t xml:space="preserve"> </w:t>
      </w:r>
      <w:r w:rsidRPr="00264CF4">
        <w:rPr>
          <w:rFonts w:ascii="Times New Roman" w:eastAsia="Times New Roman" w:hAnsi="Times New Roman" w:cs="Times New Roman"/>
          <w:color w:val="000000"/>
          <w:lang w:val="en-US"/>
        </w:rPr>
        <w:t xml:space="preserve">Structural analysis, where </w:t>
      </w:r>
      <w:r w:rsidRPr="00264CF4">
        <w:rPr>
          <w:rFonts w:ascii="Times New Roman" w:eastAsia="Times New Roman" w:hAnsi="Times New Roman" w:cs="Times New Roman"/>
          <w:color w:val="000000"/>
          <w:lang w:val="en-US"/>
        </w:rPr>
        <w:lastRenderedPageBreak/>
        <w:t xml:space="preserve">experimental </w:t>
      </w:r>
      <w:proofErr w:type="spellStart"/>
      <w:r w:rsidRPr="00264CF4">
        <w:rPr>
          <w:rFonts w:ascii="Times New Roman" w:eastAsia="Times New Roman" w:hAnsi="Times New Roman" w:cs="Times New Roman"/>
          <w:color w:val="000000"/>
          <w:lang w:val="en-US"/>
        </w:rPr>
        <w:t>variograms</w:t>
      </w:r>
      <w:proofErr w:type="spellEnd"/>
      <w:r w:rsidRPr="00264CF4">
        <w:rPr>
          <w:rFonts w:ascii="Times New Roman" w:eastAsia="Times New Roman" w:hAnsi="Times New Roman" w:cs="Times New Roman"/>
          <w:color w:val="000000"/>
          <w:lang w:val="en-US"/>
        </w:rPr>
        <w:t xml:space="preserve"> were computed and fitted to theoretical models for each variable.</w:t>
      </w:r>
      <w:r w:rsidR="00CB668A" w:rsidRPr="00264CF4">
        <w:rPr>
          <w:rFonts w:ascii="Times New Roman" w:eastAsia="Times New Roman" w:hAnsi="Times New Roman" w:cs="Times New Roman"/>
          <w:color w:val="000000"/>
          <w:lang w:val="en-US"/>
        </w:rPr>
        <w:t>3) Prediction</w:t>
      </w:r>
      <w:r w:rsidRPr="00264CF4">
        <w:rPr>
          <w:rFonts w:ascii="Times New Roman" w:eastAsia="Times New Roman" w:hAnsi="Times New Roman" w:cs="Times New Roman"/>
          <w:color w:val="000000"/>
          <w:lang w:val="en-US"/>
        </w:rPr>
        <w:t xml:space="preserve"> phase, in which an interpolator was used to estimate the values of arsenic, pH, and temperature in </w:t>
      </w:r>
      <w:proofErr w:type="spellStart"/>
      <w:r w:rsidRPr="00264CF4">
        <w:rPr>
          <w:rFonts w:ascii="Times New Roman" w:eastAsia="Times New Roman" w:hAnsi="Times New Roman" w:cs="Times New Roman"/>
          <w:color w:val="000000"/>
          <w:lang w:val="en-US"/>
        </w:rPr>
        <w:t>unsampled</w:t>
      </w:r>
      <w:proofErr w:type="spellEnd"/>
      <w:r w:rsidRPr="00264CF4">
        <w:rPr>
          <w:rFonts w:ascii="Times New Roman" w:eastAsia="Times New Roman" w:hAnsi="Times New Roman" w:cs="Times New Roman"/>
          <w:color w:val="000000"/>
          <w:lang w:val="en-US"/>
        </w:rPr>
        <w:t xml:space="preserve"> areas. The results of the study led to the development of predictive models for the spatial distribution of arsenic, pH, and temperature in the lagoon. These maps are recommended as valuable tools for future studies on the characterization of environmental physicochemical parameters and contaminants in other lakes or lagoons.</w:t>
      </w:r>
    </w:p>
    <w:p w14:paraId="59397251" w14:textId="77777777" w:rsidR="00C34073" w:rsidRPr="00264CF4" w:rsidRDefault="00C34073" w:rsidP="008A3D5F">
      <w:pPr>
        <w:pBdr>
          <w:top w:val="nil"/>
          <w:left w:val="nil"/>
          <w:bottom w:val="nil"/>
          <w:right w:val="nil"/>
          <w:between w:val="nil"/>
        </w:pBdr>
        <w:spacing w:after="0" w:line="240" w:lineRule="auto"/>
        <w:jc w:val="both"/>
        <w:rPr>
          <w:rFonts w:ascii="Times New Roman" w:eastAsia="Times New Roman" w:hAnsi="Times New Roman" w:cs="Times New Roman"/>
          <w:color w:val="000000"/>
          <w:lang w:val="en-US"/>
        </w:rPr>
      </w:pPr>
    </w:p>
    <w:p w14:paraId="3605CC6C" w14:textId="77777777" w:rsidR="008A3D5F" w:rsidRPr="00264CF4" w:rsidRDefault="008A3D5F" w:rsidP="008A3D5F">
      <w:pPr>
        <w:pBdr>
          <w:top w:val="nil"/>
          <w:left w:val="nil"/>
          <w:bottom w:val="nil"/>
          <w:right w:val="nil"/>
          <w:between w:val="nil"/>
        </w:pBdr>
        <w:spacing w:after="0" w:line="240" w:lineRule="auto"/>
        <w:jc w:val="both"/>
        <w:rPr>
          <w:rFonts w:ascii="Times New Roman" w:eastAsia="Times New Roman" w:hAnsi="Times New Roman" w:cs="Times New Roman"/>
          <w:color w:val="000000"/>
          <w:lang w:val="en-US"/>
        </w:rPr>
      </w:pPr>
      <w:r w:rsidRPr="00264CF4">
        <w:rPr>
          <w:rFonts w:ascii="Times New Roman" w:eastAsia="Times New Roman" w:hAnsi="Times New Roman" w:cs="Times New Roman"/>
          <w:b/>
          <w:bCs/>
          <w:color w:val="000000"/>
          <w:lang w:val="en-US"/>
        </w:rPr>
        <w:t>Keywords</w:t>
      </w:r>
      <w:r w:rsidRPr="00264CF4">
        <w:rPr>
          <w:rFonts w:ascii="Times New Roman" w:eastAsia="Times New Roman" w:hAnsi="Times New Roman" w:cs="Times New Roman"/>
          <w:color w:val="000000"/>
          <w:lang w:val="en-US"/>
        </w:rPr>
        <w:t xml:space="preserve">: arsenic; </w:t>
      </w:r>
      <w:proofErr w:type="spellStart"/>
      <w:r w:rsidRPr="00264CF4">
        <w:rPr>
          <w:rFonts w:ascii="Times New Roman" w:eastAsia="Times New Roman" w:hAnsi="Times New Roman" w:cs="Times New Roman"/>
          <w:color w:val="000000"/>
          <w:lang w:val="en-US"/>
        </w:rPr>
        <w:t>variogram</w:t>
      </w:r>
      <w:proofErr w:type="spellEnd"/>
      <w:r w:rsidRPr="00264CF4">
        <w:rPr>
          <w:rFonts w:ascii="Times New Roman" w:eastAsia="Times New Roman" w:hAnsi="Times New Roman" w:cs="Times New Roman"/>
          <w:color w:val="000000"/>
          <w:lang w:val="en-US"/>
        </w:rPr>
        <w:t xml:space="preserve">; </w:t>
      </w:r>
      <w:proofErr w:type="spellStart"/>
      <w:r w:rsidRPr="00264CF4">
        <w:rPr>
          <w:rFonts w:ascii="Times New Roman" w:eastAsia="Times New Roman" w:hAnsi="Times New Roman" w:cs="Times New Roman"/>
          <w:color w:val="000000"/>
          <w:lang w:val="en-US"/>
        </w:rPr>
        <w:t>geostatistics</w:t>
      </w:r>
      <w:proofErr w:type="spellEnd"/>
      <w:r w:rsidRPr="00264CF4">
        <w:rPr>
          <w:rFonts w:ascii="Times New Roman" w:eastAsia="Times New Roman" w:hAnsi="Times New Roman" w:cs="Times New Roman"/>
          <w:color w:val="000000"/>
          <w:lang w:val="en-US"/>
        </w:rPr>
        <w:t>; prediction; interpolation.</w:t>
      </w:r>
    </w:p>
    <w:p w14:paraId="70477615" w14:textId="7DF079A8" w:rsidR="008A3D5F" w:rsidRDefault="00264CF4" w:rsidP="000C0C63">
      <w:pPr>
        <w:pBdr>
          <w:top w:val="nil"/>
          <w:left w:val="nil"/>
          <w:bottom w:val="nil"/>
          <w:right w:val="nil"/>
          <w:between w:val="nil"/>
        </w:pBdr>
        <w:spacing w:after="0" w:line="240" w:lineRule="auto"/>
        <w:jc w:val="both"/>
        <w:rPr>
          <w:rFonts w:ascii="Times New Roman" w:eastAsia="Times New Roman" w:hAnsi="Times New Roman" w:cs="Times New Roman"/>
          <w:color w:val="000000"/>
          <w:szCs w:val="24"/>
          <w:lang w:val="en-US"/>
        </w:rPr>
      </w:pPr>
      <w:r>
        <w:rPr>
          <w:rFonts w:ascii="Times New Roman" w:eastAsia="Times New Roman" w:hAnsi="Times New Roman" w:cs="Times New Roman"/>
          <w:color w:val="000000"/>
          <w:szCs w:val="24"/>
          <w:lang w:val="en-US"/>
        </w:rPr>
        <w:t>__________________________________________________________________________________</w:t>
      </w:r>
    </w:p>
    <w:p w14:paraId="45CE01A6" w14:textId="77777777" w:rsidR="008A3D5F" w:rsidRPr="00657059" w:rsidRDefault="008A3D5F" w:rsidP="000C0C63">
      <w:pPr>
        <w:pBdr>
          <w:top w:val="nil"/>
          <w:left w:val="nil"/>
          <w:bottom w:val="nil"/>
          <w:right w:val="nil"/>
          <w:between w:val="nil"/>
        </w:pBdr>
        <w:spacing w:after="0" w:line="240" w:lineRule="auto"/>
        <w:jc w:val="both"/>
        <w:rPr>
          <w:rFonts w:ascii="Times New Roman" w:eastAsia="Times New Roman" w:hAnsi="Times New Roman" w:cs="Times New Roman"/>
          <w:color w:val="000000"/>
          <w:szCs w:val="24"/>
          <w:lang w:val="en-US"/>
        </w:rPr>
      </w:pPr>
    </w:p>
    <w:p w14:paraId="5DBEA27C" w14:textId="77777777" w:rsidR="00832E52" w:rsidRDefault="005559C3" w:rsidP="00264CF4">
      <w:pPr>
        <w:numPr>
          <w:ilvl w:val="0"/>
          <w:numId w:val="1"/>
        </w:numPr>
        <w:pBdr>
          <w:top w:val="nil"/>
          <w:left w:val="nil"/>
          <w:bottom w:val="nil"/>
          <w:right w:val="nil"/>
          <w:between w:val="nil"/>
        </w:pBdr>
        <w:spacing w:after="0" w:line="240" w:lineRule="auto"/>
        <w:ind w:left="426"/>
        <w:jc w:val="both"/>
        <w:rPr>
          <w:rFonts w:ascii="Times New Roman" w:eastAsia="Times New Roman" w:hAnsi="Times New Roman" w:cs="Times New Roman"/>
          <w:b/>
          <w:color w:val="000000"/>
          <w:sz w:val="24"/>
          <w:szCs w:val="24"/>
        </w:rPr>
      </w:pPr>
      <w:r w:rsidRPr="00702A1C">
        <w:rPr>
          <w:rFonts w:ascii="Times New Roman" w:eastAsia="Times New Roman" w:hAnsi="Times New Roman" w:cs="Times New Roman"/>
          <w:b/>
          <w:color w:val="000000"/>
          <w:sz w:val="24"/>
          <w:szCs w:val="24"/>
        </w:rPr>
        <w:t>INTRODUCCIÓN</w:t>
      </w:r>
    </w:p>
    <w:p w14:paraId="5890A2FA" w14:textId="586454CA" w:rsidR="00832E52" w:rsidRPr="00A7690B" w:rsidRDefault="006C6D0F" w:rsidP="00264CF4">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sidRPr="00A7690B">
        <w:rPr>
          <w:rFonts w:ascii="Times New Roman" w:eastAsia="Times New Roman" w:hAnsi="Times New Roman" w:cs="Times New Roman"/>
          <w:color w:val="000000"/>
          <w:sz w:val="24"/>
          <w:szCs w:val="24"/>
        </w:rPr>
        <w:t xml:space="preserve">El Arsénico se encuentra distribuido abundantemente en la naturaleza y puede encontrarse en el aire, agua y suelo pues este elemento puede liberarse al ambiente por algunos procesos agrícolas e industriales. Este elemento puede estar en dos estados orgánico e inorgánico, en estado inorgánico es más peligroso que en estado orgánico (Instituto Nacional del Cáncer, 2015).  Este elemento es uno de los más nocivos que se pueden encontrar, debido a lo cual la exposición de este a los humanos resulta </w:t>
      </w:r>
      <w:r w:rsidR="00264CF4" w:rsidRPr="00A7690B">
        <w:rPr>
          <w:rFonts w:ascii="Times New Roman" w:eastAsia="Times New Roman" w:hAnsi="Times New Roman" w:cs="Times New Roman"/>
          <w:color w:val="000000"/>
          <w:sz w:val="24"/>
          <w:szCs w:val="24"/>
        </w:rPr>
        <w:t>peligrosa</w:t>
      </w:r>
      <w:r w:rsidRPr="00A7690B">
        <w:rPr>
          <w:rFonts w:ascii="Times New Roman" w:eastAsia="Times New Roman" w:hAnsi="Times New Roman" w:cs="Times New Roman"/>
          <w:color w:val="000000"/>
          <w:sz w:val="24"/>
          <w:szCs w:val="24"/>
        </w:rPr>
        <w:t xml:space="preserve">. Los seres humanos pueden estar expuestos al Arsénico mediante tres vías principales: por inhalación de aire, por absorción dérmica, por ingestión de alimentos y agua. La principal vía de exposición al Arsénico es a través de alimentos y agua (Medina </w:t>
      </w:r>
      <w:proofErr w:type="spellStart"/>
      <w:r w:rsidRPr="00A7690B">
        <w:rPr>
          <w:rFonts w:ascii="Times New Roman" w:eastAsia="Times New Roman" w:hAnsi="Times New Roman" w:cs="Times New Roman"/>
          <w:color w:val="000000"/>
          <w:sz w:val="24"/>
          <w:szCs w:val="24"/>
        </w:rPr>
        <w:t>Pizzali</w:t>
      </w:r>
      <w:proofErr w:type="spellEnd"/>
      <w:r w:rsidRPr="00A7690B">
        <w:rPr>
          <w:rFonts w:ascii="Times New Roman" w:eastAsia="Times New Roman" w:hAnsi="Times New Roman" w:cs="Times New Roman"/>
          <w:color w:val="000000"/>
          <w:sz w:val="24"/>
          <w:szCs w:val="24"/>
        </w:rPr>
        <w:t>, Robles, Mendoza, &amp; Torres, 2018).</w:t>
      </w:r>
    </w:p>
    <w:p w14:paraId="3FC93B25" w14:textId="77777777" w:rsidR="00832E52" w:rsidRPr="00A7690B" w:rsidRDefault="006C6D0F" w:rsidP="00264CF4">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sidRPr="00A7690B">
        <w:rPr>
          <w:rFonts w:ascii="Times New Roman" w:eastAsia="Times New Roman" w:hAnsi="Times New Roman" w:cs="Times New Roman"/>
          <w:color w:val="000000"/>
          <w:sz w:val="24"/>
          <w:szCs w:val="24"/>
        </w:rPr>
        <w:t>Existen varios reportes sobre exposición al Arsénico por agua de consumo humano, varios de estos casos podemos verlos en Argentina, Chile, México, El Salvador, Nicaragua, Perú, Bolivia, España, Tailandia, China; se debe resaltar que la Organización Mundial de Salud (OMS) categorizó al Arsénico como un elemento químico nocivo para la salud pública (FLUENCE, 2018).</w:t>
      </w:r>
    </w:p>
    <w:p w14:paraId="25EECA9E" w14:textId="541CEC7B" w:rsidR="00832E52" w:rsidRPr="00A7690B" w:rsidRDefault="006C6D0F" w:rsidP="00264CF4">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sidRPr="00A7690B">
        <w:rPr>
          <w:rFonts w:ascii="Times New Roman" w:eastAsia="Times New Roman" w:hAnsi="Times New Roman" w:cs="Times New Roman"/>
          <w:color w:val="000000"/>
          <w:sz w:val="24"/>
          <w:szCs w:val="24"/>
        </w:rPr>
        <w:t xml:space="preserve">También existen algunos estudios sobre el contenido de Arsénico en aguas geotérmicas, subterráneas, sedimentos de algunas regiones o provincias del Ecuador. Por </w:t>
      </w:r>
      <w:r w:rsidR="00264CF4" w:rsidRPr="00A7690B">
        <w:rPr>
          <w:rFonts w:ascii="Times New Roman" w:eastAsia="Times New Roman" w:hAnsi="Times New Roman" w:cs="Times New Roman"/>
          <w:color w:val="000000"/>
          <w:sz w:val="24"/>
          <w:szCs w:val="24"/>
        </w:rPr>
        <w:t>ejemplo,</w:t>
      </w:r>
      <w:r w:rsidRPr="00A7690B">
        <w:rPr>
          <w:rFonts w:ascii="Times New Roman" w:eastAsia="Times New Roman" w:hAnsi="Times New Roman" w:cs="Times New Roman"/>
          <w:color w:val="000000"/>
          <w:sz w:val="24"/>
          <w:szCs w:val="24"/>
        </w:rPr>
        <w:t xml:space="preserve"> en la región andina Centro-Norte se encontró Arsénico, estos resultados muestran que el Arsénico total en aguas geotérmicas tiene un rango 2 </w:t>
      </w:r>
      <w:proofErr w:type="spellStart"/>
      <w:r w:rsidRPr="00A7690B">
        <w:rPr>
          <w:rFonts w:ascii="Times New Roman" w:eastAsia="Times New Roman" w:hAnsi="Times New Roman" w:cs="Times New Roman"/>
          <w:color w:val="000000"/>
          <w:sz w:val="24"/>
          <w:szCs w:val="24"/>
        </w:rPr>
        <w:t>μg</w:t>
      </w:r>
      <w:proofErr w:type="spellEnd"/>
      <w:r w:rsidRPr="00A7690B">
        <w:rPr>
          <w:rFonts w:ascii="Times New Roman" w:eastAsia="Times New Roman" w:hAnsi="Times New Roman" w:cs="Times New Roman"/>
          <w:color w:val="000000"/>
          <w:sz w:val="24"/>
          <w:szCs w:val="24"/>
        </w:rPr>
        <w:t xml:space="preserve">/L a 969 </w:t>
      </w:r>
      <w:proofErr w:type="spellStart"/>
      <w:r w:rsidRPr="00A7690B">
        <w:rPr>
          <w:rFonts w:ascii="Times New Roman" w:eastAsia="Times New Roman" w:hAnsi="Times New Roman" w:cs="Times New Roman"/>
          <w:color w:val="000000"/>
          <w:sz w:val="24"/>
          <w:szCs w:val="24"/>
        </w:rPr>
        <w:t>μg</w:t>
      </w:r>
      <w:proofErr w:type="spellEnd"/>
      <w:r w:rsidRPr="00A7690B">
        <w:rPr>
          <w:rFonts w:ascii="Times New Roman" w:eastAsia="Times New Roman" w:hAnsi="Times New Roman" w:cs="Times New Roman"/>
          <w:color w:val="000000"/>
          <w:sz w:val="24"/>
          <w:szCs w:val="24"/>
        </w:rPr>
        <w:t>/L (</w:t>
      </w:r>
      <w:proofErr w:type="spellStart"/>
      <w:r w:rsidRPr="00A7690B">
        <w:rPr>
          <w:rFonts w:ascii="Times New Roman" w:eastAsia="Times New Roman" w:hAnsi="Times New Roman" w:cs="Times New Roman"/>
          <w:color w:val="000000"/>
          <w:sz w:val="24"/>
          <w:szCs w:val="24"/>
        </w:rPr>
        <w:t>Cumbal</w:t>
      </w:r>
      <w:proofErr w:type="spellEnd"/>
      <w:r w:rsidRPr="00A7690B">
        <w:rPr>
          <w:rFonts w:ascii="Times New Roman" w:eastAsia="Times New Roman" w:hAnsi="Times New Roman" w:cs="Times New Roman"/>
          <w:color w:val="000000"/>
          <w:sz w:val="24"/>
          <w:szCs w:val="24"/>
        </w:rPr>
        <w:t xml:space="preserve">, y otros, 2009). </w:t>
      </w:r>
    </w:p>
    <w:p w14:paraId="54DFD083" w14:textId="77777777" w:rsidR="00832E52" w:rsidRPr="00A7690B" w:rsidRDefault="006C6D0F" w:rsidP="00264CF4">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sidRPr="00A7690B">
        <w:rPr>
          <w:rFonts w:ascii="Times New Roman" w:eastAsia="Times New Roman" w:hAnsi="Times New Roman" w:cs="Times New Roman"/>
          <w:color w:val="000000"/>
          <w:sz w:val="24"/>
          <w:szCs w:val="24"/>
        </w:rPr>
        <w:t xml:space="preserve">En particular al estudiar la laguna de </w:t>
      </w:r>
      <w:proofErr w:type="spellStart"/>
      <w:r w:rsidRPr="00A7690B">
        <w:rPr>
          <w:rFonts w:ascii="Times New Roman" w:eastAsia="Times New Roman" w:hAnsi="Times New Roman" w:cs="Times New Roman"/>
          <w:color w:val="000000"/>
          <w:sz w:val="24"/>
          <w:szCs w:val="24"/>
        </w:rPr>
        <w:t>Papallacta</w:t>
      </w:r>
      <w:proofErr w:type="spellEnd"/>
      <w:r w:rsidRPr="00A7690B">
        <w:rPr>
          <w:rFonts w:ascii="Times New Roman" w:eastAsia="Times New Roman" w:hAnsi="Times New Roman" w:cs="Times New Roman"/>
          <w:color w:val="000000"/>
          <w:sz w:val="24"/>
          <w:szCs w:val="24"/>
        </w:rPr>
        <w:t xml:space="preserve">, esta suministra la sexta parte de agua a la población de Quito y </w:t>
      </w:r>
      <w:proofErr w:type="spellStart"/>
      <w:r w:rsidRPr="00A7690B">
        <w:rPr>
          <w:rFonts w:ascii="Times New Roman" w:eastAsia="Times New Roman" w:hAnsi="Times New Roman" w:cs="Times New Roman"/>
          <w:color w:val="000000"/>
          <w:sz w:val="24"/>
          <w:szCs w:val="24"/>
        </w:rPr>
        <w:t>Papallacta</w:t>
      </w:r>
      <w:proofErr w:type="spellEnd"/>
      <w:r w:rsidRPr="00A7690B">
        <w:rPr>
          <w:rFonts w:ascii="Times New Roman" w:eastAsia="Times New Roman" w:hAnsi="Times New Roman" w:cs="Times New Roman"/>
          <w:color w:val="000000"/>
          <w:sz w:val="24"/>
          <w:szCs w:val="24"/>
        </w:rPr>
        <w:t xml:space="preserve">; los habitantes de </w:t>
      </w:r>
      <w:proofErr w:type="spellStart"/>
      <w:r w:rsidRPr="00A7690B">
        <w:rPr>
          <w:rFonts w:ascii="Times New Roman" w:eastAsia="Times New Roman" w:hAnsi="Times New Roman" w:cs="Times New Roman"/>
          <w:color w:val="000000"/>
          <w:sz w:val="24"/>
          <w:szCs w:val="24"/>
        </w:rPr>
        <w:t>Papallacta</w:t>
      </w:r>
      <w:proofErr w:type="spellEnd"/>
      <w:r w:rsidRPr="00A7690B">
        <w:rPr>
          <w:rFonts w:ascii="Times New Roman" w:eastAsia="Times New Roman" w:hAnsi="Times New Roman" w:cs="Times New Roman"/>
          <w:color w:val="000000"/>
          <w:sz w:val="24"/>
          <w:szCs w:val="24"/>
        </w:rPr>
        <w:t xml:space="preserve"> que en su mayoría es una población totalmente rural dependen del agua y alimento de esta zona que debido al consumo cotidiano de agua con presencia de Arsénico se encuentran expuestos a un riesgo real de contaminación (</w:t>
      </w:r>
      <w:proofErr w:type="spellStart"/>
      <w:r w:rsidRPr="00A7690B">
        <w:rPr>
          <w:rFonts w:ascii="Times New Roman" w:eastAsia="Times New Roman" w:hAnsi="Times New Roman" w:cs="Times New Roman"/>
          <w:color w:val="000000"/>
          <w:sz w:val="24"/>
          <w:szCs w:val="24"/>
        </w:rPr>
        <w:t>EcoFondo</w:t>
      </w:r>
      <w:proofErr w:type="spellEnd"/>
      <w:r w:rsidRPr="00A7690B">
        <w:rPr>
          <w:rFonts w:ascii="Times New Roman" w:eastAsia="Times New Roman" w:hAnsi="Times New Roman" w:cs="Times New Roman"/>
          <w:color w:val="000000"/>
          <w:sz w:val="24"/>
          <w:szCs w:val="24"/>
        </w:rPr>
        <w:t xml:space="preserve"> Ecuador, 2015).</w:t>
      </w:r>
    </w:p>
    <w:p w14:paraId="294F0583" w14:textId="77777777" w:rsidR="00832E52" w:rsidRPr="00A7690B" w:rsidRDefault="006C6D0F" w:rsidP="00264CF4">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sidRPr="00A7690B">
        <w:rPr>
          <w:rFonts w:ascii="Times New Roman" w:eastAsia="Times New Roman" w:hAnsi="Times New Roman" w:cs="Times New Roman"/>
          <w:color w:val="000000"/>
          <w:sz w:val="24"/>
          <w:szCs w:val="24"/>
        </w:rPr>
        <w:t xml:space="preserve">Otro caso de contaminación con Arsénico es el caso de las aguas naturales de la Laguna </w:t>
      </w:r>
      <w:proofErr w:type="spellStart"/>
      <w:r w:rsidRPr="00A7690B">
        <w:rPr>
          <w:rFonts w:ascii="Times New Roman" w:eastAsia="Times New Roman" w:hAnsi="Times New Roman" w:cs="Times New Roman"/>
          <w:color w:val="000000"/>
          <w:sz w:val="24"/>
          <w:szCs w:val="24"/>
        </w:rPr>
        <w:t>Papallacta</w:t>
      </w:r>
      <w:proofErr w:type="spellEnd"/>
      <w:r w:rsidRPr="00A7690B">
        <w:rPr>
          <w:rFonts w:ascii="Times New Roman" w:eastAsia="Times New Roman" w:hAnsi="Times New Roman" w:cs="Times New Roman"/>
          <w:color w:val="000000"/>
          <w:sz w:val="24"/>
          <w:szCs w:val="24"/>
        </w:rPr>
        <w:t xml:space="preserve">, sitio donde ocurrió un derrame el 8 de abril del 2003 producido por la construcción del OCP el cual puso en peligro el agua de Quito. Este accidente se debió a una rotura del SOTE que produjo un derrame de crudo en la reserva Cayambe Coca, la misma que </w:t>
      </w:r>
      <w:r w:rsidRPr="00A7690B">
        <w:rPr>
          <w:rFonts w:ascii="Times New Roman" w:eastAsia="Times New Roman" w:hAnsi="Times New Roman" w:cs="Times New Roman"/>
          <w:sz w:val="24"/>
          <w:szCs w:val="24"/>
        </w:rPr>
        <w:t>afectó</w:t>
      </w:r>
      <w:r w:rsidRPr="00A7690B">
        <w:rPr>
          <w:rFonts w:ascii="Times New Roman" w:eastAsia="Times New Roman" w:hAnsi="Times New Roman" w:cs="Times New Roman"/>
          <w:color w:val="000000"/>
          <w:sz w:val="24"/>
          <w:szCs w:val="24"/>
        </w:rPr>
        <w:t xml:space="preserve"> a la laguna de </w:t>
      </w:r>
      <w:proofErr w:type="spellStart"/>
      <w:r w:rsidRPr="00A7690B">
        <w:rPr>
          <w:rFonts w:ascii="Times New Roman" w:eastAsia="Times New Roman" w:hAnsi="Times New Roman" w:cs="Times New Roman"/>
          <w:color w:val="000000"/>
          <w:sz w:val="24"/>
          <w:szCs w:val="24"/>
        </w:rPr>
        <w:t>Papallacta</w:t>
      </w:r>
      <w:proofErr w:type="spellEnd"/>
      <w:r w:rsidRPr="00A7690B">
        <w:rPr>
          <w:rFonts w:ascii="Times New Roman" w:eastAsia="Times New Roman" w:hAnsi="Times New Roman" w:cs="Times New Roman"/>
          <w:color w:val="000000"/>
          <w:sz w:val="24"/>
          <w:szCs w:val="24"/>
        </w:rPr>
        <w:t xml:space="preserve"> cubriendo cerca de la mitad de su extensión (</w:t>
      </w:r>
      <w:proofErr w:type="spellStart"/>
      <w:r w:rsidRPr="00A7690B">
        <w:rPr>
          <w:rFonts w:ascii="Times New Roman" w:eastAsia="Times New Roman" w:hAnsi="Times New Roman" w:cs="Times New Roman"/>
          <w:color w:val="000000"/>
          <w:sz w:val="24"/>
          <w:szCs w:val="24"/>
        </w:rPr>
        <w:t>Weemaels</w:t>
      </w:r>
      <w:proofErr w:type="spellEnd"/>
      <w:r w:rsidRPr="00A7690B">
        <w:rPr>
          <w:rFonts w:ascii="Times New Roman" w:eastAsia="Times New Roman" w:hAnsi="Times New Roman" w:cs="Times New Roman"/>
          <w:color w:val="000000"/>
          <w:sz w:val="24"/>
          <w:szCs w:val="24"/>
        </w:rPr>
        <w:t xml:space="preserve">, 2003). </w:t>
      </w:r>
    </w:p>
    <w:p w14:paraId="579336D9" w14:textId="77777777" w:rsidR="00832E52" w:rsidRPr="00A7690B" w:rsidRDefault="006C6D0F" w:rsidP="00264CF4">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r w:rsidRPr="00A7690B">
        <w:rPr>
          <w:rFonts w:ascii="Times New Roman" w:eastAsia="Times New Roman" w:hAnsi="Times New Roman" w:cs="Times New Roman"/>
          <w:color w:val="000000"/>
          <w:sz w:val="24"/>
          <w:szCs w:val="24"/>
        </w:rPr>
        <w:t xml:space="preserve">Debido a este problema latente de contaminación en los años 2006-2009 se realizaron algunos proyectos; uno de estos trabajos fue realizado por el CEINCI (Centro de Investigaciones Científicas), hoy llamado CENCINAT (Centro de </w:t>
      </w:r>
      <w:proofErr w:type="spellStart"/>
      <w:r w:rsidRPr="00A7690B">
        <w:rPr>
          <w:rFonts w:ascii="Times New Roman" w:eastAsia="Times New Roman" w:hAnsi="Times New Roman" w:cs="Times New Roman"/>
          <w:color w:val="000000"/>
          <w:sz w:val="24"/>
          <w:szCs w:val="24"/>
        </w:rPr>
        <w:t>Nanociencia</w:t>
      </w:r>
      <w:proofErr w:type="spellEnd"/>
      <w:r w:rsidRPr="00A7690B">
        <w:rPr>
          <w:rFonts w:ascii="Times New Roman" w:eastAsia="Times New Roman" w:hAnsi="Times New Roman" w:cs="Times New Roman"/>
          <w:color w:val="000000"/>
          <w:sz w:val="24"/>
          <w:szCs w:val="24"/>
        </w:rPr>
        <w:t xml:space="preserve"> y Nanotecnología), proyecto en donde se encontró que las concentraciones de Arsénico en Laguna de </w:t>
      </w:r>
      <w:proofErr w:type="spellStart"/>
      <w:r w:rsidRPr="00A7690B">
        <w:rPr>
          <w:rFonts w:ascii="Times New Roman" w:eastAsia="Times New Roman" w:hAnsi="Times New Roman" w:cs="Times New Roman"/>
          <w:color w:val="000000"/>
          <w:sz w:val="24"/>
          <w:szCs w:val="24"/>
        </w:rPr>
        <w:t>Papallacta</w:t>
      </w:r>
      <w:proofErr w:type="spellEnd"/>
      <w:r w:rsidRPr="00A7690B">
        <w:rPr>
          <w:rFonts w:ascii="Times New Roman" w:eastAsia="Times New Roman" w:hAnsi="Times New Roman" w:cs="Times New Roman"/>
          <w:color w:val="000000"/>
          <w:sz w:val="24"/>
          <w:szCs w:val="24"/>
        </w:rPr>
        <w:t xml:space="preserve"> fueron entre 390 y 670 </w:t>
      </w:r>
      <w:proofErr w:type="spellStart"/>
      <w:r w:rsidRPr="00A7690B">
        <w:rPr>
          <w:rFonts w:ascii="Times New Roman" w:eastAsia="Times New Roman" w:hAnsi="Times New Roman" w:cs="Times New Roman"/>
          <w:color w:val="000000"/>
          <w:sz w:val="24"/>
          <w:szCs w:val="24"/>
        </w:rPr>
        <w:t>μg</w:t>
      </w:r>
      <w:proofErr w:type="spellEnd"/>
      <w:r w:rsidRPr="00A7690B">
        <w:rPr>
          <w:rFonts w:ascii="Times New Roman" w:eastAsia="Times New Roman" w:hAnsi="Times New Roman" w:cs="Times New Roman"/>
          <w:color w:val="000000"/>
          <w:sz w:val="24"/>
          <w:szCs w:val="24"/>
        </w:rPr>
        <w:t xml:space="preserve">/L y entre 39 a 10.560 </w:t>
      </w:r>
      <w:proofErr w:type="spellStart"/>
      <w:r w:rsidRPr="00A7690B">
        <w:rPr>
          <w:rFonts w:ascii="Times New Roman" w:eastAsia="Times New Roman" w:hAnsi="Times New Roman" w:cs="Times New Roman"/>
          <w:color w:val="000000"/>
          <w:sz w:val="24"/>
          <w:szCs w:val="24"/>
        </w:rPr>
        <w:t>μg</w:t>
      </w:r>
      <w:proofErr w:type="spellEnd"/>
      <w:r w:rsidRPr="00A7690B">
        <w:rPr>
          <w:rFonts w:ascii="Times New Roman" w:eastAsia="Times New Roman" w:hAnsi="Times New Roman" w:cs="Times New Roman"/>
          <w:color w:val="000000"/>
          <w:sz w:val="24"/>
          <w:szCs w:val="24"/>
        </w:rPr>
        <w:t>/L en las aguas termales y ríos (</w:t>
      </w:r>
      <w:proofErr w:type="spellStart"/>
      <w:r w:rsidRPr="00A7690B">
        <w:rPr>
          <w:rFonts w:ascii="Times New Roman" w:eastAsia="Times New Roman" w:hAnsi="Times New Roman" w:cs="Times New Roman"/>
          <w:color w:val="000000"/>
          <w:sz w:val="24"/>
          <w:szCs w:val="24"/>
        </w:rPr>
        <w:t>Oilwatch</w:t>
      </w:r>
      <w:proofErr w:type="spellEnd"/>
      <w:r w:rsidRPr="00A7690B">
        <w:rPr>
          <w:rFonts w:ascii="Times New Roman" w:eastAsia="Times New Roman" w:hAnsi="Times New Roman" w:cs="Times New Roman"/>
          <w:color w:val="000000"/>
          <w:sz w:val="24"/>
          <w:szCs w:val="24"/>
        </w:rPr>
        <w:t xml:space="preserve"> Latino América, 2006). </w:t>
      </w:r>
    </w:p>
    <w:p w14:paraId="74C3A4BA" w14:textId="7F4D6E2C" w:rsidR="00832E52" w:rsidRPr="00A7690B" w:rsidRDefault="006C6D0F" w:rsidP="00264CF4">
      <w:pPr>
        <w:spacing w:after="0" w:line="240" w:lineRule="auto"/>
        <w:ind w:firstLine="567"/>
        <w:jc w:val="both"/>
        <w:rPr>
          <w:rFonts w:ascii="Times New Roman" w:eastAsia="Times New Roman" w:hAnsi="Times New Roman" w:cs="Times New Roman"/>
          <w:sz w:val="24"/>
          <w:szCs w:val="24"/>
        </w:rPr>
      </w:pPr>
      <w:r w:rsidRPr="00A7690B">
        <w:rPr>
          <w:rFonts w:ascii="Times New Roman" w:eastAsia="Times New Roman" w:hAnsi="Times New Roman" w:cs="Times New Roman"/>
          <w:sz w:val="24"/>
          <w:szCs w:val="24"/>
        </w:rPr>
        <w:t>Los Sistemas de Información Geográfica (SIG) son programas informáticos que obtienen, almacenan, procesan, analizan y manipulan varios tipos de datos que poseen posicionamiento espacial (ubicación geográfica). Estos datos son utilizados frecuentemente para generar mapas o coberturas las mismas que al combinarse ayudar a caracterizar o saber el comportamiento de las diferentes variables que intervienen en este proceso.</w:t>
      </w:r>
      <w:r w:rsidR="00264CF4" w:rsidRPr="00A7690B">
        <w:rPr>
          <w:rFonts w:ascii="Times New Roman" w:eastAsia="Times New Roman" w:hAnsi="Times New Roman" w:cs="Times New Roman"/>
          <w:sz w:val="24"/>
          <w:szCs w:val="24"/>
        </w:rPr>
        <w:t xml:space="preserve"> </w:t>
      </w:r>
      <w:r w:rsidRPr="00A7690B">
        <w:rPr>
          <w:rFonts w:ascii="Times New Roman" w:eastAsia="Times New Roman" w:hAnsi="Times New Roman" w:cs="Times New Roman"/>
          <w:sz w:val="24"/>
          <w:szCs w:val="24"/>
        </w:rPr>
        <w:t xml:space="preserve">Recientemente investigadores han empezado a utilizar los sistemas geográficos como herramientas para la caracterización, </w:t>
      </w:r>
      <w:r w:rsidRPr="00A7690B">
        <w:rPr>
          <w:rFonts w:ascii="Times New Roman" w:eastAsia="Times New Roman" w:hAnsi="Times New Roman" w:cs="Times New Roman"/>
          <w:sz w:val="24"/>
          <w:szCs w:val="24"/>
        </w:rPr>
        <w:lastRenderedPageBreak/>
        <w:t xml:space="preserve">predicción, estimación o creación de modelos que muestren la distribución geográfica de una </w:t>
      </w:r>
      <w:r w:rsidR="00CB668A" w:rsidRPr="00A7690B">
        <w:rPr>
          <w:rFonts w:ascii="Times New Roman" w:eastAsia="Times New Roman" w:hAnsi="Times New Roman" w:cs="Times New Roman"/>
          <w:sz w:val="24"/>
          <w:szCs w:val="24"/>
        </w:rPr>
        <w:t>variable (</w:t>
      </w:r>
      <w:r w:rsidRPr="00A7690B">
        <w:rPr>
          <w:rFonts w:ascii="Times New Roman" w:eastAsia="Times New Roman" w:hAnsi="Times New Roman" w:cs="Times New Roman"/>
          <w:sz w:val="24"/>
          <w:szCs w:val="24"/>
        </w:rPr>
        <w:t>Niño, 2008).</w:t>
      </w:r>
    </w:p>
    <w:p w14:paraId="10936F5B" w14:textId="77777777" w:rsidR="00832E52" w:rsidRPr="00A7690B" w:rsidRDefault="006C6D0F" w:rsidP="00264CF4">
      <w:pPr>
        <w:spacing w:after="0" w:line="240" w:lineRule="auto"/>
        <w:ind w:firstLine="567"/>
        <w:jc w:val="both"/>
        <w:rPr>
          <w:rFonts w:ascii="Times New Roman" w:eastAsia="Times New Roman" w:hAnsi="Times New Roman" w:cs="Times New Roman"/>
          <w:sz w:val="24"/>
          <w:szCs w:val="24"/>
        </w:rPr>
      </w:pPr>
      <w:r w:rsidRPr="00A7690B">
        <w:rPr>
          <w:rFonts w:ascii="Times New Roman" w:eastAsia="Times New Roman" w:hAnsi="Times New Roman" w:cs="Times New Roman"/>
          <w:sz w:val="24"/>
          <w:szCs w:val="24"/>
        </w:rPr>
        <w:t>La primera fase de este estudio Geográfico es el Análisis Exploratorio de datos (EDA), proceso en donde se ejecuta un estudio descriptivo de los datos de la variable de estudio analizando los estadísticos básicos (medidas de localización) y representaciones gráficas diferentes que ayudarán a localizar datos anómalos y los patrones del comportamiento regular de la variable (Chica Olmo,2003).</w:t>
      </w:r>
    </w:p>
    <w:p w14:paraId="0323AC3C" w14:textId="1DF3E966" w:rsidR="00832E52" w:rsidRPr="00A7690B" w:rsidRDefault="00264CF4" w:rsidP="00264CF4">
      <w:pPr>
        <w:spacing w:after="0" w:line="240" w:lineRule="auto"/>
        <w:ind w:firstLine="567"/>
        <w:jc w:val="both"/>
        <w:rPr>
          <w:rFonts w:ascii="Times New Roman" w:eastAsia="Times New Roman" w:hAnsi="Times New Roman" w:cs="Times New Roman"/>
          <w:sz w:val="24"/>
          <w:szCs w:val="24"/>
        </w:rPr>
      </w:pPr>
      <w:r w:rsidRPr="00A7690B">
        <w:rPr>
          <w:rFonts w:ascii="Times New Roman" w:eastAsia="Times New Roman" w:hAnsi="Times New Roman" w:cs="Times New Roman"/>
          <w:sz w:val="24"/>
          <w:szCs w:val="24"/>
        </w:rPr>
        <w:t>Además,</w:t>
      </w:r>
      <w:r w:rsidR="006C6D0F" w:rsidRPr="00A7690B">
        <w:rPr>
          <w:rFonts w:ascii="Times New Roman" w:eastAsia="Times New Roman" w:hAnsi="Times New Roman" w:cs="Times New Roman"/>
          <w:sz w:val="24"/>
          <w:szCs w:val="24"/>
        </w:rPr>
        <w:t xml:space="preserve"> cabe mencionar que esta fase posee un gran peso en el estudio </w:t>
      </w:r>
      <w:proofErr w:type="spellStart"/>
      <w:r w:rsidR="006C6D0F" w:rsidRPr="00A7690B">
        <w:rPr>
          <w:rFonts w:ascii="Times New Roman" w:eastAsia="Times New Roman" w:hAnsi="Times New Roman" w:cs="Times New Roman"/>
          <w:sz w:val="24"/>
          <w:szCs w:val="24"/>
        </w:rPr>
        <w:t>Geoestadístico</w:t>
      </w:r>
      <w:proofErr w:type="spellEnd"/>
      <w:r w:rsidR="006C6D0F" w:rsidRPr="00A7690B">
        <w:rPr>
          <w:rFonts w:ascii="Times New Roman" w:eastAsia="Times New Roman" w:hAnsi="Times New Roman" w:cs="Times New Roman"/>
          <w:sz w:val="24"/>
          <w:szCs w:val="24"/>
        </w:rPr>
        <w:t xml:space="preserve"> pues al efectuar la prueba cualitativa y examinar parámetros como gráficos, forma de distribución, medidas descriptivas se establecerán el cumplimiento o no de las hipótesis o requisitos mínimos para la aplicación de la Geoestadística (Leiva, 2014).</w:t>
      </w:r>
    </w:p>
    <w:p w14:paraId="0A9339CA" w14:textId="1B924FE8" w:rsidR="00832E52" w:rsidRPr="00A7690B" w:rsidRDefault="006C6D0F" w:rsidP="00264CF4">
      <w:pPr>
        <w:spacing w:after="0" w:line="240" w:lineRule="auto"/>
        <w:ind w:firstLine="567"/>
        <w:jc w:val="both"/>
        <w:rPr>
          <w:rFonts w:ascii="Times New Roman" w:eastAsia="Times New Roman" w:hAnsi="Times New Roman" w:cs="Times New Roman"/>
          <w:sz w:val="24"/>
          <w:szCs w:val="24"/>
        </w:rPr>
      </w:pPr>
      <w:r w:rsidRPr="00A7690B">
        <w:rPr>
          <w:rFonts w:ascii="Times New Roman" w:eastAsia="Times New Roman" w:hAnsi="Times New Roman" w:cs="Times New Roman"/>
          <w:sz w:val="24"/>
          <w:szCs w:val="24"/>
        </w:rPr>
        <w:t xml:space="preserve">Existe gran cantidad de métodos gráficos ocupados para el Análisis exploratorio de datos (EDA) en los últimos años. Estas representaciones gráficas son consideradas métodos gráficos efectivos cuando al ser evaluadas y valoradas poseen capacidad de análisis y características de distribución espacial (alisado y asperezas). Una de las características de distribución espacial es la propiedad de alisado; cualidad global cuyo campo temporal expresa medidas de tendencia central de la variable (media, moda, mediana) y dispersión de observaciones georreferenciadas de la variable con correlación espacial. Otra propiedad son las asperezas de distribución; cualidad local que se refiere a todos los datos ubicados a una distancia de un elemento con propiedades de alisado, un ejemplo de </w:t>
      </w:r>
      <w:r w:rsidR="00264CF4" w:rsidRPr="00A7690B">
        <w:rPr>
          <w:rFonts w:ascii="Times New Roman" w:eastAsia="Times New Roman" w:hAnsi="Times New Roman" w:cs="Times New Roman"/>
          <w:sz w:val="24"/>
          <w:szCs w:val="24"/>
        </w:rPr>
        <w:t>estas características</w:t>
      </w:r>
      <w:r w:rsidRPr="00A7690B">
        <w:rPr>
          <w:rFonts w:ascii="Times New Roman" w:eastAsia="Times New Roman" w:hAnsi="Times New Roman" w:cs="Times New Roman"/>
          <w:sz w:val="24"/>
          <w:szCs w:val="24"/>
        </w:rPr>
        <w:t xml:space="preserve"> son las observaciones anómalas. Las representaciones gráficas se dividen en alisados (diagramas de tallo y hoja e histogramas) y asperezas (gráficos de dispersión y diagrama de caja). Una nueva manera de clasificación para procesos de Análisis exploratorio de datos es la consideración de dos aspectos importantes como: los procesos de representación de distribución espacial y específicos de visualización de la variable de estudio con unificación espacial (global, local y multivalente) (Chasco </w:t>
      </w:r>
      <w:proofErr w:type="spellStart"/>
      <w:r w:rsidRPr="00A7690B">
        <w:rPr>
          <w:rFonts w:ascii="Times New Roman" w:eastAsia="Times New Roman" w:hAnsi="Times New Roman" w:cs="Times New Roman"/>
          <w:sz w:val="24"/>
          <w:szCs w:val="24"/>
        </w:rPr>
        <w:t>Yrigoyen</w:t>
      </w:r>
      <w:proofErr w:type="spellEnd"/>
      <w:r w:rsidRPr="00A7690B">
        <w:rPr>
          <w:rFonts w:ascii="Times New Roman" w:eastAsia="Times New Roman" w:hAnsi="Times New Roman" w:cs="Times New Roman"/>
          <w:sz w:val="24"/>
          <w:szCs w:val="24"/>
        </w:rPr>
        <w:t>, 2003).</w:t>
      </w:r>
    </w:p>
    <w:p w14:paraId="4D1CB282" w14:textId="52801DD6" w:rsidR="00832E52" w:rsidRPr="00A7690B" w:rsidRDefault="006C6D0F" w:rsidP="00264CF4">
      <w:pPr>
        <w:spacing w:after="0" w:line="240" w:lineRule="auto"/>
        <w:ind w:firstLine="567"/>
        <w:jc w:val="both"/>
        <w:rPr>
          <w:rFonts w:ascii="Times New Roman" w:eastAsia="Times New Roman" w:hAnsi="Times New Roman" w:cs="Times New Roman"/>
          <w:sz w:val="24"/>
          <w:szCs w:val="24"/>
        </w:rPr>
      </w:pPr>
      <w:r w:rsidRPr="00A7690B">
        <w:rPr>
          <w:rFonts w:ascii="Times New Roman" w:eastAsia="Times New Roman" w:hAnsi="Times New Roman" w:cs="Times New Roman"/>
          <w:sz w:val="24"/>
          <w:szCs w:val="24"/>
        </w:rPr>
        <w:t xml:space="preserve">El Análisis estructural o </w:t>
      </w:r>
      <w:proofErr w:type="spellStart"/>
      <w:r w:rsidRPr="00A7690B">
        <w:rPr>
          <w:rFonts w:ascii="Times New Roman" w:eastAsia="Times New Roman" w:hAnsi="Times New Roman" w:cs="Times New Roman"/>
          <w:sz w:val="24"/>
          <w:szCs w:val="24"/>
        </w:rPr>
        <w:t>variográfico</w:t>
      </w:r>
      <w:proofErr w:type="spellEnd"/>
      <w:r w:rsidRPr="00A7690B">
        <w:rPr>
          <w:rFonts w:ascii="Times New Roman" w:eastAsia="Times New Roman" w:hAnsi="Times New Roman" w:cs="Times New Roman"/>
          <w:sz w:val="24"/>
          <w:szCs w:val="24"/>
        </w:rPr>
        <w:t xml:space="preserve">, es la fase en donde se examina la correspondencia que concurre entre la variable con su posición geográfica y la continuidad espacial de la misma por medio de la función de correlación espacial creada en esta etapa. Además, en este paso se generan gráficos de dispersión de la variable con respecto a sus coordenadas, </w:t>
      </w:r>
      <w:proofErr w:type="spellStart"/>
      <w:r w:rsidRPr="00A7690B">
        <w:rPr>
          <w:rFonts w:ascii="Times New Roman" w:eastAsia="Times New Roman" w:hAnsi="Times New Roman" w:cs="Times New Roman"/>
          <w:sz w:val="24"/>
          <w:szCs w:val="24"/>
        </w:rPr>
        <w:t>semivariogramas</w:t>
      </w:r>
      <w:proofErr w:type="spellEnd"/>
      <w:r w:rsidRPr="00A7690B">
        <w:rPr>
          <w:rFonts w:ascii="Times New Roman" w:eastAsia="Times New Roman" w:hAnsi="Times New Roman" w:cs="Times New Roman"/>
          <w:sz w:val="24"/>
          <w:szCs w:val="24"/>
        </w:rPr>
        <w:t xml:space="preserve"> experimentales que serán ajustados a modelos teóricos pues estos no poseen una función matemática que los </w:t>
      </w:r>
      <w:r w:rsidR="00264CF4" w:rsidRPr="00A7690B">
        <w:rPr>
          <w:rFonts w:ascii="Times New Roman" w:eastAsia="Times New Roman" w:hAnsi="Times New Roman" w:cs="Times New Roman"/>
          <w:sz w:val="24"/>
          <w:szCs w:val="24"/>
        </w:rPr>
        <w:t>defina;</w:t>
      </w:r>
      <w:r w:rsidRPr="00A7690B">
        <w:rPr>
          <w:rFonts w:ascii="Times New Roman" w:eastAsia="Times New Roman" w:hAnsi="Times New Roman" w:cs="Times New Roman"/>
          <w:sz w:val="24"/>
          <w:szCs w:val="24"/>
        </w:rPr>
        <w:t xml:space="preserve"> los </w:t>
      </w:r>
      <w:proofErr w:type="spellStart"/>
      <w:r w:rsidRPr="00A7690B">
        <w:rPr>
          <w:rFonts w:ascii="Times New Roman" w:eastAsia="Times New Roman" w:hAnsi="Times New Roman" w:cs="Times New Roman"/>
          <w:sz w:val="24"/>
          <w:szCs w:val="24"/>
        </w:rPr>
        <w:t>semivariogramas</w:t>
      </w:r>
      <w:proofErr w:type="spellEnd"/>
      <w:r w:rsidRPr="00A7690B">
        <w:rPr>
          <w:rFonts w:ascii="Times New Roman" w:eastAsia="Times New Roman" w:hAnsi="Times New Roman" w:cs="Times New Roman"/>
          <w:sz w:val="24"/>
          <w:szCs w:val="24"/>
        </w:rPr>
        <w:t xml:space="preserve"> muestran la variabilidad espacial que gobierna la variable de análisis (Guerra, Gómez, González, &amp; Zambrano, 2006).</w:t>
      </w:r>
    </w:p>
    <w:p w14:paraId="49583C1D" w14:textId="56E34C3C" w:rsidR="00832E52" w:rsidRDefault="006C6D0F" w:rsidP="00264CF4">
      <w:pPr>
        <w:spacing w:after="0" w:line="240" w:lineRule="auto"/>
        <w:ind w:firstLine="567"/>
        <w:jc w:val="both"/>
        <w:rPr>
          <w:rFonts w:ascii="Times New Roman" w:eastAsia="Times New Roman" w:hAnsi="Times New Roman" w:cs="Times New Roman"/>
          <w:sz w:val="24"/>
          <w:szCs w:val="24"/>
        </w:rPr>
      </w:pPr>
      <w:r w:rsidRPr="00A7690B">
        <w:rPr>
          <w:rFonts w:ascii="Times New Roman" w:eastAsia="Times New Roman" w:hAnsi="Times New Roman" w:cs="Times New Roman"/>
          <w:sz w:val="24"/>
          <w:szCs w:val="24"/>
        </w:rPr>
        <w:t xml:space="preserve">El </w:t>
      </w:r>
      <w:proofErr w:type="spellStart"/>
      <w:r w:rsidRPr="00A7690B">
        <w:rPr>
          <w:rFonts w:ascii="Times New Roman" w:eastAsia="Times New Roman" w:hAnsi="Times New Roman" w:cs="Times New Roman"/>
          <w:sz w:val="24"/>
          <w:szCs w:val="24"/>
        </w:rPr>
        <w:t>semivariograma</w:t>
      </w:r>
      <w:proofErr w:type="spellEnd"/>
      <w:r w:rsidRPr="00A7690B">
        <w:rPr>
          <w:rFonts w:ascii="Times New Roman" w:eastAsia="Times New Roman" w:hAnsi="Times New Roman" w:cs="Times New Roman"/>
          <w:sz w:val="24"/>
          <w:szCs w:val="24"/>
        </w:rPr>
        <w:t xml:space="preserve"> o </w:t>
      </w:r>
      <w:proofErr w:type="spellStart"/>
      <w:r w:rsidRPr="00A7690B">
        <w:rPr>
          <w:rFonts w:ascii="Times New Roman" w:eastAsia="Times New Roman" w:hAnsi="Times New Roman" w:cs="Times New Roman"/>
          <w:sz w:val="24"/>
          <w:szCs w:val="24"/>
        </w:rPr>
        <w:t>variograma</w:t>
      </w:r>
      <w:proofErr w:type="spellEnd"/>
      <w:r w:rsidRPr="00A7690B">
        <w:rPr>
          <w:rFonts w:ascii="Times New Roman" w:eastAsia="Times New Roman" w:hAnsi="Times New Roman" w:cs="Times New Roman"/>
          <w:sz w:val="24"/>
          <w:szCs w:val="24"/>
        </w:rPr>
        <w:t xml:space="preserve"> es considerado como la base de la Geoestadística, función</w:t>
      </w:r>
      <w:r w:rsidR="006F28BF" w:rsidRPr="00A7690B">
        <w:rPr>
          <w:rFonts w:ascii="Times New Roman" w:eastAsia="Times New Roman" w:hAnsi="Times New Roman" w:cs="Times New Roman"/>
          <w:sz w:val="24"/>
          <w:szCs w:val="24"/>
        </w:rPr>
        <w:t xml:space="preserve"> </w:t>
      </w:r>
      <w:r w:rsidRPr="00A7690B">
        <w:rPr>
          <w:rFonts w:ascii="Times New Roman" w:eastAsia="Times New Roman" w:hAnsi="Times New Roman" w:cs="Times New Roman"/>
          <w:sz w:val="24"/>
          <w:szCs w:val="24"/>
        </w:rPr>
        <w:t xml:space="preserve">intrínseca aleatoria que muestra la porción promedio espacial cuadrática de los valores numéricos de la variable a una longitud denominada h (Jiménez Espinosa, 2003). La función 2γ(h) es considerada como </w:t>
      </w:r>
      <w:proofErr w:type="spellStart"/>
      <w:r w:rsidRPr="00A7690B">
        <w:rPr>
          <w:rFonts w:ascii="Times New Roman" w:eastAsia="Times New Roman" w:hAnsi="Times New Roman" w:cs="Times New Roman"/>
          <w:sz w:val="24"/>
          <w:szCs w:val="24"/>
        </w:rPr>
        <w:t>variograma</w:t>
      </w:r>
      <w:proofErr w:type="spellEnd"/>
      <w:r w:rsidRPr="00A7690B">
        <w:rPr>
          <w:rFonts w:ascii="Times New Roman" w:eastAsia="Times New Roman" w:hAnsi="Times New Roman" w:cs="Times New Roman"/>
          <w:sz w:val="24"/>
          <w:szCs w:val="24"/>
        </w:rPr>
        <w:t>, la cual aplicando la definición matemática de la varianza en función de un valor deseado de una variable aleatoria (Ver ecuación 1,2,3 4,5):</w:t>
      </w:r>
    </w:p>
    <w:tbl>
      <w:tblPr>
        <w:tblStyle w:val="a"/>
        <w:tblW w:w="8985" w:type="dxa"/>
        <w:jc w:val="center"/>
        <w:tblInd w:w="0" w:type="dxa"/>
        <w:tblLook w:val="0600" w:firstRow="0" w:lastRow="0" w:firstColumn="0" w:lastColumn="0" w:noHBand="1" w:noVBand="1"/>
      </w:tblPr>
      <w:tblGrid>
        <w:gridCol w:w="7244"/>
        <w:gridCol w:w="1741"/>
      </w:tblGrid>
      <w:tr w:rsidR="00832E52" w:rsidRPr="00A7690B" w14:paraId="264A85CA" w14:textId="77777777" w:rsidTr="006F28BF">
        <w:trPr>
          <w:trHeight w:val="386"/>
          <w:jc w:val="center"/>
        </w:trPr>
        <w:tc>
          <w:tcPr>
            <w:tcW w:w="0" w:type="auto"/>
            <w:shd w:val="clear" w:color="auto" w:fill="auto"/>
            <w:tcMar>
              <w:top w:w="100" w:type="dxa"/>
              <w:left w:w="100" w:type="dxa"/>
              <w:bottom w:w="100" w:type="dxa"/>
              <w:right w:w="100" w:type="dxa"/>
            </w:tcMar>
          </w:tcPr>
          <w:p w14:paraId="7DE628B2" w14:textId="2E1EBA8B" w:rsidR="00D97D87" w:rsidRPr="00A7690B" w:rsidRDefault="00A7690B" w:rsidP="00BB1FF1">
            <w:pPr>
              <w:spacing w:after="0" w:line="240" w:lineRule="auto"/>
              <w:jc w:val="right"/>
              <w:rPr>
                <w:rFonts w:ascii="Times New Roman" w:eastAsia="Times New Roman" w:hAnsi="Times New Roman" w:cs="Times New Roman"/>
                <w:sz w:val="24"/>
                <w:szCs w:val="24"/>
              </w:rPr>
            </w:pPr>
            <m:oMathPara>
              <m:oMathParaPr>
                <m:jc m:val="right"/>
              </m:oMathParaPr>
              <m:oMath>
                <m:r>
                  <w:rPr>
                    <w:rFonts w:ascii="Cambria Math" w:eastAsia="Times New Roman" w:hAnsi="Cambria Math" w:cs="Times New Roman"/>
                    <w:sz w:val="24"/>
                    <w:szCs w:val="24"/>
                  </w:rPr>
                  <m:t>2γ</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h</m:t>
                    </m:r>
                  </m:e>
                </m:d>
                <m:r>
                  <w:rPr>
                    <w:rFonts w:ascii="Cambria Math" w:eastAsia="Times New Roman" w:hAnsi="Cambria Math" w:cs="Times New Roman"/>
                    <w:sz w:val="24"/>
                    <w:szCs w:val="24"/>
                  </w:rPr>
                  <m:t>=V(Z</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x+h</m:t>
                    </m:r>
                  </m:e>
                </m:d>
                <m:r>
                  <w:rPr>
                    <w:rFonts w:ascii="Cambria Math" w:eastAsia="Times New Roman" w:hAnsi="Cambria Math" w:cs="Times New Roman"/>
                    <w:sz w:val="24"/>
                    <w:szCs w:val="24"/>
                  </w:rPr>
                  <m:t>-Z</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m:t>
                </m:r>
              </m:oMath>
            </m:oMathPara>
          </w:p>
          <w:p w14:paraId="01B43B2A" w14:textId="77777777" w:rsidR="00832E52" w:rsidRPr="00A7690B" w:rsidRDefault="00832E52" w:rsidP="00BB1FF1">
            <w:pPr>
              <w:spacing w:after="0" w:line="240" w:lineRule="auto"/>
              <w:jc w:val="right"/>
              <w:rPr>
                <w:rFonts w:ascii="Times New Roman" w:eastAsia="Times New Roman" w:hAnsi="Times New Roman" w:cs="Times New Roman"/>
                <w:sz w:val="20"/>
                <w:szCs w:val="20"/>
              </w:rPr>
            </w:pPr>
          </w:p>
        </w:tc>
        <w:tc>
          <w:tcPr>
            <w:tcW w:w="0" w:type="auto"/>
            <w:shd w:val="clear" w:color="auto" w:fill="auto"/>
            <w:tcMar>
              <w:top w:w="100" w:type="dxa"/>
              <w:left w:w="100" w:type="dxa"/>
              <w:bottom w:w="100" w:type="dxa"/>
              <w:right w:w="100" w:type="dxa"/>
            </w:tcMar>
          </w:tcPr>
          <w:p w14:paraId="7A4E6F87" w14:textId="1F28932B" w:rsidR="00832E52" w:rsidRPr="00A7690B" w:rsidRDefault="006F28BF">
            <w:pPr>
              <w:widowControl w:val="0"/>
              <w:pBdr>
                <w:top w:val="nil"/>
                <w:left w:val="nil"/>
                <w:bottom w:val="nil"/>
                <w:right w:val="nil"/>
                <w:between w:val="nil"/>
              </w:pBdr>
              <w:spacing w:after="0" w:line="240" w:lineRule="auto"/>
              <w:jc w:val="right"/>
              <w:rPr>
                <w:rFonts w:ascii="Times New Roman" w:eastAsia="Times New Roman" w:hAnsi="Times New Roman" w:cs="Times New Roman"/>
                <w:sz w:val="24"/>
                <w:szCs w:val="20"/>
              </w:rPr>
            </w:pPr>
            <w:r w:rsidRPr="00A7690B">
              <w:rPr>
                <w:rFonts w:ascii="Times New Roman" w:eastAsia="Times New Roman" w:hAnsi="Times New Roman" w:cs="Times New Roman"/>
                <w:sz w:val="24"/>
                <w:szCs w:val="20"/>
              </w:rPr>
              <w:t xml:space="preserve">                </w:t>
            </w:r>
            <w:r w:rsidR="001B08DB" w:rsidRPr="00A7690B">
              <w:rPr>
                <w:rFonts w:ascii="Times New Roman" w:eastAsia="Times New Roman" w:hAnsi="Times New Roman" w:cs="Times New Roman"/>
                <w:sz w:val="24"/>
                <w:szCs w:val="20"/>
              </w:rPr>
              <w:t>(01)</w:t>
            </w:r>
            <w:r w:rsidR="006C6D0F" w:rsidRPr="00A7690B">
              <w:rPr>
                <w:rFonts w:ascii="Times New Roman" w:eastAsia="Times New Roman" w:hAnsi="Times New Roman" w:cs="Times New Roman"/>
                <w:sz w:val="24"/>
                <w:szCs w:val="20"/>
              </w:rPr>
              <w:t xml:space="preserve"> </w:t>
            </w:r>
          </w:p>
          <w:p w14:paraId="2E1993DE" w14:textId="77777777" w:rsidR="00832E52" w:rsidRPr="00A7690B" w:rsidRDefault="00832E52">
            <w:pPr>
              <w:widowControl w:val="0"/>
              <w:pBdr>
                <w:top w:val="nil"/>
                <w:left w:val="nil"/>
                <w:bottom w:val="nil"/>
                <w:right w:val="nil"/>
                <w:between w:val="nil"/>
              </w:pBdr>
              <w:spacing w:after="0" w:line="240" w:lineRule="auto"/>
              <w:rPr>
                <w:rFonts w:ascii="Times New Roman" w:eastAsia="Times New Roman" w:hAnsi="Times New Roman" w:cs="Times New Roman"/>
                <w:sz w:val="24"/>
                <w:szCs w:val="20"/>
              </w:rPr>
            </w:pPr>
          </w:p>
        </w:tc>
      </w:tr>
      <w:tr w:rsidR="00832E52" w:rsidRPr="00A7690B" w14:paraId="1F83F23A" w14:textId="77777777" w:rsidTr="006F28BF">
        <w:trPr>
          <w:trHeight w:val="528"/>
          <w:jc w:val="center"/>
        </w:trPr>
        <w:tc>
          <w:tcPr>
            <w:tcW w:w="0" w:type="auto"/>
            <w:shd w:val="clear" w:color="auto" w:fill="auto"/>
            <w:tcMar>
              <w:top w:w="100" w:type="dxa"/>
              <w:left w:w="100" w:type="dxa"/>
              <w:bottom w:w="100" w:type="dxa"/>
              <w:right w:w="100" w:type="dxa"/>
            </w:tcMar>
          </w:tcPr>
          <w:p w14:paraId="13FB5D91" w14:textId="5683C93E" w:rsidR="00F7657C" w:rsidRPr="00A7690B" w:rsidRDefault="00A7690B" w:rsidP="00BB1FF1">
            <w:pPr>
              <w:spacing w:after="0" w:line="240" w:lineRule="auto"/>
              <w:jc w:val="right"/>
              <w:rPr>
                <w:rFonts w:ascii="Times New Roman" w:eastAsia="Times New Roman" w:hAnsi="Times New Roman" w:cs="Times New Roman"/>
                <w:sz w:val="24"/>
                <w:szCs w:val="24"/>
              </w:rPr>
            </w:pPr>
            <m:oMathPara>
              <m:oMathParaPr>
                <m:jc m:val="right"/>
              </m:oMathParaPr>
              <m:oMath>
                <m:r>
                  <w:rPr>
                    <w:rFonts w:ascii="Cambria Math" w:eastAsia="Times New Roman" w:hAnsi="Cambria Math" w:cs="Times New Roman"/>
                    <w:sz w:val="24"/>
                    <w:szCs w:val="24"/>
                  </w:rPr>
                  <m:t>=E((Z</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x+h</m:t>
                    </m:r>
                  </m:e>
                </m:d>
                <m:r>
                  <w:rPr>
                    <w:rFonts w:ascii="Cambria Math" w:eastAsia="Times New Roman" w:hAnsi="Cambria Math" w:cs="Times New Roman"/>
                    <w:sz w:val="24"/>
                    <w:szCs w:val="24"/>
                  </w:rPr>
                  <m:t>-Z(</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-(E(Z</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x+h</m:t>
                    </m:r>
                  </m:e>
                </m:d>
                <m:r>
                  <w:rPr>
                    <w:rFonts w:ascii="Cambria Math" w:eastAsia="Times New Roman" w:hAnsi="Cambria Math" w:cs="Times New Roman"/>
                    <w:sz w:val="24"/>
                    <w:szCs w:val="24"/>
                  </w:rPr>
                  <m:t>-Z(</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oMath>
            </m:oMathPara>
          </w:p>
          <w:p w14:paraId="2D414C95" w14:textId="77777777" w:rsidR="00832E52" w:rsidRPr="00A7690B" w:rsidRDefault="00832E52" w:rsidP="00DB31F0">
            <w:pPr>
              <w:spacing w:after="0" w:line="240" w:lineRule="auto"/>
              <w:jc w:val="center"/>
              <w:rPr>
                <w:rFonts w:ascii="Times New Roman" w:eastAsia="Times New Roman" w:hAnsi="Times New Roman" w:cs="Times New Roman"/>
                <w:sz w:val="20"/>
                <w:szCs w:val="20"/>
              </w:rPr>
            </w:pPr>
          </w:p>
        </w:tc>
        <w:tc>
          <w:tcPr>
            <w:tcW w:w="0" w:type="auto"/>
            <w:shd w:val="clear" w:color="auto" w:fill="auto"/>
            <w:tcMar>
              <w:top w:w="100" w:type="dxa"/>
              <w:left w:w="100" w:type="dxa"/>
              <w:bottom w:w="100" w:type="dxa"/>
              <w:right w:w="100" w:type="dxa"/>
            </w:tcMar>
          </w:tcPr>
          <w:p w14:paraId="3D23BFDA" w14:textId="625BA8B6" w:rsidR="00832E52" w:rsidRPr="00A7690B" w:rsidRDefault="001B08DB" w:rsidP="001B08DB">
            <w:pPr>
              <w:widowControl w:val="0"/>
              <w:spacing w:after="0" w:line="240" w:lineRule="auto"/>
              <w:jc w:val="right"/>
              <w:rPr>
                <w:rFonts w:ascii="Times New Roman" w:eastAsia="Times New Roman" w:hAnsi="Times New Roman" w:cs="Times New Roman"/>
                <w:sz w:val="24"/>
                <w:szCs w:val="20"/>
              </w:rPr>
            </w:pPr>
            <w:r w:rsidRPr="00A7690B">
              <w:rPr>
                <w:rFonts w:ascii="Times New Roman" w:eastAsia="Times New Roman" w:hAnsi="Times New Roman" w:cs="Times New Roman"/>
                <w:sz w:val="24"/>
                <w:szCs w:val="20"/>
              </w:rPr>
              <w:t>(02)</w:t>
            </w:r>
          </w:p>
        </w:tc>
      </w:tr>
      <w:tr w:rsidR="00832E52" w:rsidRPr="00A7690B" w14:paraId="5072C73A" w14:textId="77777777" w:rsidTr="006F28BF">
        <w:trPr>
          <w:trHeight w:val="315"/>
          <w:jc w:val="center"/>
        </w:trPr>
        <w:tc>
          <w:tcPr>
            <w:tcW w:w="0" w:type="auto"/>
            <w:shd w:val="clear" w:color="auto" w:fill="auto"/>
            <w:tcMar>
              <w:top w:w="100" w:type="dxa"/>
              <w:left w:w="100" w:type="dxa"/>
              <w:bottom w:w="100" w:type="dxa"/>
              <w:right w:w="100" w:type="dxa"/>
            </w:tcMar>
          </w:tcPr>
          <w:p w14:paraId="23F0615B" w14:textId="101A4A16" w:rsidR="0039108F" w:rsidRPr="00A7690B" w:rsidRDefault="00A7690B" w:rsidP="00BB1FF1">
            <w:pPr>
              <w:spacing w:after="0" w:line="240" w:lineRule="auto"/>
              <w:jc w:val="right"/>
              <w:rPr>
                <w:rFonts w:ascii="Times New Roman" w:eastAsia="Times New Roman" w:hAnsi="Times New Roman" w:cs="Times New Roman"/>
                <w:sz w:val="24"/>
                <w:szCs w:val="24"/>
              </w:rPr>
            </w:pPr>
            <m:oMathPara>
              <m:oMathParaPr>
                <m:jc m:val="right"/>
              </m:oMathParaPr>
              <m:oMath>
                <m:r>
                  <w:rPr>
                    <w:rFonts w:ascii="Cambria Math" w:eastAsia="Times New Roman" w:hAnsi="Cambria Math" w:cs="Times New Roman"/>
                    <w:sz w:val="24"/>
                    <w:szCs w:val="24"/>
                  </w:rPr>
                  <m:t>(E</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Z</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x+h</m:t>
                        </m:r>
                      </m:e>
                    </m:d>
                    <m:r>
                      <w:rPr>
                        <w:rFonts w:ascii="Cambria Math" w:eastAsia="Times New Roman" w:hAnsi="Cambria Math" w:cs="Times New Roman"/>
                        <w:sz w:val="24"/>
                        <w:szCs w:val="24"/>
                      </w:rPr>
                      <m:t>-Z</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e>
                </m:d>
                <m:r>
                  <w:rPr>
                    <w:rFonts w:ascii="Cambria Math" w:eastAsia="Times New Roman" w:hAnsi="Cambria Math" w:cs="Times New Roman"/>
                    <w:sz w:val="24"/>
                    <w:szCs w:val="24"/>
                  </w:rPr>
                  <m:t>=0</m:t>
                </m:r>
              </m:oMath>
            </m:oMathPara>
          </w:p>
          <w:p w14:paraId="57D3A212" w14:textId="77777777" w:rsidR="00832E52" w:rsidRPr="00A7690B" w:rsidRDefault="00832E52" w:rsidP="00BB1FF1">
            <w:pPr>
              <w:widowControl w:val="0"/>
              <w:spacing w:after="0" w:line="240" w:lineRule="auto"/>
              <w:jc w:val="right"/>
              <w:rPr>
                <w:rFonts w:ascii="Times New Roman" w:eastAsia="Times New Roman" w:hAnsi="Times New Roman" w:cs="Times New Roman"/>
                <w:sz w:val="20"/>
                <w:szCs w:val="20"/>
              </w:rPr>
            </w:pPr>
          </w:p>
        </w:tc>
        <w:tc>
          <w:tcPr>
            <w:tcW w:w="0" w:type="auto"/>
            <w:shd w:val="clear" w:color="auto" w:fill="auto"/>
            <w:tcMar>
              <w:top w:w="100" w:type="dxa"/>
              <w:left w:w="100" w:type="dxa"/>
              <w:bottom w:w="100" w:type="dxa"/>
              <w:right w:w="100" w:type="dxa"/>
            </w:tcMar>
          </w:tcPr>
          <w:p w14:paraId="6CFD675A" w14:textId="7E64D3D8" w:rsidR="00832E52" w:rsidRPr="00A7690B" w:rsidRDefault="001B08DB" w:rsidP="001B08DB">
            <w:pPr>
              <w:widowControl w:val="0"/>
              <w:spacing w:after="0" w:line="240" w:lineRule="auto"/>
              <w:jc w:val="right"/>
              <w:rPr>
                <w:rFonts w:ascii="Times New Roman" w:eastAsia="Times New Roman" w:hAnsi="Times New Roman" w:cs="Times New Roman"/>
                <w:sz w:val="24"/>
                <w:szCs w:val="20"/>
              </w:rPr>
            </w:pPr>
            <w:r w:rsidRPr="00A7690B">
              <w:rPr>
                <w:rFonts w:ascii="Times New Roman" w:eastAsia="Times New Roman" w:hAnsi="Times New Roman" w:cs="Times New Roman"/>
                <w:sz w:val="24"/>
                <w:szCs w:val="20"/>
              </w:rPr>
              <w:t>(03)</w:t>
            </w:r>
          </w:p>
        </w:tc>
      </w:tr>
      <w:tr w:rsidR="00832E52" w:rsidRPr="00A7690B" w14:paraId="428EAECB" w14:textId="77777777" w:rsidTr="006F28BF">
        <w:trPr>
          <w:trHeight w:val="13"/>
          <w:jc w:val="center"/>
        </w:trPr>
        <w:tc>
          <w:tcPr>
            <w:tcW w:w="0" w:type="auto"/>
            <w:shd w:val="clear" w:color="auto" w:fill="auto"/>
            <w:tcMar>
              <w:top w:w="100" w:type="dxa"/>
              <w:left w:w="100" w:type="dxa"/>
              <w:bottom w:w="100" w:type="dxa"/>
              <w:right w:w="100" w:type="dxa"/>
            </w:tcMar>
          </w:tcPr>
          <w:p w14:paraId="5E51ECB0" w14:textId="32815758" w:rsidR="00BB1FF1" w:rsidRPr="00A7690B" w:rsidRDefault="00A7690B" w:rsidP="00BB1FF1">
            <w:pPr>
              <w:spacing w:after="0" w:line="240" w:lineRule="auto"/>
              <w:jc w:val="both"/>
              <w:rPr>
                <w:rFonts w:ascii="Times New Roman" w:eastAsia="Times New Roman" w:hAnsi="Times New Roman" w:cs="Times New Roman"/>
                <w:sz w:val="24"/>
                <w:szCs w:val="24"/>
              </w:rPr>
            </w:pPr>
            <m:oMathPara>
              <m:oMathParaPr>
                <m:jc m:val="right"/>
              </m:oMathParaPr>
              <m:oMath>
                <m:r>
                  <w:rPr>
                    <w:rFonts w:ascii="Cambria Math" w:eastAsia="Times New Roman" w:hAnsi="Cambria Math" w:cs="Times New Roman"/>
                    <w:sz w:val="24"/>
                    <w:szCs w:val="24"/>
                  </w:rPr>
                  <m:t>(E</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Z</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x+h</m:t>
                        </m:r>
                      </m:e>
                    </m:d>
                    <m:r>
                      <w:rPr>
                        <w:rFonts w:ascii="Cambria Math" w:eastAsia="Times New Roman" w:hAnsi="Cambria Math" w:cs="Times New Roman"/>
                        <w:sz w:val="24"/>
                        <w:szCs w:val="24"/>
                      </w:rPr>
                      <m:t>-Z</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e>
                </m:d>
                <m:r>
                  <w:rPr>
                    <w:rFonts w:ascii="Cambria Math" w:eastAsia="Times New Roman" w:hAnsi="Cambria Math" w:cs="Times New Roman"/>
                    <w:sz w:val="24"/>
                    <w:szCs w:val="24"/>
                  </w:rPr>
                  <m:t>=0</m:t>
                </m:r>
              </m:oMath>
            </m:oMathPara>
          </w:p>
          <w:p w14:paraId="07F1F601" w14:textId="77777777" w:rsidR="00832E52" w:rsidRPr="00A7690B" w:rsidRDefault="00832E52">
            <w:pPr>
              <w:spacing w:after="0" w:line="240" w:lineRule="auto"/>
              <w:jc w:val="both"/>
              <w:rPr>
                <w:rFonts w:ascii="Times New Roman" w:eastAsia="Times New Roman" w:hAnsi="Times New Roman" w:cs="Times New Roman"/>
                <w:sz w:val="20"/>
                <w:szCs w:val="20"/>
              </w:rPr>
            </w:pPr>
          </w:p>
        </w:tc>
        <w:tc>
          <w:tcPr>
            <w:tcW w:w="0" w:type="auto"/>
            <w:shd w:val="clear" w:color="auto" w:fill="auto"/>
            <w:tcMar>
              <w:top w:w="100" w:type="dxa"/>
              <w:left w:w="100" w:type="dxa"/>
              <w:bottom w:w="100" w:type="dxa"/>
              <w:right w:w="100" w:type="dxa"/>
            </w:tcMar>
          </w:tcPr>
          <w:p w14:paraId="68774493" w14:textId="283BBB28" w:rsidR="00832E52" w:rsidRPr="00A7690B" w:rsidRDefault="001B08DB" w:rsidP="001B08DB">
            <w:pPr>
              <w:widowControl w:val="0"/>
              <w:spacing w:after="0" w:line="240" w:lineRule="auto"/>
              <w:jc w:val="right"/>
              <w:rPr>
                <w:rFonts w:ascii="Times New Roman" w:eastAsia="Times New Roman" w:hAnsi="Times New Roman" w:cs="Times New Roman"/>
                <w:sz w:val="24"/>
                <w:szCs w:val="20"/>
              </w:rPr>
            </w:pPr>
            <w:r w:rsidRPr="00A7690B">
              <w:rPr>
                <w:rFonts w:ascii="Times New Roman" w:eastAsia="Times New Roman" w:hAnsi="Times New Roman" w:cs="Times New Roman"/>
                <w:sz w:val="24"/>
                <w:szCs w:val="20"/>
              </w:rPr>
              <w:t>(04)</w:t>
            </w:r>
          </w:p>
        </w:tc>
      </w:tr>
      <w:tr w:rsidR="00832E52" w:rsidRPr="00A7690B" w14:paraId="3FC6F925" w14:textId="77777777" w:rsidTr="006F28BF">
        <w:trPr>
          <w:trHeight w:val="206"/>
          <w:jc w:val="center"/>
        </w:trPr>
        <w:tc>
          <w:tcPr>
            <w:tcW w:w="0" w:type="auto"/>
            <w:shd w:val="clear" w:color="auto" w:fill="auto"/>
            <w:tcMar>
              <w:top w:w="100" w:type="dxa"/>
              <w:left w:w="100" w:type="dxa"/>
              <w:bottom w:w="100" w:type="dxa"/>
              <w:right w:w="100" w:type="dxa"/>
            </w:tcMar>
          </w:tcPr>
          <w:p w14:paraId="4F038D45" w14:textId="3804F2BD" w:rsidR="00832E52" w:rsidRPr="009323CD" w:rsidRDefault="00884875">
            <w:pPr>
              <w:spacing w:after="0" w:line="240" w:lineRule="auto"/>
              <w:jc w:val="both"/>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 xml:space="preserve">                                                                        </m:t>
                </m:r>
                <m:r>
                  <w:rPr>
                    <w:rFonts w:ascii="Cambria Math" w:eastAsia="Times New Roman" w:hAnsi="Cambria Math" w:cs="Times New Roman"/>
                    <w:sz w:val="24"/>
                    <w:szCs w:val="24"/>
                  </w:rPr>
                  <m:t>=E((Z</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x+h</m:t>
                    </m:r>
                  </m:e>
                </m:d>
                <m:r>
                  <w:rPr>
                    <w:rFonts w:ascii="Cambria Math" w:eastAsia="Times New Roman" w:hAnsi="Cambria Math" w:cs="Times New Roman"/>
                    <w:sz w:val="24"/>
                    <w:szCs w:val="24"/>
                  </w:rPr>
                  <m:t>-Z(</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oMath>
            </m:oMathPara>
          </w:p>
        </w:tc>
        <w:tc>
          <w:tcPr>
            <w:tcW w:w="0" w:type="auto"/>
            <w:shd w:val="clear" w:color="auto" w:fill="auto"/>
            <w:tcMar>
              <w:top w:w="100" w:type="dxa"/>
              <w:left w:w="100" w:type="dxa"/>
              <w:bottom w:w="100" w:type="dxa"/>
              <w:right w:w="100" w:type="dxa"/>
            </w:tcMar>
          </w:tcPr>
          <w:p w14:paraId="564F6AF4" w14:textId="76E11C1C" w:rsidR="00832E52" w:rsidRPr="00A7690B" w:rsidRDefault="001B08DB" w:rsidP="001B08DB">
            <w:pPr>
              <w:widowControl w:val="0"/>
              <w:spacing w:after="0" w:line="240" w:lineRule="auto"/>
              <w:jc w:val="right"/>
              <w:rPr>
                <w:rFonts w:ascii="Times New Roman" w:eastAsia="Times New Roman" w:hAnsi="Times New Roman" w:cs="Times New Roman"/>
                <w:sz w:val="24"/>
                <w:szCs w:val="20"/>
              </w:rPr>
            </w:pPr>
            <w:r w:rsidRPr="00A7690B">
              <w:rPr>
                <w:rFonts w:ascii="Times New Roman" w:eastAsia="Times New Roman" w:hAnsi="Times New Roman" w:cs="Times New Roman"/>
                <w:sz w:val="24"/>
                <w:szCs w:val="20"/>
              </w:rPr>
              <w:t>(05)</w:t>
            </w:r>
          </w:p>
        </w:tc>
      </w:tr>
    </w:tbl>
    <w:p w14:paraId="4F50C680" w14:textId="7CFE4BFD" w:rsidR="00832E52" w:rsidRPr="00A7690B" w:rsidRDefault="006C6D0F" w:rsidP="006F28BF">
      <w:pPr>
        <w:spacing w:after="0" w:line="240" w:lineRule="auto"/>
        <w:ind w:firstLine="567"/>
        <w:jc w:val="both"/>
        <w:rPr>
          <w:rFonts w:ascii="Times New Roman" w:eastAsia="Times New Roman" w:hAnsi="Times New Roman" w:cs="Times New Roman"/>
          <w:sz w:val="24"/>
          <w:szCs w:val="20"/>
        </w:rPr>
      </w:pPr>
      <w:r w:rsidRPr="00A7690B">
        <w:rPr>
          <w:rFonts w:ascii="Times New Roman" w:eastAsia="Times New Roman" w:hAnsi="Times New Roman" w:cs="Times New Roman"/>
          <w:sz w:val="24"/>
          <w:szCs w:val="20"/>
        </w:rPr>
        <w:lastRenderedPageBreak/>
        <w:t xml:space="preserve">La función </w:t>
      </w:r>
      <w:proofErr w:type="spellStart"/>
      <w:r w:rsidRPr="00A7690B">
        <w:rPr>
          <w:rFonts w:ascii="Times New Roman" w:eastAsia="Times New Roman" w:hAnsi="Times New Roman" w:cs="Times New Roman"/>
          <w:sz w:val="24"/>
          <w:szCs w:val="20"/>
        </w:rPr>
        <w:t>variograma</w:t>
      </w:r>
      <w:proofErr w:type="spellEnd"/>
      <w:r w:rsidRPr="00A7690B">
        <w:rPr>
          <w:rFonts w:ascii="Times New Roman" w:eastAsia="Times New Roman" w:hAnsi="Times New Roman" w:cs="Times New Roman"/>
          <w:sz w:val="24"/>
          <w:szCs w:val="20"/>
        </w:rPr>
        <w:t xml:space="preserve"> o </w:t>
      </w:r>
      <w:proofErr w:type="spellStart"/>
      <w:r w:rsidRPr="00A7690B">
        <w:rPr>
          <w:rFonts w:ascii="Times New Roman" w:eastAsia="Times New Roman" w:hAnsi="Times New Roman" w:cs="Times New Roman"/>
          <w:sz w:val="24"/>
          <w:szCs w:val="20"/>
        </w:rPr>
        <w:t>semivariograma</w:t>
      </w:r>
      <w:proofErr w:type="spellEnd"/>
      <w:r w:rsidRPr="00A7690B">
        <w:rPr>
          <w:rFonts w:ascii="Times New Roman" w:eastAsia="Times New Roman" w:hAnsi="Times New Roman" w:cs="Times New Roman"/>
          <w:sz w:val="24"/>
          <w:szCs w:val="20"/>
        </w:rPr>
        <w:t xml:space="preserve"> cuando es divida a la mitad representa la función </w:t>
      </w:r>
      <w:proofErr w:type="spellStart"/>
      <w:r w:rsidRPr="00A7690B">
        <w:rPr>
          <w:rFonts w:ascii="Times New Roman" w:eastAsia="Times New Roman" w:hAnsi="Times New Roman" w:cs="Times New Roman"/>
          <w:sz w:val="24"/>
          <w:szCs w:val="20"/>
        </w:rPr>
        <w:t>semivarianza</w:t>
      </w:r>
      <w:proofErr w:type="spellEnd"/>
      <w:r w:rsidRPr="00A7690B">
        <w:rPr>
          <w:rFonts w:ascii="Times New Roman" w:eastAsia="Times New Roman" w:hAnsi="Times New Roman" w:cs="Times New Roman"/>
          <w:sz w:val="24"/>
          <w:szCs w:val="20"/>
        </w:rPr>
        <w:t xml:space="preserve"> γ̅(h), caracterizada por mantener la correspondencia espacial de la variable. función </w:t>
      </w:r>
      <w:proofErr w:type="spellStart"/>
      <w:r w:rsidRPr="00A7690B">
        <w:rPr>
          <w:rFonts w:ascii="Times New Roman" w:eastAsia="Times New Roman" w:hAnsi="Times New Roman" w:cs="Times New Roman"/>
          <w:sz w:val="24"/>
          <w:szCs w:val="20"/>
        </w:rPr>
        <w:t>semivarianza</w:t>
      </w:r>
      <w:proofErr w:type="spellEnd"/>
      <w:r w:rsidRPr="00A7690B">
        <w:rPr>
          <w:rFonts w:ascii="Times New Roman" w:eastAsia="Times New Roman" w:hAnsi="Times New Roman" w:cs="Times New Roman"/>
          <w:sz w:val="24"/>
          <w:szCs w:val="20"/>
        </w:rPr>
        <w:t xml:space="preserve"> es calculada a través del </w:t>
      </w:r>
      <w:proofErr w:type="spellStart"/>
      <w:r w:rsidRPr="00A7690B">
        <w:rPr>
          <w:rFonts w:ascii="Times New Roman" w:eastAsia="Times New Roman" w:hAnsi="Times New Roman" w:cs="Times New Roman"/>
          <w:sz w:val="24"/>
          <w:szCs w:val="20"/>
        </w:rPr>
        <w:t>semivariograma</w:t>
      </w:r>
      <w:proofErr w:type="spellEnd"/>
      <w:r w:rsidRPr="00A7690B">
        <w:rPr>
          <w:rFonts w:ascii="Times New Roman" w:eastAsia="Times New Roman" w:hAnsi="Times New Roman" w:cs="Times New Roman"/>
          <w:sz w:val="24"/>
          <w:szCs w:val="20"/>
        </w:rPr>
        <w:t xml:space="preserve"> experimental del estudio utilizando la técnica de momentos para su obtención por medio (Ver ecuación 6)</w:t>
      </w:r>
    </w:p>
    <w:p w14:paraId="68DBEFF8" w14:textId="77777777" w:rsidR="00052A0A" w:rsidRPr="00A7690B" w:rsidRDefault="00052A0A">
      <w:pPr>
        <w:spacing w:after="0" w:line="240" w:lineRule="auto"/>
        <w:jc w:val="both"/>
        <w:rPr>
          <w:rFonts w:ascii="Times New Roman" w:eastAsia="Times New Roman" w:hAnsi="Times New Roman" w:cs="Times New Roman"/>
          <w:sz w:val="24"/>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52"/>
      </w:tblGrid>
      <w:tr w:rsidR="00052A0A" w:rsidRPr="00A7690B" w14:paraId="404B6211" w14:textId="77777777" w:rsidTr="00052A0A">
        <w:tc>
          <w:tcPr>
            <w:tcW w:w="7508" w:type="dxa"/>
          </w:tcPr>
          <w:p w14:paraId="5891E445" w14:textId="700E3B00" w:rsidR="00052A0A" w:rsidRPr="00A7690B" w:rsidRDefault="00E94360" w:rsidP="00052A0A">
            <w:pPr>
              <w:jc w:val="both"/>
              <w:rPr>
                <w:rFonts w:ascii="Times New Roman" w:eastAsia="Times New Roman" w:hAnsi="Times New Roman" w:cs="Times New Roman"/>
                <w:sz w:val="24"/>
                <w:szCs w:val="20"/>
              </w:rPr>
            </w:pPr>
            <m:oMathPara>
              <m:oMathParaPr>
                <m:jc m:val="right"/>
              </m:oMathParaPr>
              <m:oMath>
                <m:acc>
                  <m:accPr>
                    <m:chr m:val="̅"/>
                    <m:ctrlPr>
                      <w:rPr>
                        <w:rFonts w:ascii="Cambria Math" w:eastAsia="Times New Roman" w:hAnsi="Cambria Math" w:cs="Times New Roman"/>
                        <w:i/>
                        <w:sz w:val="24"/>
                        <w:szCs w:val="20"/>
                      </w:rPr>
                    </m:ctrlPr>
                  </m:accPr>
                  <m:e>
                    <m:r>
                      <w:rPr>
                        <w:rFonts w:ascii="Cambria Math" w:eastAsia="Times New Roman" w:hAnsi="Cambria Math" w:cs="Times New Roman"/>
                        <w:sz w:val="24"/>
                        <w:szCs w:val="20"/>
                      </w:rPr>
                      <m:t>γ</m:t>
                    </m:r>
                    <m:d>
                      <m:dPr>
                        <m:ctrlPr>
                          <w:rPr>
                            <w:rFonts w:ascii="Cambria Math" w:eastAsia="Times New Roman" w:hAnsi="Cambria Math" w:cs="Times New Roman"/>
                            <w:i/>
                            <w:sz w:val="24"/>
                            <w:szCs w:val="20"/>
                          </w:rPr>
                        </m:ctrlPr>
                      </m:dPr>
                      <m:e>
                        <m:r>
                          <w:rPr>
                            <w:rFonts w:ascii="Cambria Math" w:eastAsia="Times New Roman" w:hAnsi="Cambria Math" w:cs="Times New Roman"/>
                            <w:sz w:val="24"/>
                            <w:szCs w:val="20"/>
                          </w:rPr>
                          <m:t>h</m:t>
                        </m:r>
                      </m:e>
                    </m:d>
                    <m:r>
                      <w:rPr>
                        <w:rFonts w:ascii="Cambria Math" w:eastAsia="Times New Roman" w:hAnsi="Cambria Math" w:cs="Times New Roman"/>
                        <w:sz w:val="24"/>
                        <w:szCs w:val="20"/>
                      </w:rPr>
                      <m:t>=</m:t>
                    </m:r>
                    <m:f>
                      <m:fPr>
                        <m:ctrlPr>
                          <w:rPr>
                            <w:rFonts w:ascii="Cambria Math" w:eastAsia="Times New Roman" w:hAnsi="Cambria Math" w:cs="Times New Roman"/>
                            <w:i/>
                            <w:sz w:val="24"/>
                            <w:szCs w:val="20"/>
                          </w:rPr>
                        </m:ctrlPr>
                      </m:fPr>
                      <m:num>
                        <m:r>
                          <m:rPr>
                            <m:sty m:val="p"/>
                          </m:rPr>
                          <w:rPr>
                            <w:rFonts w:ascii="Cambria Math" w:eastAsia="Times New Roman" w:hAnsi="Cambria Math" w:cs="Times New Roman"/>
                            <w:sz w:val="24"/>
                            <w:szCs w:val="20"/>
                          </w:rPr>
                          <m:t>Σ</m:t>
                        </m:r>
                        <m:r>
                          <w:rPr>
                            <w:rFonts w:ascii="Cambria Math" w:eastAsia="Times New Roman" w:hAnsi="Cambria Math" w:cs="Times New Roman"/>
                            <w:sz w:val="24"/>
                            <w:szCs w:val="20"/>
                          </w:rPr>
                          <m:t>(Z</m:t>
                        </m:r>
                        <m:d>
                          <m:dPr>
                            <m:ctrlPr>
                              <w:rPr>
                                <w:rFonts w:ascii="Cambria Math" w:eastAsia="Times New Roman" w:hAnsi="Cambria Math" w:cs="Times New Roman"/>
                                <w:i/>
                                <w:sz w:val="24"/>
                                <w:szCs w:val="20"/>
                              </w:rPr>
                            </m:ctrlPr>
                          </m:dPr>
                          <m:e>
                            <m:r>
                              <w:rPr>
                                <w:rFonts w:ascii="Cambria Math" w:eastAsia="Times New Roman" w:hAnsi="Cambria Math" w:cs="Times New Roman"/>
                                <w:sz w:val="24"/>
                                <w:szCs w:val="20"/>
                              </w:rPr>
                              <m:t>x+h</m:t>
                            </m:r>
                          </m:e>
                        </m:d>
                        <m:r>
                          <w:rPr>
                            <w:rFonts w:ascii="Cambria Math" w:eastAsia="Times New Roman" w:hAnsi="Cambria Math" w:cs="Times New Roman"/>
                            <w:sz w:val="24"/>
                            <w:szCs w:val="20"/>
                          </w:rPr>
                          <m:t>-Z(</m:t>
                        </m:r>
                        <m:sSup>
                          <m:sSupPr>
                            <m:ctrlPr>
                              <w:rPr>
                                <w:rFonts w:ascii="Cambria Math" w:eastAsia="Times New Roman" w:hAnsi="Cambria Math" w:cs="Times New Roman"/>
                                <w:i/>
                                <w:sz w:val="24"/>
                                <w:szCs w:val="20"/>
                              </w:rPr>
                            </m:ctrlPr>
                          </m:sSupPr>
                          <m:e>
                            <m:r>
                              <w:rPr>
                                <w:rFonts w:ascii="Cambria Math" w:eastAsia="Times New Roman" w:hAnsi="Cambria Math" w:cs="Times New Roman"/>
                                <w:sz w:val="24"/>
                                <w:szCs w:val="20"/>
                              </w:rPr>
                              <m:t>x))</m:t>
                            </m:r>
                          </m:e>
                          <m:sup>
                            <m:r>
                              <w:rPr>
                                <w:rFonts w:ascii="Cambria Math" w:eastAsia="Times New Roman" w:hAnsi="Cambria Math" w:cs="Times New Roman"/>
                                <w:sz w:val="24"/>
                                <w:szCs w:val="20"/>
                              </w:rPr>
                              <m:t>2</m:t>
                            </m:r>
                          </m:sup>
                        </m:sSup>
                      </m:num>
                      <m:den>
                        <m:r>
                          <w:rPr>
                            <w:rFonts w:ascii="Cambria Math" w:eastAsia="Times New Roman" w:hAnsi="Cambria Math" w:cs="Times New Roman"/>
                            <w:sz w:val="24"/>
                            <w:szCs w:val="20"/>
                          </w:rPr>
                          <m:t>2n</m:t>
                        </m:r>
                      </m:den>
                    </m:f>
                  </m:e>
                </m:acc>
              </m:oMath>
            </m:oMathPara>
          </w:p>
        </w:tc>
        <w:tc>
          <w:tcPr>
            <w:tcW w:w="1552" w:type="dxa"/>
          </w:tcPr>
          <w:p w14:paraId="6FEF0979" w14:textId="02330ED0" w:rsidR="00052A0A" w:rsidRPr="00A7690B" w:rsidRDefault="001B08DB" w:rsidP="001B08DB">
            <w:pPr>
              <w:widowControl w:val="0"/>
              <w:jc w:val="right"/>
              <w:rPr>
                <w:rFonts w:ascii="Times New Roman" w:eastAsia="Times New Roman" w:hAnsi="Times New Roman" w:cs="Times New Roman"/>
                <w:sz w:val="24"/>
                <w:szCs w:val="20"/>
              </w:rPr>
            </w:pPr>
            <w:r w:rsidRPr="00A7690B">
              <w:rPr>
                <w:rFonts w:ascii="Times New Roman" w:eastAsia="Times New Roman" w:hAnsi="Times New Roman" w:cs="Times New Roman"/>
                <w:sz w:val="24"/>
                <w:szCs w:val="20"/>
              </w:rPr>
              <w:t>(06)</w:t>
            </w:r>
          </w:p>
        </w:tc>
      </w:tr>
    </w:tbl>
    <w:p w14:paraId="26FDEA70" w14:textId="77777777" w:rsidR="00052A0A" w:rsidRPr="00A7690B" w:rsidRDefault="00052A0A">
      <w:pPr>
        <w:spacing w:after="0" w:line="240" w:lineRule="auto"/>
        <w:jc w:val="both"/>
        <w:rPr>
          <w:rFonts w:ascii="Times New Roman" w:eastAsia="Times New Roman" w:hAnsi="Times New Roman" w:cs="Times New Roman"/>
          <w:sz w:val="24"/>
          <w:szCs w:val="20"/>
        </w:rPr>
      </w:pPr>
    </w:p>
    <w:p w14:paraId="7617905E" w14:textId="77777777" w:rsidR="00832E52" w:rsidRPr="00A7690B" w:rsidRDefault="006C6D0F" w:rsidP="006F28BF">
      <w:pPr>
        <w:spacing w:after="0" w:line="240" w:lineRule="auto"/>
        <w:ind w:firstLine="567"/>
        <w:jc w:val="both"/>
        <w:rPr>
          <w:rFonts w:ascii="Times New Roman" w:eastAsia="Times New Roman" w:hAnsi="Times New Roman" w:cs="Times New Roman"/>
          <w:sz w:val="24"/>
          <w:szCs w:val="20"/>
        </w:rPr>
      </w:pPr>
      <w:r w:rsidRPr="00A7690B">
        <w:rPr>
          <w:rFonts w:ascii="Times New Roman" w:eastAsia="Times New Roman" w:hAnsi="Times New Roman" w:cs="Times New Roman"/>
          <w:sz w:val="24"/>
          <w:szCs w:val="20"/>
        </w:rPr>
        <w:t xml:space="preserve">Siendo Z(x) el valor de la variable en una posición x, </w:t>
      </w:r>
      <w:proofErr w:type="gramStart"/>
      <w:r w:rsidRPr="00A7690B">
        <w:rPr>
          <w:rFonts w:ascii="Times New Roman" w:eastAsia="Times New Roman" w:hAnsi="Times New Roman" w:cs="Times New Roman"/>
          <w:sz w:val="24"/>
          <w:szCs w:val="20"/>
        </w:rPr>
        <w:t>Z(</w:t>
      </w:r>
      <w:proofErr w:type="gramEnd"/>
      <w:r w:rsidRPr="00A7690B">
        <w:rPr>
          <w:rFonts w:ascii="Times New Roman" w:eastAsia="Times New Roman" w:hAnsi="Times New Roman" w:cs="Times New Roman"/>
          <w:sz w:val="24"/>
          <w:szCs w:val="20"/>
        </w:rPr>
        <w:t>x + h) será el valor de la variable de otra muestra cercana a x y separada a una distancia h, n es el número de parejas alejadas por la misma distancia h.</w:t>
      </w:r>
    </w:p>
    <w:p w14:paraId="010A6382" w14:textId="77777777" w:rsidR="00832E52" w:rsidRPr="00A7690B" w:rsidRDefault="006C6D0F" w:rsidP="006F28BF">
      <w:pPr>
        <w:spacing w:after="0" w:line="240" w:lineRule="auto"/>
        <w:ind w:firstLine="567"/>
        <w:jc w:val="both"/>
        <w:rPr>
          <w:rFonts w:ascii="Times New Roman" w:eastAsia="Times New Roman" w:hAnsi="Times New Roman" w:cs="Times New Roman"/>
          <w:sz w:val="24"/>
          <w:szCs w:val="20"/>
        </w:rPr>
      </w:pPr>
      <w:r w:rsidRPr="00A7690B">
        <w:rPr>
          <w:rFonts w:ascii="Times New Roman" w:eastAsia="Times New Roman" w:hAnsi="Times New Roman" w:cs="Times New Roman"/>
          <w:sz w:val="24"/>
          <w:szCs w:val="20"/>
        </w:rPr>
        <w:t xml:space="preserve">El método de Interpolación </w:t>
      </w:r>
      <w:proofErr w:type="spellStart"/>
      <w:r w:rsidRPr="00A7690B">
        <w:rPr>
          <w:rFonts w:ascii="Times New Roman" w:eastAsia="Times New Roman" w:hAnsi="Times New Roman" w:cs="Times New Roman"/>
          <w:sz w:val="24"/>
          <w:szCs w:val="20"/>
        </w:rPr>
        <w:t>Kriging</w:t>
      </w:r>
      <w:proofErr w:type="spellEnd"/>
      <w:r w:rsidRPr="00A7690B">
        <w:rPr>
          <w:rFonts w:ascii="Times New Roman" w:eastAsia="Times New Roman" w:hAnsi="Times New Roman" w:cs="Times New Roman"/>
          <w:sz w:val="24"/>
          <w:szCs w:val="20"/>
        </w:rPr>
        <w:t xml:space="preserve"> es un conjunto de pasos intensivos del procesador. La velocidad al efectuar esta herramienta dependerá de la cantidad de puntos en el </w:t>
      </w:r>
      <w:proofErr w:type="spellStart"/>
      <w:r w:rsidRPr="00A7690B">
        <w:rPr>
          <w:rFonts w:ascii="Times New Roman" w:eastAsia="Times New Roman" w:hAnsi="Times New Roman" w:cs="Times New Roman"/>
          <w:sz w:val="24"/>
          <w:szCs w:val="20"/>
        </w:rPr>
        <w:t>dataset</w:t>
      </w:r>
      <w:proofErr w:type="spellEnd"/>
      <w:r w:rsidRPr="00A7690B">
        <w:rPr>
          <w:rFonts w:ascii="Times New Roman" w:eastAsia="Times New Roman" w:hAnsi="Times New Roman" w:cs="Times New Roman"/>
          <w:sz w:val="24"/>
          <w:szCs w:val="20"/>
        </w:rPr>
        <w:t xml:space="preserve"> de entrada y del tamaño de la ventana de búsqueda; los valores altos indican que es necesario más datos. El </w:t>
      </w:r>
      <w:proofErr w:type="spellStart"/>
      <w:r w:rsidRPr="00A7690B">
        <w:rPr>
          <w:rFonts w:ascii="Times New Roman" w:eastAsia="Times New Roman" w:hAnsi="Times New Roman" w:cs="Times New Roman"/>
          <w:sz w:val="24"/>
          <w:szCs w:val="20"/>
        </w:rPr>
        <w:t>kriging</w:t>
      </w:r>
      <w:proofErr w:type="spellEnd"/>
      <w:r w:rsidRPr="00A7690B">
        <w:rPr>
          <w:rFonts w:ascii="Times New Roman" w:eastAsia="Times New Roman" w:hAnsi="Times New Roman" w:cs="Times New Roman"/>
          <w:sz w:val="24"/>
          <w:szCs w:val="20"/>
        </w:rPr>
        <w:t xml:space="preserve"> universal reconoce que existe un elemento estructural presente y que la tendencia local varía de una localización a otra (ESRI, 2019)</w:t>
      </w:r>
    </w:p>
    <w:p w14:paraId="0698215C" w14:textId="14635A8E" w:rsidR="00832E52" w:rsidRPr="00A7690B" w:rsidRDefault="006C6D0F" w:rsidP="006F28BF">
      <w:pPr>
        <w:spacing w:after="0" w:line="240" w:lineRule="auto"/>
        <w:ind w:firstLine="567"/>
        <w:jc w:val="both"/>
        <w:rPr>
          <w:rFonts w:ascii="Times New Roman" w:eastAsia="Times New Roman" w:hAnsi="Times New Roman" w:cs="Times New Roman"/>
          <w:sz w:val="24"/>
          <w:szCs w:val="20"/>
        </w:rPr>
      </w:pPr>
      <w:r w:rsidRPr="00A7690B">
        <w:rPr>
          <w:rFonts w:ascii="Times New Roman" w:eastAsia="Times New Roman" w:hAnsi="Times New Roman" w:cs="Times New Roman"/>
          <w:sz w:val="24"/>
          <w:szCs w:val="20"/>
        </w:rPr>
        <w:t xml:space="preserve">El </w:t>
      </w:r>
      <w:proofErr w:type="spellStart"/>
      <w:r w:rsidRPr="00A7690B">
        <w:rPr>
          <w:rFonts w:ascii="Times New Roman" w:eastAsia="Times New Roman" w:hAnsi="Times New Roman" w:cs="Times New Roman"/>
          <w:sz w:val="24"/>
          <w:szCs w:val="20"/>
        </w:rPr>
        <w:t>Kriging</w:t>
      </w:r>
      <w:proofErr w:type="spellEnd"/>
      <w:r w:rsidRPr="00A7690B">
        <w:rPr>
          <w:rFonts w:ascii="Times New Roman" w:eastAsia="Times New Roman" w:hAnsi="Times New Roman" w:cs="Times New Roman"/>
          <w:sz w:val="24"/>
          <w:szCs w:val="20"/>
        </w:rPr>
        <w:t xml:space="preserve"> Ordinario es un predictor </w:t>
      </w:r>
      <w:proofErr w:type="spellStart"/>
      <w:r w:rsidRPr="00A7690B">
        <w:rPr>
          <w:rFonts w:ascii="Times New Roman" w:eastAsia="Times New Roman" w:hAnsi="Times New Roman" w:cs="Times New Roman"/>
          <w:sz w:val="24"/>
          <w:szCs w:val="20"/>
        </w:rPr>
        <w:t>insesgado</w:t>
      </w:r>
      <w:proofErr w:type="spellEnd"/>
      <w:r w:rsidRPr="00A7690B">
        <w:rPr>
          <w:rFonts w:ascii="Times New Roman" w:eastAsia="Times New Roman" w:hAnsi="Times New Roman" w:cs="Times New Roman"/>
          <w:sz w:val="24"/>
          <w:szCs w:val="20"/>
        </w:rPr>
        <w:t xml:space="preserve"> espacial basado en la correlación espacial de la propiedad. </w:t>
      </w:r>
      <w:r w:rsidR="00984155" w:rsidRPr="00A7690B">
        <w:rPr>
          <w:rFonts w:ascii="Times New Roman" w:eastAsia="Times New Roman" w:hAnsi="Times New Roman" w:cs="Times New Roman"/>
          <w:sz w:val="24"/>
          <w:szCs w:val="20"/>
        </w:rPr>
        <w:t>Además,</w:t>
      </w:r>
      <w:r w:rsidRPr="00A7690B">
        <w:rPr>
          <w:rFonts w:ascii="Times New Roman" w:eastAsia="Times New Roman" w:hAnsi="Times New Roman" w:cs="Times New Roman"/>
          <w:sz w:val="24"/>
          <w:szCs w:val="20"/>
        </w:rPr>
        <w:t xml:space="preserve"> es método de predicción que genera modelos continuos en base a datos discretos los cuales son estacionarios sin tendencia y suponen una media </w:t>
      </w:r>
      <w:r w:rsidR="00984155" w:rsidRPr="00A7690B">
        <w:rPr>
          <w:rFonts w:ascii="Times New Roman" w:eastAsia="Times New Roman" w:hAnsi="Times New Roman" w:cs="Times New Roman"/>
          <w:sz w:val="24"/>
          <w:szCs w:val="20"/>
        </w:rPr>
        <w:t>desconocida,</w:t>
      </w:r>
      <w:r w:rsidRPr="00A7690B">
        <w:rPr>
          <w:rFonts w:ascii="Times New Roman" w:eastAsia="Times New Roman" w:hAnsi="Times New Roman" w:cs="Times New Roman"/>
          <w:sz w:val="24"/>
          <w:szCs w:val="20"/>
        </w:rPr>
        <w:t xml:space="preserve"> pero de valor constante. El </w:t>
      </w:r>
      <w:proofErr w:type="spellStart"/>
      <w:r w:rsidRPr="00A7690B">
        <w:rPr>
          <w:rFonts w:ascii="Times New Roman" w:eastAsia="Times New Roman" w:hAnsi="Times New Roman" w:cs="Times New Roman"/>
          <w:sz w:val="24"/>
          <w:szCs w:val="20"/>
        </w:rPr>
        <w:t>Kriging</w:t>
      </w:r>
      <w:proofErr w:type="spellEnd"/>
      <w:r w:rsidRPr="00A7690B">
        <w:rPr>
          <w:rFonts w:ascii="Times New Roman" w:eastAsia="Times New Roman" w:hAnsi="Times New Roman" w:cs="Times New Roman"/>
          <w:sz w:val="24"/>
          <w:szCs w:val="20"/>
        </w:rPr>
        <w:t xml:space="preserve"> Ordinario manipula los datos para eliminar la tendencia y proveer medidas estadísticas o medidas de error (Delgado &amp; Martínez, 2015).</w:t>
      </w:r>
    </w:p>
    <w:p w14:paraId="15448391" w14:textId="3410F892" w:rsidR="00832E52" w:rsidRPr="00A7690B" w:rsidRDefault="006C6D0F" w:rsidP="006F28BF">
      <w:pPr>
        <w:spacing w:after="0" w:line="240" w:lineRule="auto"/>
        <w:ind w:firstLine="567"/>
        <w:jc w:val="both"/>
        <w:rPr>
          <w:rFonts w:ascii="Times New Roman" w:eastAsia="Times New Roman" w:hAnsi="Times New Roman" w:cs="Times New Roman"/>
          <w:sz w:val="24"/>
          <w:szCs w:val="20"/>
        </w:rPr>
      </w:pPr>
      <w:r w:rsidRPr="00A7690B">
        <w:rPr>
          <w:rFonts w:ascii="Times New Roman" w:eastAsia="Times New Roman" w:hAnsi="Times New Roman" w:cs="Times New Roman"/>
          <w:sz w:val="24"/>
          <w:szCs w:val="20"/>
        </w:rPr>
        <w:t xml:space="preserve">El </w:t>
      </w:r>
      <w:proofErr w:type="spellStart"/>
      <w:r w:rsidRPr="00A7690B">
        <w:rPr>
          <w:rFonts w:ascii="Times New Roman" w:eastAsia="Times New Roman" w:hAnsi="Times New Roman" w:cs="Times New Roman"/>
          <w:sz w:val="24"/>
          <w:szCs w:val="20"/>
        </w:rPr>
        <w:t>Kriging</w:t>
      </w:r>
      <w:proofErr w:type="spellEnd"/>
      <w:r w:rsidRPr="00A7690B">
        <w:rPr>
          <w:rFonts w:ascii="Times New Roman" w:eastAsia="Times New Roman" w:hAnsi="Times New Roman" w:cs="Times New Roman"/>
          <w:sz w:val="24"/>
          <w:szCs w:val="20"/>
        </w:rPr>
        <w:t xml:space="preserve"> universal es interpolador que crea mapas de contornos tomando como base puntos conocidos ubicados en una malla irregular con una tendencia evidente, asume una covarianza conocida para expresar una correlación de puntos vecinos (</w:t>
      </w:r>
      <w:proofErr w:type="spellStart"/>
      <w:r w:rsidRPr="00A7690B">
        <w:rPr>
          <w:rFonts w:ascii="Times New Roman" w:eastAsia="Times New Roman" w:hAnsi="Times New Roman" w:cs="Times New Roman"/>
          <w:sz w:val="24"/>
          <w:szCs w:val="20"/>
        </w:rPr>
        <w:t>Warnes</w:t>
      </w:r>
      <w:proofErr w:type="spellEnd"/>
      <w:r w:rsidRPr="00A7690B">
        <w:rPr>
          <w:rFonts w:ascii="Times New Roman" w:eastAsia="Times New Roman" w:hAnsi="Times New Roman" w:cs="Times New Roman"/>
          <w:sz w:val="24"/>
          <w:szCs w:val="20"/>
        </w:rPr>
        <w:t xml:space="preserve">, 1986). </w:t>
      </w:r>
      <w:r w:rsidR="00984155" w:rsidRPr="00A7690B">
        <w:rPr>
          <w:rFonts w:ascii="Times New Roman" w:eastAsia="Times New Roman" w:hAnsi="Times New Roman" w:cs="Times New Roman"/>
          <w:sz w:val="24"/>
          <w:szCs w:val="20"/>
        </w:rPr>
        <w:t>Además,</w:t>
      </w:r>
      <w:r w:rsidRPr="00A7690B">
        <w:rPr>
          <w:rFonts w:ascii="Times New Roman" w:eastAsia="Times New Roman" w:hAnsi="Times New Roman" w:cs="Times New Roman"/>
          <w:sz w:val="24"/>
          <w:szCs w:val="20"/>
        </w:rPr>
        <w:t xml:space="preserve"> podemos decir que el </w:t>
      </w:r>
      <w:proofErr w:type="spellStart"/>
      <w:r w:rsidRPr="00A7690B">
        <w:rPr>
          <w:rFonts w:ascii="Times New Roman" w:eastAsia="Times New Roman" w:hAnsi="Times New Roman" w:cs="Times New Roman"/>
          <w:sz w:val="24"/>
          <w:szCs w:val="20"/>
        </w:rPr>
        <w:t>Kriging</w:t>
      </w:r>
      <w:proofErr w:type="spellEnd"/>
      <w:r w:rsidRPr="00A7690B">
        <w:rPr>
          <w:rFonts w:ascii="Times New Roman" w:eastAsia="Times New Roman" w:hAnsi="Times New Roman" w:cs="Times New Roman"/>
          <w:sz w:val="24"/>
          <w:szCs w:val="20"/>
        </w:rPr>
        <w:t xml:space="preserve"> Universal es un predictor local aplicado a los datos para minimizar el error de estimación de los puntos a predecirse, identifica de manera cuantitativa y cualitativa los datos estimando la </w:t>
      </w:r>
      <w:proofErr w:type="spellStart"/>
      <w:r w:rsidRPr="00A7690B">
        <w:rPr>
          <w:rFonts w:ascii="Times New Roman" w:eastAsia="Times New Roman" w:hAnsi="Times New Roman" w:cs="Times New Roman"/>
          <w:sz w:val="24"/>
          <w:szCs w:val="20"/>
        </w:rPr>
        <w:t>semi</w:t>
      </w:r>
      <w:proofErr w:type="spellEnd"/>
      <w:r w:rsidRPr="00A7690B">
        <w:rPr>
          <w:rFonts w:ascii="Times New Roman" w:eastAsia="Times New Roman" w:hAnsi="Times New Roman" w:cs="Times New Roman"/>
          <w:sz w:val="24"/>
          <w:szCs w:val="20"/>
        </w:rPr>
        <w:t xml:space="preserve">-varianzas y </w:t>
      </w:r>
      <w:proofErr w:type="spellStart"/>
      <w:r w:rsidRPr="00A7690B">
        <w:rPr>
          <w:rFonts w:ascii="Times New Roman" w:eastAsia="Times New Roman" w:hAnsi="Times New Roman" w:cs="Times New Roman"/>
          <w:sz w:val="24"/>
          <w:szCs w:val="20"/>
        </w:rPr>
        <w:t>semivariogramas</w:t>
      </w:r>
      <w:proofErr w:type="spellEnd"/>
      <w:r w:rsidRPr="00A7690B">
        <w:rPr>
          <w:rFonts w:ascii="Times New Roman" w:eastAsia="Times New Roman" w:hAnsi="Times New Roman" w:cs="Times New Roman"/>
          <w:sz w:val="24"/>
          <w:szCs w:val="20"/>
        </w:rPr>
        <w:t xml:space="preserve"> obtenidos para ser utilizados en la interpolación (</w:t>
      </w:r>
      <w:proofErr w:type="spellStart"/>
      <w:r w:rsidRPr="00A7690B">
        <w:rPr>
          <w:rFonts w:ascii="Times New Roman" w:eastAsia="Times New Roman" w:hAnsi="Times New Roman" w:cs="Times New Roman"/>
          <w:sz w:val="24"/>
          <w:szCs w:val="20"/>
        </w:rPr>
        <w:t>Burgess</w:t>
      </w:r>
      <w:proofErr w:type="spellEnd"/>
      <w:r w:rsidRPr="00A7690B">
        <w:rPr>
          <w:rFonts w:ascii="Times New Roman" w:eastAsia="Times New Roman" w:hAnsi="Times New Roman" w:cs="Times New Roman"/>
          <w:sz w:val="24"/>
          <w:szCs w:val="20"/>
        </w:rPr>
        <w:t xml:space="preserve"> &amp; </w:t>
      </w:r>
      <w:proofErr w:type="spellStart"/>
      <w:r w:rsidRPr="00A7690B">
        <w:rPr>
          <w:rFonts w:ascii="Times New Roman" w:eastAsia="Times New Roman" w:hAnsi="Times New Roman" w:cs="Times New Roman"/>
          <w:sz w:val="24"/>
          <w:szCs w:val="20"/>
        </w:rPr>
        <w:t>Webster</w:t>
      </w:r>
      <w:proofErr w:type="spellEnd"/>
      <w:r w:rsidRPr="00A7690B">
        <w:rPr>
          <w:rFonts w:ascii="Times New Roman" w:eastAsia="Times New Roman" w:hAnsi="Times New Roman" w:cs="Times New Roman"/>
          <w:sz w:val="24"/>
          <w:szCs w:val="20"/>
        </w:rPr>
        <w:t>, 1980).</w:t>
      </w:r>
    </w:p>
    <w:p w14:paraId="0078190D" w14:textId="649AE0F8" w:rsidR="00832E52" w:rsidRPr="00A7690B" w:rsidRDefault="006C6D0F" w:rsidP="006F28BF">
      <w:pPr>
        <w:spacing w:after="0" w:line="240" w:lineRule="auto"/>
        <w:ind w:firstLine="567"/>
        <w:jc w:val="both"/>
        <w:rPr>
          <w:rFonts w:ascii="Times New Roman" w:eastAsia="Times New Roman" w:hAnsi="Times New Roman" w:cs="Times New Roman"/>
          <w:sz w:val="24"/>
          <w:szCs w:val="20"/>
        </w:rPr>
      </w:pPr>
      <w:r w:rsidRPr="00A7690B">
        <w:rPr>
          <w:rFonts w:ascii="Times New Roman" w:eastAsia="Times New Roman" w:hAnsi="Times New Roman" w:cs="Times New Roman"/>
          <w:sz w:val="24"/>
          <w:szCs w:val="20"/>
        </w:rPr>
        <w:t xml:space="preserve">Para la validación del modelo, esta fase se ejecutada la predicción de los valores de la variable en lugares desconocidos y la validación de dichos puntos para lo se efectúa la eliminación de los datos obtenidos del </w:t>
      </w:r>
      <w:proofErr w:type="spellStart"/>
      <w:r w:rsidRPr="00A7690B">
        <w:rPr>
          <w:rFonts w:ascii="Times New Roman" w:eastAsia="Times New Roman" w:hAnsi="Times New Roman" w:cs="Times New Roman"/>
          <w:sz w:val="24"/>
          <w:szCs w:val="20"/>
        </w:rPr>
        <w:t>semivariograma</w:t>
      </w:r>
      <w:proofErr w:type="spellEnd"/>
      <w:r w:rsidRPr="00A7690B">
        <w:rPr>
          <w:rFonts w:ascii="Times New Roman" w:eastAsia="Times New Roman" w:hAnsi="Times New Roman" w:cs="Times New Roman"/>
          <w:sz w:val="24"/>
          <w:szCs w:val="20"/>
        </w:rPr>
        <w:t xml:space="preserve"> y se estima los valores a partir del </w:t>
      </w:r>
      <w:proofErr w:type="spellStart"/>
      <w:r w:rsidRPr="00A7690B">
        <w:rPr>
          <w:rFonts w:ascii="Times New Roman" w:eastAsia="Times New Roman" w:hAnsi="Times New Roman" w:cs="Times New Roman"/>
          <w:sz w:val="24"/>
          <w:szCs w:val="20"/>
        </w:rPr>
        <w:t>semivariograma</w:t>
      </w:r>
      <w:proofErr w:type="spellEnd"/>
      <w:r w:rsidRPr="00A7690B">
        <w:rPr>
          <w:rFonts w:ascii="Times New Roman" w:eastAsia="Times New Roman" w:hAnsi="Times New Roman" w:cs="Times New Roman"/>
          <w:sz w:val="24"/>
          <w:szCs w:val="20"/>
        </w:rPr>
        <w:t xml:space="preserve"> ajustado obteniendo así los valores predicción de los puntos nuevos y sus respectivos de errores de predicción (Guerra, Gómez, González, &amp; Zambrano, 2006).</w:t>
      </w:r>
    </w:p>
    <w:p w14:paraId="24EBA29C" w14:textId="77777777" w:rsidR="00DB31F0" w:rsidRPr="00A7690B" w:rsidRDefault="00DB31F0">
      <w:pPr>
        <w:spacing w:line="240" w:lineRule="auto"/>
        <w:rPr>
          <w:rFonts w:ascii="Times New Roman" w:eastAsia="Times New Roman" w:hAnsi="Times New Roman" w:cs="Times New Roman"/>
          <w:sz w:val="24"/>
          <w:szCs w:val="20"/>
        </w:rPr>
      </w:pPr>
    </w:p>
    <w:p w14:paraId="48FE3578" w14:textId="77777777" w:rsidR="00832E52" w:rsidRPr="009323CD" w:rsidRDefault="005559C3" w:rsidP="00A7690B">
      <w:pPr>
        <w:numPr>
          <w:ilvl w:val="0"/>
          <w:numId w:val="1"/>
        </w:numPr>
        <w:spacing w:after="0" w:line="240" w:lineRule="auto"/>
        <w:ind w:left="426"/>
        <w:rPr>
          <w:rFonts w:ascii="Times New Roman" w:eastAsia="Times New Roman" w:hAnsi="Times New Roman" w:cs="Times New Roman"/>
          <w:b/>
          <w:sz w:val="24"/>
        </w:rPr>
      </w:pPr>
      <w:r w:rsidRPr="009323CD">
        <w:rPr>
          <w:rFonts w:ascii="Times New Roman" w:eastAsia="Times New Roman" w:hAnsi="Times New Roman" w:cs="Times New Roman"/>
          <w:b/>
          <w:sz w:val="24"/>
        </w:rPr>
        <w:t xml:space="preserve">METODOLOGÍA </w:t>
      </w:r>
    </w:p>
    <w:p w14:paraId="5B5606B2" w14:textId="77777777" w:rsidR="005559C3" w:rsidRPr="00A7690B" w:rsidRDefault="005559C3" w:rsidP="005559C3">
      <w:pPr>
        <w:spacing w:after="0" w:line="240" w:lineRule="auto"/>
        <w:ind w:left="720"/>
        <w:rPr>
          <w:rFonts w:ascii="Times New Roman" w:eastAsia="Times New Roman" w:hAnsi="Times New Roman" w:cs="Times New Roman"/>
          <w:sz w:val="24"/>
        </w:rPr>
      </w:pPr>
    </w:p>
    <w:p w14:paraId="0E4BCD28" w14:textId="77777777" w:rsidR="00832E52" w:rsidRPr="00A7690B" w:rsidRDefault="005559C3">
      <w:pPr>
        <w:spacing w:after="0" w:line="240" w:lineRule="auto"/>
        <w:jc w:val="both"/>
        <w:rPr>
          <w:rFonts w:ascii="Times New Roman" w:eastAsia="Times New Roman" w:hAnsi="Times New Roman" w:cs="Times New Roman"/>
          <w:sz w:val="24"/>
          <w:szCs w:val="20"/>
        </w:rPr>
      </w:pPr>
      <w:r w:rsidRPr="00A7690B">
        <w:rPr>
          <w:rFonts w:ascii="Times New Roman" w:eastAsia="Times New Roman" w:hAnsi="Times New Roman" w:cs="Times New Roman"/>
          <w:sz w:val="24"/>
          <w:szCs w:val="20"/>
        </w:rPr>
        <w:t>DESCRIPCIÓN DEL ÁREA DE ESTUDIO</w:t>
      </w:r>
    </w:p>
    <w:p w14:paraId="0D0A3FFE" w14:textId="77777777" w:rsidR="005B4C5F" w:rsidRPr="00A7690B" w:rsidRDefault="005B4C5F">
      <w:pPr>
        <w:spacing w:after="0" w:line="240" w:lineRule="auto"/>
        <w:jc w:val="both"/>
        <w:rPr>
          <w:rFonts w:ascii="Times New Roman" w:eastAsia="Times New Roman" w:hAnsi="Times New Roman" w:cs="Times New Roman"/>
          <w:sz w:val="24"/>
          <w:szCs w:val="20"/>
        </w:rPr>
      </w:pPr>
    </w:p>
    <w:p w14:paraId="5D459930" w14:textId="0CD04A90" w:rsidR="00832E52" w:rsidRPr="00A7690B" w:rsidRDefault="006C6D0F" w:rsidP="00984155">
      <w:pPr>
        <w:spacing w:after="0" w:line="240" w:lineRule="auto"/>
        <w:ind w:firstLine="567"/>
        <w:jc w:val="both"/>
        <w:rPr>
          <w:rFonts w:ascii="Times New Roman" w:eastAsia="Times New Roman" w:hAnsi="Times New Roman" w:cs="Times New Roman"/>
          <w:sz w:val="24"/>
          <w:szCs w:val="20"/>
        </w:rPr>
      </w:pPr>
      <w:r w:rsidRPr="00A7690B">
        <w:rPr>
          <w:rFonts w:ascii="Times New Roman" w:eastAsia="Times New Roman" w:hAnsi="Times New Roman" w:cs="Times New Roman"/>
          <w:sz w:val="24"/>
          <w:szCs w:val="20"/>
        </w:rPr>
        <w:t xml:space="preserve">La laguna </w:t>
      </w:r>
      <w:proofErr w:type="spellStart"/>
      <w:r w:rsidRPr="00A7690B">
        <w:rPr>
          <w:rFonts w:ascii="Times New Roman" w:eastAsia="Times New Roman" w:hAnsi="Times New Roman" w:cs="Times New Roman"/>
          <w:sz w:val="24"/>
          <w:szCs w:val="20"/>
        </w:rPr>
        <w:t>Papallacta</w:t>
      </w:r>
      <w:proofErr w:type="spellEnd"/>
      <w:r w:rsidRPr="00A7690B">
        <w:rPr>
          <w:rFonts w:ascii="Times New Roman" w:eastAsia="Times New Roman" w:hAnsi="Times New Roman" w:cs="Times New Roman"/>
          <w:sz w:val="24"/>
          <w:szCs w:val="20"/>
        </w:rPr>
        <w:t xml:space="preserve"> se encuentra localizada en la Parroquia </w:t>
      </w:r>
      <w:proofErr w:type="spellStart"/>
      <w:r w:rsidRPr="00A7690B">
        <w:rPr>
          <w:rFonts w:ascii="Times New Roman" w:eastAsia="Times New Roman" w:hAnsi="Times New Roman" w:cs="Times New Roman"/>
          <w:sz w:val="24"/>
          <w:szCs w:val="20"/>
        </w:rPr>
        <w:t>Papallacta</w:t>
      </w:r>
      <w:proofErr w:type="spellEnd"/>
      <w:r w:rsidRPr="00A7690B">
        <w:rPr>
          <w:rFonts w:ascii="Times New Roman" w:eastAsia="Times New Roman" w:hAnsi="Times New Roman" w:cs="Times New Roman"/>
          <w:sz w:val="24"/>
          <w:szCs w:val="20"/>
        </w:rPr>
        <w:t xml:space="preserve"> perteneciente al Cantón Quijos de la Provincia de Napo. Se encuentra localizada en la vía Quito </w:t>
      </w:r>
      <w:proofErr w:type="spellStart"/>
      <w:r w:rsidRPr="00A7690B">
        <w:rPr>
          <w:rFonts w:ascii="Times New Roman" w:eastAsia="Times New Roman" w:hAnsi="Times New Roman" w:cs="Times New Roman"/>
          <w:sz w:val="24"/>
          <w:szCs w:val="20"/>
        </w:rPr>
        <w:t>Papallacta</w:t>
      </w:r>
      <w:proofErr w:type="spellEnd"/>
      <w:r w:rsidRPr="00A7690B">
        <w:rPr>
          <w:rFonts w:ascii="Times New Roman" w:eastAsia="Times New Roman" w:hAnsi="Times New Roman" w:cs="Times New Roman"/>
          <w:sz w:val="24"/>
          <w:szCs w:val="20"/>
        </w:rPr>
        <w:t xml:space="preserve">-Baeza, dos kilómetros antes de llegar a la población de la Parroquia </w:t>
      </w:r>
      <w:proofErr w:type="spellStart"/>
      <w:r w:rsidRPr="00A7690B">
        <w:rPr>
          <w:rFonts w:ascii="Times New Roman" w:eastAsia="Times New Roman" w:hAnsi="Times New Roman" w:cs="Times New Roman"/>
          <w:sz w:val="24"/>
          <w:szCs w:val="20"/>
        </w:rPr>
        <w:t>Papallacta</w:t>
      </w:r>
      <w:proofErr w:type="spellEnd"/>
      <w:r w:rsidRPr="00A7690B">
        <w:rPr>
          <w:rFonts w:ascii="Times New Roman" w:eastAsia="Times New Roman" w:hAnsi="Times New Roman" w:cs="Times New Roman"/>
          <w:sz w:val="24"/>
          <w:szCs w:val="20"/>
        </w:rPr>
        <w:t xml:space="preserve"> y dos horas al este de la ciudad de </w:t>
      </w:r>
      <w:r w:rsidR="00984155" w:rsidRPr="00A7690B">
        <w:rPr>
          <w:rFonts w:ascii="Times New Roman" w:eastAsia="Times New Roman" w:hAnsi="Times New Roman" w:cs="Times New Roman"/>
          <w:sz w:val="24"/>
          <w:szCs w:val="20"/>
        </w:rPr>
        <w:t>Quito;</w:t>
      </w:r>
      <w:r w:rsidRPr="00A7690B">
        <w:rPr>
          <w:rFonts w:ascii="Times New Roman" w:eastAsia="Times New Roman" w:hAnsi="Times New Roman" w:cs="Times New Roman"/>
          <w:sz w:val="24"/>
          <w:szCs w:val="20"/>
        </w:rPr>
        <w:t xml:space="preserve"> su ubicación geográfica es 00°22’10” latitud (sur) y 78°10’06” longitud (oeste) (Galarza Álvarez, 2014) (</w:t>
      </w:r>
      <w:proofErr w:type="spellStart"/>
      <w:r w:rsidRPr="00A7690B">
        <w:rPr>
          <w:rFonts w:ascii="Times New Roman" w:eastAsia="Times New Roman" w:hAnsi="Times New Roman" w:cs="Times New Roman"/>
          <w:sz w:val="24"/>
          <w:szCs w:val="20"/>
        </w:rPr>
        <w:t>Murgueitio</w:t>
      </w:r>
      <w:proofErr w:type="spellEnd"/>
      <w:r w:rsidRPr="00A7690B">
        <w:rPr>
          <w:rFonts w:ascii="Times New Roman" w:eastAsia="Times New Roman" w:hAnsi="Times New Roman" w:cs="Times New Roman"/>
          <w:sz w:val="24"/>
          <w:szCs w:val="20"/>
        </w:rPr>
        <w:t xml:space="preserve"> et al 2024).</w:t>
      </w:r>
    </w:p>
    <w:p w14:paraId="52129CD4" w14:textId="77777777" w:rsidR="005559C3" w:rsidRPr="00CD2BA0" w:rsidRDefault="005559C3">
      <w:pPr>
        <w:spacing w:after="0" w:line="240" w:lineRule="auto"/>
        <w:jc w:val="both"/>
        <w:rPr>
          <w:rFonts w:ascii="Times New Roman" w:eastAsia="Times New Roman" w:hAnsi="Times New Roman" w:cs="Times New Roman"/>
          <w:sz w:val="24"/>
          <w:szCs w:val="20"/>
        </w:rPr>
      </w:pPr>
    </w:p>
    <w:p w14:paraId="2F175B6A" w14:textId="77777777" w:rsidR="00832E52" w:rsidRPr="005559C3" w:rsidRDefault="005559C3">
      <w:pPr>
        <w:spacing w:after="0" w:line="240" w:lineRule="auto"/>
        <w:rPr>
          <w:rFonts w:ascii="Times New Roman" w:eastAsia="Times New Roman" w:hAnsi="Times New Roman" w:cs="Times New Roman"/>
          <w:sz w:val="24"/>
          <w:szCs w:val="20"/>
        </w:rPr>
      </w:pPr>
      <w:r w:rsidRPr="005559C3">
        <w:rPr>
          <w:rFonts w:ascii="Times New Roman" w:eastAsia="Times New Roman" w:hAnsi="Times New Roman" w:cs="Times New Roman"/>
          <w:sz w:val="24"/>
          <w:szCs w:val="20"/>
        </w:rPr>
        <w:t>MUESTREO</w:t>
      </w:r>
    </w:p>
    <w:p w14:paraId="54906BA9" w14:textId="225D8E1E" w:rsidR="00832E52" w:rsidRPr="00CD2BA0" w:rsidRDefault="006C6D0F" w:rsidP="00984155">
      <w:pPr>
        <w:spacing w:after="0" w:line="240" w:lineRule="auto"/>
        <w:ind w:firstLine="567"/>
        <w:jc w:val="both"/>
        <w:rPr>
          <w:rFonts w:ascii="Times New Roman" w:eastAsia="Times New Roman" w:hAnsi="Times New Roman" w:cs="Times New Roman"/>
          <w:sz w:val="24"/>
          <w:szCs w:val="20"/>
        </w:rPr>
      </w:pPr>
      <w:r w:rsidRPr="00CD2BA0">
        <w:rPr>
          <w:rFonts w:ascii="Times New Roman" w:eastAsia="Times New Roman" w:hAnsi="Times New Roman" w:cs="Times New Roman"/>
          <w:sz w:val="24"/>
          <w:szCs w:val="20"/>
        </w:rPr>
        <w:t xml:space="preserve">Se realizaron tres muestreos en épocas de sequía y de lluvia, en la laguna de </w:t>
      </w:r>
      <w:proofErr w:type="spellStart"/>
      <w:proofErr w:type="gramStart"/>
      <w:r w:rsidRPr="00CD2BA0">
        <w:rPr>
          <w:rFonts w:ascii="Times New Roman" w:eastAsia="Times New Roman" w:hAnsi="Times New Roman" w:cs="Times New Roman"/>
          <w:sz w:val="24"/>
          <w:szCs w:val="20"/>
        </w:rPr>
        <w:t>Papallacta</w:t>
      </w:r>
      <w:proofErr w:type="spellEnd"/>
      <w:r w:rsidRPr="00CD2BA0">
        <w:rPr>
          <w:rFonts w:ascii="Times New Roman" w:eastAsia="Times New Roman" w:hAnsi="Times New Roman" w:cs="Times New Roman"/>
          <w:sz w:val="24"/>
          <w:szCs w:val="20"/>
        </w:rPr>
        <w:t xml:space="preserve"> ,</w:t>
      </w:r>
      <w:proofErr w:type="gramEnd"/>
      <w:r w:rsidRPr="00CD2BA0">
        <w:rPr>
          <w:rFonts w:ascii="Times New Roman" w:eastAsia="Times New Roman" w:hAnsi="Times New Roman" w:cs="Times New Roman"/>
          <w:sz w:val="24"/>
          <w:szCs w:val="20"/>
        </w:rPr>
        <w:t xml:space="preserve"> con  la ayuda del GPS Mobile </w:t>
      </w:r>
      <w:proofErr w:type="spellStart"/>
      <w:r w:rsidRPr="00CD2BA0">
        <w:rPr>
          <w:rFonts w:ascii="Times New Roman" w:eastAsia="Times New Roman" w:hAnsi="Times New Roman" w:cs="Times New Roman"/>
          <w:sz w:val="24"/>
          <w:szCs w:val="20"/>
        </w:rPr>
        <w:t>Mapper</w:t>
      </w:r>
      <w:proofErr w:type="spellEnd"/>
      <w:r w:rsidRPr="00CD2BA0">
        <w:rPr>
          <w:rFonts w:ascii="Times New Roman" w:eastAsia="Times New Roman" w:hAnsi="Times New Roman" w:cs="Times New Roman"/>
          <w:sz w:val="24"/>
          <w:szCs w:val="20"/>
        </w:rPr>
        <w:t xml:space="preserve"> Field </w:t>
      </w:r>
      <w:proofErr w:type="spellStart"/>
      <w:r w:rsidRPr="00CD2BA0">
        <w:rPr>
          <w:rFonts w:ascii="Times New Roman" w:eastAsia="Times New Roman" w:hAnsi="Times New Roman" w:cs="Times New Roman"/>
          <w:sz w:val="24"/>
          <w:szCs w:val="20"/>
        </w:rPr>
        <w:t>Spectra</w:t>
      </w:r>
      <w:proofErr w:type="spellEnd"/>
      <w:r w:rsidRPr="00CD2BA0">
        <w:rPr>
          <w:rFonts w:ascii="Times New Roman" w:eastAsia="Times New Roman" w:hAnsi="Times New Roman" w:cs="Times New Roman"/>
          <w:sz w:val="24"/>
          <w:szCs w:val="20"/>
        </w:rPr>
        <w:t xml:space="preserve"> 20 se ubicaron los puntos geográficos de 75 muestras de agua recolectadas. Para la recolección se utilizó un batómetro Estas muestras fueron recolectadas en botellas de plástico de 500 ml seguidamente fueron etiquetadas, </w:t>
      </w:r>
      <w:r w:rsidRPr="00CD2BA0">
        <w:rPr>
          <w:rFonts w:ascii="Times New Roman" w:eastAsia="Times New Roman" w:hAnsi="Times New Roman" w:cs="Times New Roman"/>
          <w:sz w:val="24"/>
          <w:szCs w:val="20"/>
        </w:rPr>
        <w:lastRenderedPageBreak/>
        <w:t xml:space="preserve">almacenadas en un </w:t>
      </w:r>
      <w:proofErr w:type="spellStart"/>
      <w:r w:rsidRPr="00CD2BA0">
        <w:rPr>
          <w:rFonts w:ascii="Times New Roman" w:eastAsia="Times New Roman" w:hAnsi="Times New Roman" w:cs="Times New Roman"/>
          <w:sz w:val="24"/>
          <w:szCs w:val="20"/>
        </w:rPr>
        <w:t>cooler</w:t>
      </w:r>
      <w:proofErr w:type="spellEnd"/>
      <w:r w:rsidRPr="00CD2BA0">
        <w:rPr>
          <w:rFonts w:ascii="Times New Roman" w:eastAsia="Times New Roman" w:hAnsi="Times New Roman" w:cs="Times New Roman"/>
          <w:sz w:val="24"/>
          <w:szCs w:val="20"/>
        </w:rPr>
        <w:t xml:space="preserve"> de espuma </w:t>
      </w:r>
      <w:proofErr w:type="spellStart"/>
      <w:r w:rsidRPr="00CD2BA0">
        <w:rPr>
          <w:rFonts w:ascii="Times New Roman" w:eastAsia="Times New Roman" w:hAnsi="Times New Roman" w:cs="Times New Roman"/>
          <w:sz w:val="24"/>
          <w:szCs w:val="20"/>
        </w:rPr>
        <w:t>flex</w:t>
      </w:r>
      <w:proofErr w:type="spellEnd"/>
      <w:r w:rsidRPr="00CD2BA0">
        <w:rPr>
          <w:rFonts w:ascii="Times New Roman" w:eastAsia="Times New Roman" w:hAnsi="Times New Roman" w:cs="Times New Roman"/>
          <w:sz w:val="24"/>
          <w:szCs w:val="20"/>
        </w:rPr>
        <w:t xml:space="preserve"> y finalmente fueron transportadas al Centro de </w:t>
      </w:r>
      <w:proofErr w:type="spellStart"/>
      <w:r w:rsidRPr="00CD2BA0">
        <w:rPr>
          <w:rFonts w:ascii="Times New Roman" w:eastAsia="Times New Roman" w:hAnsi="Times New Roman" w:cs="Times New Roman"/>
          <w:sz w:val="24"/>
          <w:szCs w:val="20"/>
        </w:rPr>
        <w:t>Nanociencia</w:t>
      </w:r>
      <w:proofErr w:type="spellEnd"/>
      <w:r w:rsidRPr="00CD2BA0">
        <w:rPr>
          <w:rFonts w:ascii="Times New Roman" w:eastAsia="Times New Roman" w:hAnsi="Times New Roman" w:cs="Times New Roman"/>
          <w:sz w:val="24"/>
          <w:szCs w:val="20"/>
        </w:rPr>
        <w:t xml:space="preserve"> y Nanotecnología (CENCINAT) ubicada en la Universidad de las Fuerzas Armadas “ESPE”, se aplicó la norma técnica ecuatoriana para calidad del agua, muestreo, manejo y conservación de muestras (NTE INEN 2169:2013)</w:t>
      </w:r>
      <w:r w:rsidR="00984155">
        <w:rPr>
          <w:rFonts w:ascii="Times New Roman" w:eastAsia="Times New Roman" w:hAnsi="Times New Roman" w:cs="Times New Roman"/>
          <w:sz w:val="24"/>
          <w:szCs w:val="20"/>
        </w:rPr>
        <w:t>.</w:t>
      </w:r>
      <w:r w:rsidRPr="00CD2BA0">
        <w:rPr>
          <w:rFonts w:ascii="Times New Roman" w:eastAsia="Times New Roman" w:hAnsi="Times New Roman" w:cs="Times New Roman"/>
          <w:sz w:val="24"/>
          <w:szCs w:val="20"/>
        </w:rPr>
        <w:t xml:space="preserve">  También, se aplicó la técnica de muestreo probabilístico aleatorio simple para que todas las muestras seleccionadas al azar tengan la misma oportunidad de ser escogidas; demostrando que todas tienen la misma oportunidad de ser elegidas, además estas muestras deben representar todas las características o propiedades del conjunto del cual van a ser extraídas es decir deberán ser representativas (</w:t>
      </w:r>
      <w:proofErr w:type="spellStart"/>
      <w:r w:rsidRPr="00CD2BA0">
        <w:rPr>
          <w:rFonts w:ascii="Times New Roman" w:eastAsia="Times New Roman" w:hAnsi="Times New Roman" w:cs="Times New Roman"/>
          <w:sz w:val="24"/>
          <w:szCs w:val="20"/>
        </w:rPr>
        <w:t>Peliza</w:t>
      </w:r>
      <w:proofErr w:type="spellEnd"/>
      <w:r w:rsidRPr="00CD2BA0">
        <w:rPr>
          <w:rFonts w:ascii="Times New Roman" w:eastAsia="Times New Roman" w:hAnsi="Times New Roman" w:cs="Times New Roman"/>
          <w:sz w:val="24"/>
          <w:szCs w:val="20"/>
        </w:rPr>
        <w:t xml:space="preserve"> </w:t>
      </w:r>
      <w:proofErr w:type="spellStart"/>
      <w:r w:rsidRPr="00CD2BA0">
        <w:rPr>
          <w:rFonts w:ascii="Times New Roman" w:eastAsia="Times New Roman" w:hAnsi="Times New Roman" w:cs="Times New Roman"/>
          <w:sz w:val="24"/>
          <w:szCs w:val="20"/>
        </w:rPr>
        <w:t>Ancallay</w:t>
      </w:r>
      <w:proofErr w:type="spellEnd"/>
      <w:r w:rsidRPr="00CD2BA0">
        <w:rPr>
          <w:rFonts w:ascii="Times New Roman" w:eastAsia="Times New Roman" w:hAnsi="Times New Roman" w:cs="Times New Roman"/>
          <w:sz w:val="24"/>
          <w:szCs w:val="20"/>
        </w:rPr>
        <w:t>, 2010).</w:t>
      </w:r>
      <w:r w:rsidR="00984155">
        <w:rPr>
          <w:rFonts w:ascii="Times New Roman" w:eastAsia="Times New Roman" w:hAnsi="Times New Roman" w:cs="Times New Roman"/>
          <w:sz w:val="24"/>
          <w:szCs w:val="20"/>
        </w:rPr>
        <w:t xml:space="preserve"> </w:t>
      </w:r>
      <w:r w:rsidRPr="00CD2BA0">
        <w:rPr>
          <w:rFonts w:ascii="Times New Roman" w:eastAsia="Times New Roman" w:hAnsi="Times New Roman" w:cs="Times New Roman"/>
          <w:sz w:val="24"/>
          <w:szCs w:val="20"/>
        </w:rPr>
        <w:t>(Ver Fig</w:t>
      </w:r>
      <w:r w:rsidR="00984155">
        <w:rPr>
          <w:rFonts w:ascii="Times New Roman" w:eastAsia="Times New Roman" w:hAnsi="Times New Roman" w:cs="Times New Roman"/>
          <w:sz w:val="24"/>
          <w:szCs w:val="20"/>
        </w:rPr>
        <w:t xml:space="preserve">ura </w:t>
      </w:r>
      <w:r w:rsidRPr="00CD2BA0">
        <w:rPr>
          <w:rFonts w:ascii="Times New Roman" w:eastAsia="Times New Roman" w:hAnsi="Times New Roman" w:cs="Times New Roman"/>
          <w:sz w:val="24"/>
          <w:szCs w:val="20"/>
        </w:rPr>
        <w:t>1)</w:t>
      </w:r>
    </w:p>
    <w:p w14:paraId="437F06B0" w14:textId="77777777" w:rsidR="00832E52" w:rsidRPr="00CD2BA0" w:rsidRDefault="00832E52">
      <w:pPr>
        <w:spacing w:after="0" w:line="240" w:lineRule="auto"/>
        <w:jc w:val="both"/>
        <w:rPr>
          <w:rFonts w:ascii="Times New Roman" w:eastAsia="Times New Roman" w:hAnsi="Times New Roman" w:cs="Times New Roman"/>
          <w:sz w:val="24"/>
          <w:szCs w:val="20"/>
        </w:rPr>
      </w:pPr>
    </w:p>
    <w:p w14:paraId="7B307509" w14:textId="77777777" w:rsidR="00832E52" w:rsidRPr="00CD2BA0" w:rsidRDefault="006C6D0F">
      <w:pPr>
        <w:spacing w:line="240" w:lineRule="auto"/>
        <w:jc w:val="center"/>
        <w:rPr>
          <w:rFonts w:ascii="Times New Roman" w:eastAsia="Times New Roman" w:hAnsi="Times New Roman" w:cs="Times New Roman"/>
          <w:sz w:val="24"/>
          <w:szCs w:val="20"/>
        </w:rPr>
      </w:pPr>
      <w:r w:rsidRPr="00CD2BA0">
        <w:rPr>
          <w:rFonts w:ascii="Times New Roman" w:eastAsia="Times New Roman" w:hAnsi="Times New Roman" w:cs="Times New Roman"/>
          <w:noProof/>
          <w:sz w:val="24"/>
          <w:szCs w:val="20"/>
          <w:lang w:val="en-US" w:eastAsia="en-US"/>
        </w:rPr>
        <w:drawing>
          <wp:inline distT="114300" distB="114300" distL="114300" distR="114300" wp14:anchorId="15C4BADE" wp14:editId="0980938A">
            <wp:extent cx="2673626" cy="2355574"/>
            <wp:effectExtent l="0" t="0" r="0" b="6985"/>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2709379" cy="2387074"/>
                    </a:xfrm>
                    <a:prstGeom prst="rect">
                      <a:avLst/>
                    </a:prstGeom>
                    <a:ln/>
                  </pic:spPr>
                </pic:pic>
              </a:graphicData>
            </a:graphic>
          </wp:inline>
        </w:drawing>
      </w:r>
    </w:p>
    <w:p w14:paraId="0D06D814" w14:textId="77777777" w:rsidR="00832E52" w:rsidRPr="008C5C72" w:rsidRDefault="006C6D0F">
      <w:pPr>
        <w:spacing w:line="240" w:lineRule="auto"/>
        <w:jc w:val="center"/>
        <w:rPr>
          <w:rFonts w:ascii="Times New Roman" w:eastAsia="Times New Roman" w:hAnsi="Times New Roman" w:cs="Times New Roman"/>
          <w:szCs w:val="18"/>
        </w:rPr>
      </w:pPr>
      <w:r w:rsidRPr="008C5C72">
        <w:rPr>
          <w:rFonts w:ascii="Times New Roman" w:eastAsia="Times New Roman" w:hAnsi="Times New Roman" w:cs="Times New Roman"/>
          <w:szCs w:val="18"/>
        </w:rPr>
        <w:t>Figura 1. Mapa de ubicación de la zona de estudio</w:t>
      </w:r>
    </w:p>
    <w:p w14:paraId="30A4D87D" w14:textId="77777777" w:rsidR="009323CD" w:rsidRDefault="009323CD">
      <w:pPr>
        <w:spacing w:after="0" w:line="240" w:lineRule="auto"/>
        <w:rPr>
          <w:rFonts w:ascii="Times New Roman" w:eastAsia="Times New Roman" w:hAnsi="Times New Roman" w:cs="Times New Roman"/>
          <w:sz w:val="24"/>
          <w:szCs w:val="20"/>
        </w:rPr>
      </w:pPr>
    </w:p>
    <w:p w14:paraId="5A9C29D7" w14:textId="50D90515" w:rsidR="00832E52" w:rsidRPr="005559C3" w:rsidRDefault="005559C3">
      <w:pPr>
        <w:spacing w:after="0" w:line="240" w:lineRule="auto"/>
        <w:rPr>
          <w:rFonts w:ascii="Times New Roman" w:eastAsia="Times New Roman" w:hAnsi="Times New Roman" w:cs="Times New Roman"/>
          <w:sz w:val="24"/>
          <w:szCs w:val="20"/>
        </w:rPr>
      </w:pPr>
      <w:r w:rsidRPr="005559C3">
        <w:rPr>
          <w:rFonts w:ascii="Times New Roman" w:eastAsia="Times New Roman" w:hAnsi="Times New Roman" w:cs="Times New Roman"/>
          <w:sz w:val="24"/>
          <w:szCs w:val="20"/>
        </w:rPr>
        <w:t>RECOPILACIÓN Y GENERACIÓN DE UNA BASE DE DATOS</w:t>
      </w:r>
    </w:p>
    <w:p w14:paraId="1982D79D" w14:textId="23EEA366" w:rsidR="00323D90" w:rsidRPr="0093369F" w:rsidRDefault="00323D90" w:rsidP="00DB31F0">
      <w:pPr>
        <w:spacing w:after="0" w:line="240" w:lineRule="auto"/>
        <w:ind w:firstLine="567"/>
        <w:jc w:val="both"/>
        <w:rPr>
          <w:rFonts w:ascii="Times New Roman" w:hAnsi="Times New Roman" w:cs="Times New Roman"/>
          <w:sz w:val="24"/>
          <w:szCs w:val="24"/>
          <w:lang w:val="es-ES"/>
        </w:rPr>
      </w:pPr>
      <w:r w:rsidRPr="008C5C72">
        <w:rPr>
          <w:rFonts w:ascii="Times New Roman" w:hAnsi="Times New Roman" w:cs="Times New Roman"/>
          <w:sz w:val="24"/>
          <w:szCs w:val="24"/>
          <w:lang w:val="es-ES"/>
        </w:rPr>
        <w:t>Para la d</w:t>
      </w:r>
      <w:r w:rsidRPr="0093369F">
        <w:rPr>
          <w:rFonts w:ascii="Times New Roman" w:hAnsi="Times New Roman" w:cs="Times New Roman"/>
          <w:sz w:val="24"/>
          <w:szCs w:val="24"/>
          <w:lang w:val="es-ES"/>
        </w:rPr>
        <w:t>eterminación de parámetros fisicoquímicos</w:t>
      </w:r>
      <w:r w:rsidRPr="008C5C72">
        <w:rPr>
          <w:rFonts w:ascii="Times New Roman" w:hAnsi="Times New Roman" w:cs="Times New Roman"/>
          <w:sz w:val="24"/>
          <w:szCs w:val="24"/>
          <w:lang w:val="es-ES"/>
        </w:rPr>
        <w:t>: p</w:t>
      </w:r>
      <w:r w:rsidRPr="0093369F">
        <w:rPr>
          <w:rFonts w:ascii="Times New Roman" w:hAnsi="Times New Roman" w:cs="Times New Roman"/>
          <w:sz w:val="24"/>
          <w:szCs w:val="24"/>
          <w:lang w:val="es-ES"/>
        </w:rPr>
        <w:t xml:space="preserve">ara la temperatura (método 2550), el potencial de hidrógeno (método 2550) y el potencial de hidrógeno (método 2550 4500-H+ B), se utilizó el equipo </w:t>
      </w:r>
      <w:proofErr w:type="spellStart"/>
      <w:r w:rsidRPr="0093369F">
        <w:rPr>
          <w:rFonts w:ascii="Times New Roman" w:hAnsi="Times New Roman" w:cs="Times New Roman"/>
          <w:sz w:val="24"/>
          <w:szCs w:val="24"/>
          <w:lang w:val="es-ES"/>
        </w:rPr>
        <w:t>multiparamétrico</w:t>
      </w:r>
      <w:proofErr w:type="spellEnd"/>
      <w:r w:rsidRPr="0093369F">
        <w:rPr>
          <w:rFonts w:ascii="Times New Roman" w:hAnsi="Times New Roman" w:cs="Times New Roman"/>
          <w:sz w:val="24"/>
          <w:szCs w:val="24"/>
          <w:lang w:val="es-ES"/>
        </w:rPr>
        <w:t xml:space="preserve"> HQ 30 d. Además, para los sulfatos (método 4500 S</w:t>
      </w:r>
      <w:r w:rsidRPr="008C5C72">
        <w:rPr>
          <w:rFonts w:ascii="Times New Roman" w:eastAsia="Cambria Math" w:hAnsi="Times New Roman" w:cs="Times New Roman"/>
          <w:sz w:val="24"/>
          <w:szCs w:val="24"/>
          <w:lang w:val="es-ES"/>
        </w:rPr>
        <w:t>O</w:t>
      </w:r>
      <w:r w:rsidRPr="008C5C72">
        <w:rPr>
          <w:rFonts w:ascii="Times New Roman" w:hAnsi="Times New Roman" w:cs="Times New Roman"/>
          <w:sz w:val="24"/>
          <w:szCs w:val="24"/>
          <w:vertAlign w:val="subscript"/>
          <w:lang w:val="es-ES"/>
        </w:rPr>
        <w:t>4</w:t>
      </w:r>
      <w:r w:rsidRPr="0093369F">
        <w:rPr>
          <w:rFonts w:ascii="Times New Roman" w:hAnsi="Times New Roman" w:cs="Times New Roman"/>
          <w:sz w:val="24"/>
          <w:szCs w:val="24"/>
          <w:lang w:val="es-ES"/>
        </w:rPr>
        <w:t>=), los nitratos (método 4500 N</w:t>
      </w:r>
      <w:r w:rsidRPr="008C5C72">
        <w:rPr>
          <w:rFonts w:ascii="Times New Roman" w:eastAsia="Cambria Math" w:hAnsi="Times New Roman" w:cs="Times New Roman"/>
          <w:sz w:val="24"/>
          <w:szCs w:val="24"/>
          <w:lang w:val="es-ES"/>
        </w:rPr>
        <w:t>O</w:t>
      </w:r>
      <w:r w:rsidRPr="0093369F">
        <w:rPr>
          <w:rFonts w:ascii="Times New Roman" w:hAnsi="Times New Roman" w:cs="Times New Roman"/>
          <w:sz w:val="24"/>
          <w:szCs w:val="24"/>
          <w:vertAlign w:val="subscript"/>
          <w:lang w:val="es-ES"/>
        </w:rPr>
        <w:t>3</w:t>
      </w:r>
      <w:r w:rsidRPr="0093369F">
        <w:rPr>
          <w:rFonts w:ascii="Times New Roman" w:hAnsi="Times New Roman" w:cs="Times New Roman"/>
          <w:sz w:val="24"/>
          <w:szCs w:val="24"/>
          <w:lang w:val="es-ES"/>
        </w:rPr>
        <w:t xml:space="preserve">- B) y la turbidez (método </w:t>
      </w:r>
      <w:proofErr w:type="spellStart"/>
      <w:r w:rsidRPr="0093369F">
        <w:rPr>
          <w:rFonts w:ascii="Times New Roman" w:hAnsi="Times New Roman" w:cs="Times New Roman"/>
          <w:sz w:val="24"/>
          <w:szCs w:val="24"/>
          <w:lang w:val="es-ES"/>
        </w:rPr>
        <w:t>nefelométrico</w:t>
      </w:r>
      <w:proofErr w:type="spellEnd"/>
      <w:r w:rsidRPr="0093369F">
        <w:rPr>
          <w:rFonts w:ascii="Times New Roman" w:hAnsi="Times New Roman" w:cs="Times New Roman"/>
          <w:sz w:val="24"/>
          <w:szCs w:val="24"/>
          <w:lang w:val="es-ES"/>
        </w:rPr>
        <w:t xml:space="preserve"> 2130 B), se emplearon diversos métodos, según se describe en el Manual de Métodos Estándar para el Examen de Agua y Aguas Residuales (APHA, 1992), realizados con un espectrofotómetro con lámpara UV/Visible (</w:t>
      </w:r>
      <w:proofErr w:type="spellStart"/>
      <w:r w:rsidRPr="0093369F">
        <w:rPr>
          <w:rFonts w:ascii="Times New Roman" w:hAnsi="Times New Roman" w:cs="Times New Roman"/>
          <w:sz w:val="24"/>
          <w:szCs w:val="24"/>
          <w:lang w:val="es-ES"/>
        </w:rPr>
        <w:t>Hach</w:t>
      </w:r>
      <w:proofErr w:type="spellEnd"/>
      <w:r w:rsidRPr="0093369F">
        <w:rPr>
          <w:rFonts w:ascii="Times New Roman" w:hAnsi="Times New Roman" w:cs="Times New Roman"/>
          <w:sz w:val="24"/>
          <w:szCs w:val="24"/>
          <w:lang w:val="es-ES"/>
        </w:rPr>
        <w:t xml:space="preserve"> modelo </w:t>
      </w:r>
      <w:proofErr w:type="spellStart"/>
      <w:r w:rsidRPr="0093369F">
        <w:rPr>
          <w:rFonts w:ascii="Times New Roman" w:hAnsi="Times New Roman" w:cs="Times New Roman"/>
          <w:sz w:val="24"/>
          <w:szCs w:val="24"/>
          <w:lang w:val="es-ES"/>
        </w:rPr>
        <w:t>Specord</w:t>
      </w:r>
      <w:proofErr w:type="spellEnd"/>
      <w:r w:rsidRPr="0093369F">
        <w:rPr>
          <w:rFonts w:ascii="Times New Roman" w:hAnsi="Times New Roman" w:cs="Times New Roman"/>
          <w:sz w:val="24"/>
          <w:szCs w:val="24"/>
          <w:lang w:val="es-ES"/>
        </w:rPr>
        <w:t xml:space="preserve"> S600, </w:t>
      </w:r>
      <w:proofErr w:type="spellStart"/>
      <w:r w:rsidRPr="0093369F">
        <w:rPr>
          <w:rFonts w:ascii="Times New Roman" w:hAnsi="Times New Roman" w:cs="Times New Roman"/>
          <w:sz w:val="24"/>
          <w:szCs w:val="24"/>
          <w:lang w:val="es-ES"/>
        </w:rPr>
        <w:t>Analytic</w:t>
      </w:r>
      <w:proofErr w:type="spellEnd"/>
      <w:r w:rsidRPr="0093369F">
        <w:rPr>
          <w:rFonts w:ascii="Times New Roman" w:hAnsi="Times New Roman" w:cs="Times New Roman"/>
          <w:sz w:val="24"/>
          <w:szCs w:val="24"/>
          <w:lang w:val="es-ES"/>
        </w:rPr>
        <w:t xml:space="preserve"> Jena, Turingia, Alemania). Para la determinación total de arsénico, se utilizó un espectrómetro de absorción atómica (EAA) </w:t>
      </w:r>
      <w:proofErr w:type="spellStart"/>
      <w:r w:rsidRPr="0093369F">
        <w:rPr>
          <w:rFonts w:ascii="Times New Roman" w:hAnsi="Times New Roman" w:cs="Times New Roman"/>
          <w:sz w:val="24"/>
          <w:szCs w:val="24"/>
          <w:lang w:val="es-ES"/>
        </w:rPr>
        <w:t>Perkin</w:t>
      </w:r>
      <w:proofErr w:type="spellEnd"/>
      <w:r w:rsidRPr="0093369F">
        <w:rPr>
          <w:rFonts w:ascii="Times New Roman" w:hAnsi="Times New Roman" w:cs="Times New Roman"/>
          <w:sz w:val="24"/>
          <w:szCs w:val="24"/>
          <w:lang w:val="es-ES"/>
        </w:rPr>
        <w:t xml:space="preserve"> Elmer </w:t>
      </w:r>
      <w:proofErr w:type="spellStart"/>
      <w:r w:rsidRPr="0093369F">
        <w:rPr>
          <w:rFonts w:ascii="Times New Roman" w:hAnsi="Times New Roman" w:cs="Times New Roman"/>
          <w:sz w:val="24"/>
          <w:szCs w:val="24"/>
          <w:lang w:val="es-ES"/>
        </w:rPr>
        <w:t>AAnalyst</w:t>
      </w:r>
      <w:proofErr w:type="spellEnd"/>
      <w:r w:rsidRPr="0093369F">
        <w:rPr>
          <w:rFonts w:ascii="Times New Roman" w:hAnsi="Times New Roman" w:cs="Times New Roman"/>
          <w:sz w:val="24"/>
          <w:szCs w:val="24"/>
          <w:lang w:val="es-ES"/>
        </w:rPr>
        <w:t xml:space="preserve"> 800 de </w:t>
      </w:r>
      <w:proofErr w:type="spellStart"/>
      <w:r w:rsidRPr="0093369F">
        <w:rPr>
          <w:rFonts w:ascii="Times New Roman" w:hAnsi="Times New Roman" w:cs="Times New Roman"/>
          <w:sz w:val="24"/>
          <w:szCs w:val="24"/>
          <w:lang w:val="es-ES"/>
        </w:rPr>
        <w:t>Shelton</w:t>
      </w:r>
      <w:proofErr w:type="spellEnd"/>
      <w:r w:rsidRPr="0093369F">
        <w:rPr>
          <w:rFonts w:ascii="Times New Roman" w:hAnsi="Times New Roman" w:cs="Times New Roman"/>
          <w:sz w:val="24"/>
          <w:szCs w:val="24"/>
          <w:lang w:val="es-ES"/>
        </w:rPr>
        <w:t xml:space="preserve">, Connecticut, EE. UU., con su sistema de inyección FIAS y el software </w:t>
      </w:r>
      <w:proofErr w:type="spellStart"/>
      <w:r w:rsidRPr="0093369F">
        <w:rPr>
          <w:rFonts w:ascii="Times New Roman" w:hAnsi="Times New Roman" w:cs="Times New Roman"/>
          <w:sz w:val="24"/>
          <w:szCs w:val="24"/>
          <w:lang w:val="es-ES"/>
        </w:rPr>
        <w:t>Perkin</w:t>
      </w:r>
      <w:proofErr w:type="spellEnd"/>
      <w:r w:rsidRPr="0093369F">
        <w:rPr>
          <w:rFonts w:ascii="Times New Roman" w:hAnsi="Times New Roman" w:cs="Times New Roman"/>
          <w:sz w:val="24"/>
          <w:szCs w:val="24"/>
          <w:lang w:val="es-ES"/>
        </w:rPr>
        <w:t xml:space="preserve"> Elmer WinLab32 para AA, versión 7.4.1.0730 (2014)</w:t>
      </w:r>
      <w:r w:rsidR="00984155">
        <w:rPr>
          <w:rFonts w:ascii="Times New Roman" w:hAnsi="Times New Roman" w:cs="Times New Roman"/>
          <w:sz w:val="24"/>
          <w:szCs w:val="24"/>
          <w:lang w:val="es-ES"/>
        </w:rPr>
        <w:t xml:space="preserve"> </w:t>
      </w:r>
      <w:r w:rsidRPr="0093369F">
        <w:rPr>
          <w:rFonts w:ascii="Times New Roman" w:hAnsi="Times New Roman" w:cs="Times New Roman"/>
          <w:sz w:val="24"/>
          <w:szCs w:val="24"/>
          <w:lang w:val="es-ES"/>
        </w:rPr>
        <w:t xml:space="preserve">AA </w:t>
      </w:r>
      <w:proofErr w:type="spellStart"/>
      <w:r w:rsidRPr="0093369F">
        <w:rPr>
          <w:rFonts w:ascii="Times New Roman" w:hAnsi="Times New Roman" w:cs="Times New Roman"/>
          <w:sz w:val="24"/>
          <w:szCs w:val="24"/>
          <w:lang w:val="es-ES"/>
        </w:rPr>
        <w:t>Winlab</w:t>
      </w:r>
      <w:proofErr w:type="spellEnd"/>
      <w:r w:rsidRPr="0093369F">
        <w:rPr>
          <w:rFonts w:ascii="Times New Roman" w:hAnsi="Times New Roman" w:cs="Times New Roman"/>
          <w:sz w:val="24"/>
          <w:szCs w:val="24"/>
          <w:lang w:val="es-ES"/>
        </w:rPr>
        <w:t>. Para este proceso, se empleó la metodología 3500 B para arsénico, según la sección 3114, descrita en el Manual de Métodos Estándar para el Análisis de Agua y Aguas Residuales (APHA, 1992). Se realiza una curva de calibración con mantenimiento técnico anual.</w:t>
      </w:r>
    </w:p>
    <w:p w14:paraId="17A4BEE1" w14:textId="77777777" w:rsidR="00832E52" w:rsidRPr="00CD2BA0" w:rsidRDefault="006C6D0F" w:rsidP="00984155">
      <w:pPr>
        <w:spacing w:after="0" w:line="240" w:lineRule="auto"/>
        <w:ind w:firstLine="567"/>
        <w:jc w:val="both"/>
        <w:rPr>
          <w:rFonts w:ascii="Times New Roman" w:eastAsia="Times New Roman" w:hAnsi="Times New Roman" w:cs="Times New Roman"/>
          <w:sz w:val="24"/>
          <w:szCs w:val="20"/>
        </w:rPr>
      </w:pPr>
      <w:r w:rsidRPr="00CD2BA0">
        <w:rPr>
          <w:rFonts w:ascii="Times New Roman" w:eastAsia="Times New Roman" w:hAnsi="Times New Roman" w:cs="Times New Roman"/>
          <w:sz w:val="24"/>
          <w:szCs w:val="20"/>
        </w:rPr>
        <w:t>Esta base de datos georreferenciada muestra una estructura con varios campos como: número de muestra, coordenada UTM Este (m), coordenada UTM Norte (m), concentración de arsénico (</w:t>
      </w:r>
      <w:proofErr w:type="spellStart"/>
      <w:r w:rsidRPr="00CD2BA0">
        <w:rPr>
          <w:rFonts w:ascii="Times New Roman" w:eastAsia="Times New Roman" w:hAnsi="Times New Roman" w:cs="Times New Roman"/>
          <w:sz w:val="24"/>
          <w:szCs w:val="20"/>
        </w:rPr>
        <w:t>μg</w:t>
      </w:r>
      <w:proofErr w:type="spellEnd"/>
      <w:r w:rsidRPr="00CD2BA0">
        <w:rPr>
          <w:rFonts w:ascii="Times New Roman" w:eastAsia="Times New Roman" w:hAnsi="Times New Roman" w:cs="Times New Roman"/>
          <w:sz w:val="24"/>
          <w:szCs w:val="20"/>
        </w:rPr>
        <w:t xml:space="preserve">/l), concentración de arsénico (mg/l), pH, temperatura (°C); esta base fue subida en formato.csv al programa </w:t>
      </w:r>
      <w:proofErr w:type="spellStart"/>
      <w:r w:rsidRPr="00CD2BA0">
        <w:rPr>
          <w:rFonts w:ascii="Times New Roman" w:eastAsia="Times New Roman" w:hAnsi="Times New Roman" w:cs="Times New Roman"/>
          <w:sz w:val="24"/>
          <w:szCs w:val="20"/>
        </w:rPr>
        <w:t>Arcmap</w:t>
      </w:r>
      <w:proofErr w:type="spellEnd"/>
      <w:r w:rsidRPr="00CD2BA0">
        <w:rPr>
          <w:rFonts w:ascii="Times New Roman" w:eastAsia="Times New Roman" w:hAnsi="Times New Roman" w:cs="Times New Roman"/>
          <w:sz w:val="24"/>
          <w:szCs w:val="20"/>
        </w:rPr>
        <w:t xml:space="preserve"> y mediante herramientas propias del mismo se logró transformar estos datos en </w:t>
      </w:r>
      <w:proofErr w:type="spellStart"/>
      <w:r w:rsidRPr="00CD2BA0">
        <w:rPr>
          <w:rFonts w:ascii="Times New Roman" w:eastAsia="Times New Roman" w:hAnsi="Times New Roman" w:cs="Times New Roman"/>
          <w:sz w:val="24"/>
          <w:szCs w:val="20"/>
        </w:rPr>
        <w:t>shapes</w:t>
      </w:r>
      <w:proofErr w:type="spellEnd"/>
      <w:r w:rsidRPr="00CD2BA0">
        <w:rPr>
          <w:rFonts w:ascii="Times New Roman" w:eastAsia="Times New Roman" w:hAnsi="Times New Roman" w:cs="Times New Roman"/>
          <w:sz w:val="24"/>
          <w:szCs w:val="20"/>
        </w:rPr>
        <w:t xml:space="preserve"> de puntos de las concentraciones de arsénico, pH y temperatura con sus respectivas coordenadas.</w:t>
      </w:r>
    </w:p>
    <w:p w14:paraId="263B8D64" w14:textId="77777777" w:rsidR="00832E52" w:rsidRPr="00CD2BA0" w:rsidRDefault="006C6D0F" w:rsidP="00984155">
      <w:pPr>
        <w:spacing w:after="0" w:line="240" w:lineRule="auto"/>
        <w:ind w:firstLine="567"/>
        <w:jc w:val="both"/>
        <w:rPr>
          <w:rFonts w:ascii="Times New Roman" w:eastAsia="Times New Roman" w:hAnsi="Times New Roman" w:cs="Times New Roman"/>
          <w:sz w:val="24"/>
          <w:szCs w:val="20"/>
        </w:rPr>
      </w:pPr>
      <w:r w:rsidRPr="00CD2BA0">
        <w:rPr>
          <w:rFonts w:ascii="Times New Roman" w:eastAsia="Times New Roman" w:hAnsi="Times New Roman" w:cs="Times New Roman"/>
          <w:sz w:val="24"/>
          <w:szCs w:val="20"/>
        </w:rPr>
        <w:t xml:space="preserve">Para ejecutar este modelo </w:t>
      </w:r>
      <w:proofErr w:type="spellStart"/>
      <w:r w:rsidRPr="00CD2BA0">
        <w:rPr>
          <w:rFonts w:ascii="Times New Roman" w:eastAsia="Times New Roman" w:hAnsi="Times New Roman" w:cs="Times New Roman"/>
          <w:sz w:val="24"/>
          <w:szCs w:val="20"/>
        </w:rPr>
        <w:t>geoestadístico</w:t>
      </w:r>
      <w:proofErr w:type="spellEnd"/>
      <w:r w:rsidRPr="00CD2BA0">
        <w:rPr>
          <w:rFonts w:ascii="Times New Roman" w:eastAsia="Times New Roman" w:hAnsi="Times New Roman" w:cs="Times New Roman"/>
          <w:sz w:val="24"/>
          <w:szCs w:val="20"/>
        </w:rPr>
        <w:t xml:space="preserve">, se procedió a separar la base de datos geográfica generada por dos grupos mediante el comando </w:t>
      </w:r>
      <w:proofErr w:type="spellStart"/>
      <w:r w:rsidRPr="00CD2BA0">
        <w:rPr>
          <w:rFonts w:ascii="Times New Roman" w:eastAsia="Times New Roman" w:hAnsi="Times New Roman" w:cs="Times New Roman"/>
          <w:sz w:val="24"/>
          <w:szCs w:val="20"/>
        </w:rPr>
        <w:t>data.ids</w:t>
      </w:r>
      <w:proofErr w:type="spellEnd"/>
      <w:r w:rsidRPr="00CD2BA0">
        <w:rPr>
          <w:rFonts w:ascii="Times New Roman" w:eastAsia="Times New Roman" w:hAnsi="Times New Roman" w:cs="Times New Roman"/>
          <w:sz w:val="24"/>
          <w:szCs w:val="20"/>
        </w:rPr>
        <w:t xml:space="preserve"> de la librería </w:t>
      </w:r>
      <w:proofErr w:type="spellStart"/>
      <w:r w:rsidRPr="00CD2BA0">
        <w:rPr>
          <w:rFonts w:ascii="Times New Roman" w:eastAsia="Times New Roman" w:hAnsi="Times New Roman" w:cs="Times New Roman"/>
          <w:sz w:val="24"/>
          <w:szCs w:val="20"/>
        </w:rPr>
        <w:t>Caret</w:t>
      </w:r>
      <w:proofErr w:type="spellEnd"/>
      <w:r w:rsidRPr="00CD2BA0">
        <w:rPr>
          <w:rFonts w:ascii="Times New Roman" w:eastAsia="Times New Roman" w:hAnsi="Times New Roman" w:cs="Times New Roman"/>
          <w:sz w:val="24"/>
          <w:szCs w:val="20"/>
        </w:rPr>
        <w:t xml:space="preserve"> del software R, esta librería efectuó un sorteo al azar separando las muestras. El primer conjunto (65 puntos) se empleó para efectuar el estudio estadístico, estimar el </w:t>
      </w:r>
      <w:proofErr w:type="spellStart"/>
      <w:r w:rsidRPr="00CD2BA0">
        <w:rPr>
          <w:rFonts w:ascii="Times New Roman" w:eastAsia="Times New Roman" w:hAnsi="Times New Roman" w:cs="Times New Roman"/>
          <w:sz w:val="24"/>
          <w:szCs w:val="20"/>
        </w:rPr>
        <w:t>variograma</w:t>
      </w:r>
      <w:proofErr w:type="spellEnd"/>
      <w:r w:rsidRPr="00CD2BA0">
        <w:rPr>
          <w:rFonts w:ascii="Times New Roman" w:eastAsia="Times New Roman" w:hAnsi="Times New Roman" w:cs="Times New Roman"/>
          <w:sz w:val="24"/>
          <w:szCs w:val="20"/>
        </w:rPr>
        <w:t xml:space="preserve"> y crear el modelo; el segundo </w:t>
      </w:r>
      <w:r w:rsidRPr="00CD2BA0">
        <w:rPr>
          <w:rFonts w:ascii="Times New Roman" w:eastAsia="Times New Roman" w:hAnsi="Times New Roman" w:cs="Times New Roman"/>
          <w:sz w:val="24"/>
          <w:szCs w:val="20"/>
        </w:rPr>
        <w:lastRenderedPageBreak/>
        <w:t>conjunto (11 puntos) fue ocupado para la verificación, comparación de los datos del modelo de predicción con los datos obtenidos en campo.</w:t>
      </w:r>
    </w:p>
    <w:p w14:paraId="55ABEC06" w14:textId="724827CE" w:rsidR="00832E52" w:rsidRPr="00A7690B" w:rsidRDefault="007A5EE6" w:rsidP="00DB31F0">
      <w:pPr>
        <w:spacing w:after="0" w:line="240" w:lineRule="auto"/>
        <w:ind w:firstLine="567"/>
        <w:jc w:val="both"/>
        <w:rPr>
          <w:rFonts w:ascii="Times New Roman" w:hAnsi="Times New Roman" w:cs="Times New Roman"/>
          <w:sz w:val="24"/>
          <w:szCs w:val="24"/>
        </w:rPr>
      </w:pPr>
      <w:r w:rsidRPr="00F46F5B">
        <w:rPr>
          <w:rFonts w:ascii="Times New Roman" w:hAnsi="Times New Roman" w:cs="Times New Roman"/>
          <w:sz w:val="24"/>
          <w:szCs w:val="24"/>
        </w:rPr>
        <w:t xml:space="preserve">Se empleó el método de </w:t>
      </w:r>
      <w:proofErr w:type="spellStart"/>
      <w:r w:rsidRPr="00F46F5B">
        <w:rPr>
          <w:rFonts w:ascii="Times New Roman" w:hAnsi="Times New Roman" w:cs="Times New Roman"/>
          <w:sz w:val="24"/>
          <w:szCs w:val="24"/>
        </w:rPr>
        <w:t>kriging</w:t>
      </w:r>
      <w:proofErr w:type="spellEnd"/>
      <w:r w:rsidRPr="00F46F5B">
        <w:rPr>
          <w:rFonts w:ascii="Times New Roman" w:hAnsi="Times New Roman" w:cs="Times New Roman"/>
          <w:sz w:val="24"/>
          <w:szCs w:val="24"/>
        </w:rPr>
        <w:t xml:space="preserve"> para generar superficies continuas de predicción de arsénico, pH y temperatura. Las variables auxiliares (pH y temperatura) fueron seleccionadas por su correlación significativa con el arsénico (coeficiente de Pearson &gt; 0.7). El modelo fue validado eliminando un subconjunto de puntos, estimando sus valores con el modelo y comparando los </w:t>
      </w:r>
      <w:r w:rsidRPr="00A7690B">
        <w:rPr>
          <w:rFonts w:ascii="Times New Roman" w:hAnsi="Times New Roman" w:cs="Times New Roman"/>
          <w:sz w:val="24"/>
          <w:szCs w:val="24"/>
        </w:rPr>
        <w:t xml:space="preserve">errores de predicción. </w:t>
      </w:r>
      <w:r w:rsidR="006C6D0F" w:rsidRPr="00A7690B">
        <w:rPr>
          <w:rFonts w:ascii="Times New Roman" w:eastAsia="Times New Roman" w:hAnsi="Times New Roman" w:cs="Times New Roman"/>
          <w:sz w:val="24"/>
          <w:szCs w:val="20"/>
        </w:rPr>
        <w:t xml:space="preserve">Respecto al pH, se ha demostrado que influye en la concentración, movilidad, especies arsenicales y toxicidad del arsénico (Alarcón Herrera, Leal, Miranda, Benavides, &amp; Martín Domínguez, 2013). Por otra </w:t>
      </w:r>
      <w:r w:rsidR="00984155" w:rsidRPr="00A7690B">
        <w:rPr>
          <w:rFonts w:ascii="Times New Roman" w:eastAsia="Times New Roman" w:hAnsi="Times New Roman" w:cs="Times New Roman"/>
          <w:sz w:val="24"/>
          <w:szCs w:val="20"/>
        </w:rPr>
        <w:t>parte,</w:t>
      </w:r>
      <w:r w:rsidR="006C6D0F" w:rsidRPr="00A7690B">
        <w:rPr>
          <w:rFonts w:ascii="Times New Roman" w:eastAsia="Times New Roman" w:hAnsi="Times New Roman" w:cs="Times New Roman"/>
          <w:sz w:val="24"/>
          <w:szCs w:val="20"/>
        </w:rPr>
        <w:t xml:space="preserve"> se escogió a la variable temperatura debido a la correlación positiva que mantiene con el arsénico como se mencionan en algunos estudios. Uno de estos casos fue el del Valle de </w:t>
      </w:r>
      <w:proofErr w:type="spellStart"/>
      <w:r w:rsidR="006C6D0F" w:rsidRPr="00A7690B">
        <w:rPr>
          <w:rFonts w:ascii="Times New Roman" w:eastAsia="Times New Roman" w:hAnsi="Times New Roman" w:cs="Times New Roman"/>
          <w:sz w:val="24"/>
          <w:szCs w:val="20"/>
        </w:rPr>
        <w:t>Zimapán</w:t>
      </w:r>
      <w:proofErr w:type="spellEnd"/>
      <w:r w:rsidR="006C6D0F" w:rsidRPr="00A7690B">
        <w:rPr>
          <w:rFonts w:ascii="Times New Roman" w:eastAsia="Times New Roman" w:hAnsi="Times New Roman" w:cs="Times New Roman"/>
          <w:sz w:val="24"/>
          <w:szCs w:val="20"/>
        </w:rPr>
        <w:t xml:space="preserve"> en Hidalgo que demostró que la temperatura está conectada con las concentraciones de arsénico obteniendo un coeficiente de correlación alto y significativo (</w:t>
      </w:r>
      <w:proofErr w:type="spellStart"/>
      <w:r w:rsidR="006C6D0F" w:rsidRPr="00A7690B">
        <w:rPr>
          <w:rFonts w:ascii="Times New Roman" w:eastAsia="Times New Roman" w:hAnsi="Times New Roman" w:cs="Times New Roman"/>
          <w:sz w:val="24"/>
          <w:szCs w:val="20"/>
        </w:rPr>
        <w:t>Arreguín</w:t>
      </w:r>
      <w:proofErr w:type="spellEnd"/>
      <w:r w:rsidR="006C6D0F" w:rsidRPr="00A7690B">
        <w:rPr>
          <w:rFonts w:ascii="Times New Roman" w:eastAsia="Times New Roman" w:hAnsi="Times New Roman" w:cs="Times New Roman"/>
          <w:sz w:val="24"/>
          <w:szCs w:val="20"/>
        </w:rPr>
        <w:t xml:space="preserve"> Cortés, Soto, C</w:t>
      </w:r>
      <w:r w:rsidR="00984155">
        <w:rPr>
          <w:rFonts w:ascii="Times New Roman" w:eastAsia="Times New Roman" w:hAnsi="Times New Roman" w:cs="Times New Roman"/>
          <w:sz w:val="24"/>
          <w:szCs w:val="20"/>
        </w:rPr>
        <w:t xml:space="preserve">hávez Guillén, &amp; </w:t>
      </w:r>
      <w:proofErr w:type="spellStart"/>
      <w:r w:rsidR="00984155">
        <w:rPr>
          <w:rFonts w:ascii="Times New Roman" w:eastAsia="Times New Roman" w:hAnsi="Times New Roman" w:cs="Times New Roman"/>
          <w:sz w:val="24"/>
          <w:szCs w:val="20"/>
        </w:rPr>
        <w:t>Smedley</w:t>
      </w:r>
      <w:proofErr w:type="spellEnd"/>
      <w:r w:rsidR="00984155">
        <w:rPr>
          <w:rFonts w:ascii="Times New Roman" w:eastAsia="Times New Roman" w:hAnsi="Times New Roman" w:cs="Times New Roman"/>
          <w:sz w:val="24"/>
          <w:szCs w:val="20"/>
        </w:rPr>
        <w:t>, 2012)</w:t>
      </w:r>
      <w:r w:rsidR="006C6D0F" w:rsidRPr="00A7690B">
        <w:rPr>
          <w:rFonts w:ascii="Times New Roman" w:eastAsia="Times New Roman" w:hAnsi="Times New Roman" w:cs="Times New Roman"/>
          <w:sz w:val="24"/>
          <w:szCs w:val="20"/>
        </w:rPr>
        <w:t>.</w:t>
      </w:r>
    </w:p>
    <w:p w14:paraId="3F8A92F2" w14:textId="77777777" w:rsidR="00832E52" w:rsidRPr="00A7690B" w:rsidRDefault="006C6D0F" w:rsidP="00984155">
      <w:pPr>
        <w:spacing w:after="0" w:line="240" w:lineRule="auto"/>
        <w:ind w:firstLine="567"/>
        <w:jc w:val="both"/>
        <w:rPr>
          <w:rFonts w:ascii="Times New Roman" w:eastAsia="Times New Roman" w:hAnsi="Times New Roman" w:cs="Times New Roman"/>
          <w:sz w:val="24"/>
          <w:szCs w:val="20"/>
        </w:rPr>
      </w:pPr>
      <w:r w:rsidRPr="00A7690B">
        <w:rPr>
          <w:rFonts w:ascii="Times New Roman" w:eastAsia="Times New Roman" w:hAnsi="Times New Roman" w:cs="Times New Roman"/>
          <w:sz w:val="24"/>
          <w:szCs w:val="20"/>
        </w:rPr>
        <w:t xml:space="preserve">Para ejecutar los modelos </w:t>
      </w:r>
      <w:proofErr w:type="spellStart"/>
      <w:r w:rsidRPr="00A7690B">
        <w:rPr>
          <w:rFonts w:ascii="Times New Roman" w:eastAsia="Times New Roman" w:hAnsi="Times New Roman" w:cs="Times New Roman"/>
          <w:sz w:val="24"/>
          <w:szCs w:val="20"/>
        </w:rPr>
        <w:t>geoestadísticos</w:t>
      </w:r>
      <w:proofErr w:type="spellEnd"/>
      <w:r w:rsidRPr="00A7690B">
        <w:rPr>
          <w:rFonts w:ascii="Times New Roman" w:eastAsia="Times New Roman" w:hAnsi="Times New Roman" w:cs="Times New Roman"/>
          <w:sz w:val="24"/>
          <w:szCs w:val="20"/>
        </w:rPr>
        <w:t xml:space="preserve"> de pH y temperatura, se procedió a separar la base de datos geográfica generada dos grupos mediante el comando </w:t>
      </w:r>
      <w:proofErr w:type="spellStart"/>
      <w:r w:rsidRPr="00A7690B">
        <w:rPr>
          <w:rFonts w:ascii="Times New Roman" w:eastAsia="Times New Roman" w:hAnsi="Times New Roman" w:cs="Times New Roman"/>
          <w:sz w:val="24"/>
          <w:szCs w:val="20"/>
        </w:rPr>
        <w:t>data.ids</w:t>
      </w:r>
      <w:proofErr w:type="spellEnd"/>
      <w:r w:rsidRPr="00A7690B">
        <w:rPr>
          <w:rFonts w:ascii="Times New Roman" w:eastAsia="Times New Roman" w:hAnsi="Times New Roman" w:cs="Times New Roman"/>
          <w:sz w:val="24"/>
          <w:szCs w:val="20"/>
        </w:rPr>
        <w:t xml:space="preserve"> de la librería </w:t>
      </w:r>
      <w:proofErr w:type="spellStart"/>
      <w:r w:rsidRPr="00A7690B">
        <w:rPr>
          <w:rFonts w:ascii="Times New Roman" w:eastAsia="Times New Roman" w:hAnsi="Times New Roman" w:cs="Times New Roman"/>
          <w:sz w:val="24"/>
          <w:szCs w:val="20"/>
        </w:rPr>
        <w:t>Caret</w:t>
      </w:r>
      <w:proofErr w:type="spellEnd"/>
      <w:r w:rsidRPr="00A7690B">
        <w:rPr>
          <w:rFonts w:ascii="Times New Roman" w:eastAsia="Times New Roman" w:hAnsi="Times New Roman" w:cs="Times New Roman"/>
          <w:sz w:val="24"/>
          <w:szCs w:val="20"/>
        </w:rPr>
        <w:t xml:space="preserve"> del software R, esta librería efectuó un sorteo al azar separando las muestras. El primer conjunto (54 puntos) se empleó para efectuar el estudio estadístico, estimar el </w:t>
      </w:r>
      <w:proofErr w:type="spellStart"/>
      <w:r w:rsidRPr="00A7690B">
        <w:rPr>
          <w:rFonts w:ascii="Times New Roman" w:eastAsia="Times New Roman" w:hAnsi="Times New Roman" w:cs="Times New Roman"/>
          <w:sz w:val="24"/>
          <w:szCs w:val="20"/>
        </w:rPr>
        <w:t>variograma</w:t>
      </w:r>
      <w:proofErr w:type="spellEnd"/>
      <w:r w:rsidRPr="00A7690B">
        <w:rPr>
          <w:rFonts w:ascii="Times New Roman" w:eastAsia="Times New Roman" w:hAnsi="Times New Roman" w:cs="Times New Roman"/>
          <w:sz w:val="24"/>
          <w:szCs w:val="20"/>
        </w:rPr>
        <w:t xml:space="preserve"> y crear el modelo; el segundo conjunto (11 puntos) fue ocupado para la verificación, comparación de los datos del modelo de predicción con los datos obtenidos en campo.</w:t>
      </w:r>
    </w:p>
    <w:p w14:paraId="423435EA" w14:textId="77777777" w:rsidR="005559C3" w:rsidRPr="00A7690B" w:rsidRDefault="005559C3" w:rsidP="00984155">
      <w:pPr>
        <w:spacing w:after="0" w:line="240" w:lineRule="auto"/>
        <w:ind w:firstLine="567"/>
        <w:jc w:val="both"/>
        <w:rPr>
          <w:rFonts w:ascii="Times New Roman" w:eastAsia="Times New Roman" w:hAnsi="Times New Roman" w:cs="Times New Roman"/>
          <w:sz w:val="24"/>
          <w:szCs w:val="20"/>
        </w:rPr>
      </w:pPr>
    </w:p>
    <w:p w14:paraId="68053057" w14:textId="57A71156" w:rsidR="00832E52" w:rsidRPr="00A7690B" w:rsidRDefault="00470359" w:rsidP="00984155">
      <w:pPr>
        <w:spacing w:after="0" w:line="240" w:lineRule="auto"/>
        <w:jc w:val="both"/>
        <w:rPr>
          <w:rFonts w:ascii="Times New Roman" w:eastAsia="Times New Roman" w:hAnsi="Times New Roman" w:cs="Times New Roman"/>
          <w:sz w:val="24"/>
          <w:szCs w:val="20"/>
        </w:rPr>
      </w:pPr>
      <w:r w:rsidRPr="00A7690B">
        <w:rPr>
          <w:rFonts w:ascii="Times New Roman" w:eastAsia="Times New Roman" w:hAnsi="Times New Roman" w:cs="Times New Roman"/>
          <w:sz w:val="24"/>
          <w:szCs w:val="20"/>
        </w:rPr>
        <w:t xml:space="preserve">JUSTIFICACIÓN DEL </w:t>
      </w:r>
      <w:r w:rsidR="005559C3" w:rsidRPr="00A7690B">
        <w:rPr>
          <w:rFonts w:ascii="Times New Roman" w:eastAsia="Times New Roman" w:hAnsi="Times New Roman" w:cs="Times New Roman"/>
          <w:sz w:val="24"/>
          <w:szCs w:val="20"/>
        </w:rPr>
        <w:t>TAMAÑO DE MUESTRA</w:t>
      </w:r>
    </w:p>
    <w:p w14:paraId="4BFCF4CB" w14:textId="62AE7379" w:rsidR="00052A5F" w:rsidRPr="00A7690B" w:rsidRDefault="0006455D" w:rsidP="00554DDC">
      <w:pPr>
        <w:spacing w:line="240" w:lineRule="auto"/>
        <w:ind w:firstLine="567"/>
        <w:jc w:val="both"/>
        <w:rPr>
          <w:rFonts w:ascii="Times New Roman" w:hAnsi="Times New Roman" w:cs="Times New Roman"/>
          <w:sz w:val="24"/>
          <w:szCs w:val="24"/>
        </w:rPr>
      </w:pPr>
      <w:r w:rsidRPr="00A7690B">
        <w:rPr>
          <w:rFonts w:ascii="Times New Roman" w:eastAsia="Times New Roman" w:hAnsi="Times New Roman" w:cs="Times New Roman"/>
          <w:sz w:val="24"/>
          <w:szCs w:val="20"/>
        </w:rPr>
        <w:t>E</w:t>
      </w:r>
      <w:r w:rsidR="006C6D0F" w:rsidRPr="00A7690B">
        <w:rPr>
          <w:rFonts w:ascii="Times New Roman" w:eastAsia="Times New Roman" w:hAnsi="Times New Roman" w:cs="Times New Roman"/>
          <w:sz w:val="24"/>
          <w:szCs w:val="20"/>
        </w:rPr>
        <w:t xml:space="preserve">n la creación del modelo </w:t>
      </w:r>
      <w:proofErr w:type="spellStart"/>
      <w:r w:rsidR="006C6D0F" w:rsidRPr="00A7690B">
        <w:rPr>
          <w:rFonts w:ascii="Times New Roman" w:eastAsia="Times New Roman" w:hAnsi="Times New Roman" w:cs="Times New Roman"/>
          <w:sz w:val="24"/>
          <w:szCs w:val="20"/>
        </w:rPr>
        <w:t>geoestadístico</w:t>
      </w:r>
      <w:proofErr w:type="spellEnd"/>
      <w:r w:rsidR="006C6D0F" w:rsidRPr="00A7690B">
        <w:rPr>
          <w:rFonts w:ascii="Times New Roman" w:eastAsia="Times New Roman" w:hAnsi="Times New Roman" w:cs="Times New Roman"/>
          <w:sz w:val="24"/>
          <w:szCs w:val="20"/>
        </w:rPr>
        <w:t xml:space="preserve"> es primordial contar con una cantidad considerable de datos de la variable a modelar, Oliver y </w:t>
      </w:r>
      <w:proofErr w:type="spellStart"/>
      <w:r w:rsidR="006C6D0F" w:rsidRPr="00A7690B">
        <w:rPr>
          <w:rFonts w:ascii="Times New Roman" w:eastAsia="Times New Roman" w:hAnsi="Times New Roman" w:cs="Times New Roman"/>
          <w:sz w:val="24"/>
          <w:szCs w:val="20"/>
        </w:rPr>
        <w:t>Webster</w:t>
      </w:r>
      <w:proofErr w:type="spellEnd"/>
      <w:r w:rsidR="006C6D0F" w:rsidRPr="00A7690B">
        <w:rPr>
          <w:rFonts w:ascii="Times New Roman" w:eastAsia="Times New Roman" w:hAnsi="Times New Roman" w:cs="Times New Roman"/>
          <w:sz w:val="24"/>
          <w:szCs w:val="20"/>
        </w:rPr>
        <w:t xml:space="preserve"> (2015) mencionan que el número ideal de datos para poder generar un buen modelo de predicción de alguna variable en estudio es 100 datos como mínimo; sin embargo, para este estudio se empleó </w:t>
      </w:r>
      <w:r w:rsidR="00470359" w:rsidRPr="00A7690B">
        <w:rPr>
          <w:rFonts w:ascii="Times New Roman" w:eastAsia="Times New Roman" w:hAnsi="Times New Roman" w:cs="Times New Roman"/>
          <w:sz w:val="24"/>
          <w:szCs w:val="20"/>
        </w:rPr>
        <w:t>7</w:t>
      </w:r>
      <w:r w:rsidRPr="00A7690B">
        <w:rPr>
          <w:rFonts w:ascii="Times New Roman" w:eastAsia="Times New Roman" w:hAnsi="Times New Roman" w:cs="Times New Roman"/>
          <w:sz w:val="24"/>
          <w:szCs w:val="20"/>
        </w:rPr>
        <w:t xml:space="preserve">5 </w:t>
      </w:r>
      <w:r w:rsidR="006C6D0F" w:rsidRPr="00A7690B">
        <w:rPr>
          <w:rFonts w:ascii="Times New Roman" w:eastAsia="Times New Roman" w:hAnsi="Times New Roman" w:cs="Times New Roman"/>
          <w:sz w:val="24"/>
          <w:szCs w:val="20"/>
        </w:rPr>
        <w:t xml:space="preserve"> muestras al establecido ya que la recolección de datos de las variables a estudiar (arsénico, pH y temperatura) en campo fue difícil por diferentes factores que afectaron su obtención.</w:t>
      </w:r>
      <w:r w:rsidR="00052A5F" w:rsidRPr="00A7690B">
        <w:rPr>
          <w:rFonts w:ascii="Times New Roman" w:hAnsi="Times New Roman" w:cs="Times New Roman"/>
          <w:sz w:val="24"/>
          <w:szCs w:val="24"/>
        </w:rPr>
        <w:t xml:space="preserve"> La cobertura espacial y el diseño de muestreo aleatorio simple aseguran la representatividad estadística del área de estudio a pesar de esta limitación.</w:t>
      </w:r>
    </w:p>
    <w:p w14:paraId="631405DC" w14:textId="45588A01" w:rsidR="005559C3" w:rsidRPr="00A7690B" w:rsidRDefault="00554DDC" w:rsidP="00AF635A">
      <w:pPr>
        <w:pStyle w:val="Ttulo4"/>
        <w:spacing w:before="40" w:after="0" w:line="240" w:lineRule="auto"/>
        <w:rPr>
          <w:rFonts w:ascii="Times New Roman" w:eastAsia="Times New Roman" w:hAnsi="Times New Roman" w:cs="Times New Roman"/>
          <w:b w:val="0"/>
          <w:szCs w:val="20"/>
        </w:rPr>
      </w:pPr>
      <w:bookmarkStart w:id="0" w:name="_heading=h.1nia2ey" w:colFirst="0" w:colLast="0"/>
      <w:bookmarkEnd w:id="0"/>
      <w:r>
        <w:rPr>
          <w:rFonts w:ascii="Times New Roman" w:eastAsia="Times New Roman" w:hAnsi="Times New Roman" w:cs="Times New Roman"/>
          <w:b w:val="0"/>
          <w:szCs w:val="20"/>
        </w:rPr>
        <w:t>A</w:t>
      </w:r>
      <w:r w:rsidR="005559C3" w:rsidRPr="00A7690B">
        <w:rPr>
          <w:rFonts w:ascii="Times New Roman" w:eastAsia="Times New Roman" w:hAnsi="Times New Roman" w:cs="Times New Roman"/>
          <w:b w:val="0"/>
          <w:szCs w:val="20"/>
        </w:rPr>
        <w:t xml:space="preserve">NÁLISIS ESTRUCTURAL DE DATOS </w:t>
      </w:r>
    </w:p>
    <w:p w14:paraId="1231A9BB" w14:textId="77777777" w:rsidR="005559C3" w:rsidRPr="00A7690B" w:rsidRDefault="005559C3">
      <w:pPr>
        <w:pStyle w:val="Ttulo6"/>
        <w:spacing w:before="40" w:after="0" w:line="240" w:lineRule="auto"/>
        <w:jc w:val="both"/>
        <w:rPr>
          <w:rFonts w:ascii="Times New Roman" w:eastAsia="Times New Roman" w:hAnsi="Times New Roman" w:cs="Times New Roman"/>
          <w:b w:val="0"/>
          <w:sz w:val="24"/>
        </w:rPr>
      </w:pPr>
      <w:r w:rsidRPr="00A7690B">
        <w:rPr>
          <w:rFonts w:ascii="Times New Roman" w:eastAsia="Times New Roman" w:hAnsi="Times New Roman" w:cs="Times New Roman"/>
          <w:b w:val="0"/>
          <w:i/>
          <w:sz w:val="24"/>
        </w:rPr>
        <w:t xml:space="preserve">Cálculo del </w:t>
      </w:r>
      <w:proofErr w:type="spellStart"/>
      <w:r w:rsidRPr="00A7690B">
        <w:rPr>
          <w:rFonts w:ascii="Times New Roman" w:eastAsia="Times New Roman" w:hAnsi="Times New Roman" w:cs="Times New Roman"/>
          <w:b w:val="0"/>
          <w:i/>
          <w:sz w:val="24"/>
        </w:rPr>
        <w:t>variograma</w:t>
      </w:r>
      <w:proofErr w:type="spellEnd"/>
      <w:r w:rsidRPr="00A7690B">
        <w:rPr>
          <w:rFonts w:ascii="Times New Roman" w:eastAsia="Times New Roman" w:hAnsi="Times New Roman" w:cs="Times New Roman"/>
          <w:b w:val="0"/>
          <w:i/>
          <w:sz w:val="24"/>
        </w:rPr>
        <w:t xml:space="preserve"> experimental</w:t>
      </w:r>
      <w:r w:rsidRPr="00A7690B">
        <w:rPr>
          <w:rFonts w:ascii="Times New Roman" w:eastAsia="Times New Roman" w:hAnsi="Times New Roman" w:cs="Times New Roman"/>
          <w:b w:val="0"/>
          <w:sz w:val="24"/>
        </w:rPr>
        <w:t xml:space="preserve"> </w:t>
      </w:r>
    </w:p>
    <w:p w14:paraId="1208C6D0" w14:textId="77777777" w:rsidR="005559C3" w:rsidRPr="00A7690B" w:rsidRDefault="006C6D0F" w:rsidP="00984155">
      <w:pPr>
        <w:pStyle w:val="Ttulo6"/>
        <w:spacing w:before="40" w:after="0" w:line="240" w:lineRule="auto"/>
        <w:ind w:firstLine="284"/>
        <w:jc w:val="both"/>
        <w:rPr>
          <w:rFonts w:ascii="Times New Roman" w:eastAsia="Times New Roman" w:hAnsi="Times New Roman" w:cs="Times New Roman"/>
          <w:b w:val="0"/>
          <w:sz w:val="24"/>
        </w:rPr>
      </w:pPr>
      <w:r w:rsidRPr="00A7690B">
        <w:rPr>
          <w:rFonts w:ascii="Times New Roman" w:eastAsia="Times New Roman" w:hAnsi="Times New Roman" w:cs="Times New Roman"/>
          <w:b w:val="0"/>
          <w:sz w:val="24"/>
        </w:rPr>
        <w:t xml:space="preserve">El </w:t>
      </w:r>
      <w:proofErr w:type="spellStart"/>
      <w:r w:rsidRPr="00A7690B">
        <w:rPr>
          <w:rFonts w:ascii="Times New Roman" w:eastAsia="Times New Roman" w:hAnsi="Times New Roman" w:cs="Times New Roman"/>
          <w:b w:val="0"/>
          <w:sz w:val="24"/>
        </w:rPr>
        <w:t>variograma</w:t>
      </w:r>
      <w:proofErr w:type="spellEnd"/>
      <w:r w:rsidRPr="00A7690B">
        <w:rPr>
          <w:rFonts w:ascii="Times New Roman" w:eastAsia="Times New Roman" w:hAnsi="Times New Roman" w:cs="Times New Roman"/>
          <w:b w:val="0"/>
          <w:sz w:val="24"/>
        </w:rPr>
        <w:t xml:space="preserve"> experimental omnidireccional fue construido con los puntos muestreados de cada variable empleando la función </w:t>
      </w:r>
      <w:proofErr w:type="spellStart"/>
      <w:proofErr w:type="gramStart"/>
      <w:r w:rsidRPr="00A7690B">
        <w:rPr>
          <w:rFonts w:ascii="Times New Roman" w:eastAsia="Times New Roman" w:hAnsi="Times New Roman" w:cs="Times New Roman"/>
          <w:b w:val="0"/>
          <w:sz w:val="24"/>
        </w:rPr>
        <w:t>vario.calc</w:t>
      </w:r>
      <w:proofErr w:type="spellEnd"/>
      <w:proofErr w:type="gramEnd"/>
      <w:r w:rsidRPr="00A7690B">
        <w:rPr>
          <w:rFonts w:ascii="Times New Roman" w:eastAsia="Times New Roman" w:hAnsi="Times New Roman" w:cs="Times New Roman"/>
          <w:b w:val="0"/>
          <w:sz w:val="24"/>
        </w:rPr>
        <w:t xml:space="preserve"> del paquete </w:t>
      </w:r>
      <w:proofErr w:type="spellStart"/>
      <w:r w:rsidRPr="00A7690B">
        <w:rPr>
          <w:rFonts w:ascii="Times New Roman" w:eastAsia="Times New Roman" w:hAnsi="Times New Roman" w:cs="Times New Roman"/>
          <w:b w:val="0"/>
          <w:sz w:val="24"/>
        </w:rPr>
        <w:t>RGeostats</w:t>
      </w:r>
      <w:proofErr w:type="spellEnd"/>
      <w:r w:rsidRPr="00A7690B">
        <w:rPr>
          <w:rFonts w:ascii="Times New Roman" w:eastAsia="Times New Roman" w:hAnsi="Times New Roman" w:cs="Times New Roman"/>
          <w:b w:val="0"/>
          <w:sz w:val="24"/>
        </w:rPr>
        <w:t xml:space="preserve"> perteneciente al software estadístico R (Guajala Agila &amp; Zambrano Solís, 2016).  La </w:t>
      </w:r>
      <w:r w:rsidRPr="00A7690B">
        <w:rPr>
          <w:rFonts w:ascii="Times New Roman" w:eastAsia="Times New Roman" w:hAnsi="Times New Roman" w:cs="Times New Roman"/>
          <w:b w:val="0"/>
          <w:bCs/>
          <w:sz w:val="24"/>
        </w:rPr>
        <w:t xml:space="preserve">nube </w:t>
      </w:r>
      <w:proofErr w:type="spellStart"/>
      <w:r w:rsidRPr="00A7690B">
        <w:rPr>
          <w:rFonts w:ascii="Times New Roman" w:eastAsia="Times New Roman" w:hAnsi="Times New Roman" w:cs="Times New Roman"/>
          <w:b w:val="0"/>
          <w:bCs/>
          <w:sz w:val="24"/>
        </w:rPr>
        <w:t>variográfica</w:t>
      </w:r>
      <w:proofErr w:type="spellEnd"/>
      <w:r w:rsidRPr="00A7690B">
        <w:rPr>
          <w:rFonts w:ascii="Times New Roman" w:eastAsia="Times New Roman" w:hAnsi="Times New Roman" w:cs="Times New Roman"/>
          <w:b w:val="0"/>
          <w:sz w:val="24"/>
        </w:rPr>
        <w:t xml:space="preserve"> es una función que ayuda a ubicar los valores extraños de la variable cuando se calcula el </w:t>
      </w:r>
      <w:proofErr w:type="spellStart"/>
      <w:r w:rsidRPr="00A7690B">
        <w:rPr>
          <w:rFonts w:ascii="Times New Roman" w:eastAsia="Times New Roman" w:hAnsi="Times New Roman" w:cs="Times New Roman"/>
          <w:b w:val="0"/>
          <w:sz w:val="24"/>
        </w:rPr>
        <w:t>variograma</w:t>
      </w:r>
      <w:proofErr w:type="spellEnd"/>
      <w:r w:rsidRPr="00A7690B">
        <w:rPr>
          <w:rFonts w:ascii="Times New Roman" w:eastAsia="Times New Roman" w:hAnsi="Times New Roman" w:cs="Times New Roman"/>
          <w:b w:val="0"/>
          <w:sz w:val="24"/>
        </w:rPr>
        <w:t xml:space="preserve"> experimental (Alfaro </w:t>
      </w:r>
      <w:proofErr w:type="spellStart"/>
      <w:r w:rsidRPr="00A7690B">
        <w:rPr>
          <w:rFonts w:ascii="Times New Roman" w:eastAsia="Times New Roman" w:hAnsi="Times New Roman" w:cs="Times New Roman"/>
          <w:b w:val="0"/>
          <w:sz w:val="24"/>
        </w:rPr>
        <w:t>Sironvalle</w:t>
      </w:r>
      <w:proofErr w:type="spellEnd"/>
      <w:r w:rsidRPr="00A7690B">
        <w:rPr>
          <w:rFonts w:ascii="Times New Roman" w:eastAsia="Times New Roman" w:hAnsi="Times New Roman" w:cs="Times New Roman"/>
          <w:b w:val="0"/>
          <w:sz w:val="24"/>
        </w:rPr>
        <w:t xml:space="preserve">, 2007). Para poder obtener esta herramienta de análisis </w:t>
      </w:r>
      <w:proofErr w:type="spellStart"/>
      <w:r w:rsidRPr="00A7690B">
        <w:rPr>
          <w:rFonts w:ascii="Times New Roman" w:eastAsia="Times New Roman" w:hAnsi="Times New Roman" w:cs="Times New Roman"/>
          <w:b w:val="0"/>
          <w:sz w:val="24"/>
        </w:rPr>
        <w:t>variográfico</w:t>
      </w:r>
      <w:proofErr w:type="spellEnd"/>
      <w:r w:rsidRPr="00A7690B">
        <w:rPr>
          <w:rFonts w:ascii="Times New Roman" w:eastAsia="Times New Roman" w:hAnsi="Times New Roman" w:cs="Times New Roman"/>
          <w:b w:val="0"/>
          <w:sz w:val="24"/>
        </w:rPr>
        <w:t xml:space="preserve"> se utilizó la herramienta </w:t>
      </w:r>
      <w:proofErr w:type="spellStart"/>
      <w:proofErr w:type="gramStart"/>
      <w:r w:rsidRPr="00A7690B">
        <w:rPr>
          <w:rFonts w:ascii="Times New Roman" w:eastAsia="Times New Roman" w:hAnsi="Times New Roman" w:cs="Times New Roman"/>
          <w:b w:val="0"/>
          <w:sz w:val="24"/>
        </w:rPr>
        <w:t>cloud.calc</w:t>
      </w:r>
      <w:proofErr w:type="spellEnd"/>
      <w:proofErr w:type="gramEnd"/>
      <w:r w:rsidRPr="00A7690B">
        <w:rPr>
          <w:rFonts w:ascii="Times New Roman" w:eastAsia="Times New Roman" w:hAnsi="Times New Roman" w:cs="Times New Roman"/>
          <w:b w:val="0"/>
          <w:sz w:val="24"/>
        </w:rPr>
        <w:t xml:space="preserve"> del paquete </w:t>
      </w:r>
      <w:proofErr w:type="spellStart"/>
      <w:r w:rsidRPr="00A7690B">
        <w:rPr>
          <w:rFonts w:ascii="Times New Roman" w:eastAsia="Times New Roman" w:hAnsi="Times New Roman" w:cs="Times New Roman"/>
          <w:b w:val="0"/>
          <w:sz w:val="24"/>
        </w:rPr>
        <w:t>RGeostats</w:t>
      </w:r>
      <w:proofErr w:type="spellEnd"/>
      <w:r w:rsidRPr="00A7690B">
        <w:rPr>
          <w:rFonts w:ascii="Times New Roman" w:eastAsia="Times New Roman" w:hAnsi="Times New Roman" w:cs="Times New Roman"/>
          <w:b w:val="0"/>
          <w:sz w:val="24"/>
        </w:rPr>
        <w:t xml:space="preserve"> del software R (Guajala Agila &amp; Zambrano Solís, 2016).</w:t>
      </w:r>
    </w:p>
    <w:p w14:paraId="75BFE443" w14:textId="77777777" w:rsidR="00832E52" w:rsidRPr="00A7690B" w:rsidRDefault="006C6D0F">
      <w:pPr>
        <w:pStyle w:val="Ttulo6"/>
        <w:spacing w:before="40" w:after="0" w:line="240" w:lineRule="auto"/>
        <w:jc w:val="both"/>
        <w:rPr>
          <w:rFonts w:ascii="Times New Roman" w:eastAsia="Times New Roman" w:hAnsi="Times New Roman" w:cs="Times New Roman"/>
          <w:b w:val="0"/>
          <w:sz w:val="24"/>
        </w:rPr>
      </w:pPr>
      <w:r w:rsidRPr="00A7690B">
        <w:rPr>
          <w:rFonts w:ascii="Times New Roman" w:eastAsia="Times New Roman" w:hAnsi="Times New Roman" w:cs="Times New Roman"/>
          <w:b w:val="0"/>
          <w:sz w:val="24"/>
        </w:rPr>
        <w:t xml:space="preserve"> </w:t>
      </w:r>
    </w:p>
    <w:p w14:paraId="5DA4E236" w14:textId="77777777" w:rsidR="00832E52" w:rsidRPr="00A7690B" w:rsidRDefault="006C6D0F">
      <w:pPr>
        <w:spacing w:after="0" w:line="240" w:lineRule="auto"/>
        <w:jc w:val="both"/>
        <w:rPr>
          <w:rFonts w:ascii="Times New Roman" w:eastAsia="Times New Roman" w:hAnsi="Times New Roman" w:cs="Times New Roman"/>
          <w:i/>
          <w:sz w:val="24"/>
          <w:szCs w:val="20"/>
        </w:rPr>
      </w:pPr>
      <w:r w:rsidRPr="00A7690B">
        <w:rPr>
          <w:rFonts w:ascii="Times New Roman" w:eastAsia="Times New Roman" w:hAnsi="Times New Roman" w:cs="Times New Roman"/>
          <w:i/>
          <w:sz w:val="24"/>
          <w:szCs w:val="20"/>
        </w:rPr>
        <w:t xml:space="preserve">Ajuste del </w:t>
      </w:r>
      <w:proofErr w:type="spellStart"/>
      <w:r w:rsidRPr="00A7690B">
        <w:rPr>
          <w:rFonts w:ascii="Times New Roman" w:eastAsia="Times New Roman" w:hAnsi="Times New Roman" w:cs="Times New Roman"/>
          <w:i/>
          <w:sz w:val="24"/>
          <w:szCs w:val="20"/>
        </w:rPr>
        <w:t>variograma</w:t>
      </w:r>
      <w:proofErr w:type="spellEnd"/>
      <w:r w:rsidRPr="00A7690B">
        <w:rPr>
          <w:rFonts w:ascii="Times New Roman" w:eastAsia="Times New Roman" w:hAnsi="Times New Roman" w:cs="Times New Roman"/>
          <w:i/>
          <w:sz w:val="24"/>
          <w:szCs w:val="20"/>
        </w:rPr>
        <w:t xml:space="preserve"> experimental a un modelo teórico</w:t>
      </w:r>
    </w:p>
    <w:p w14:paraId="70C32BA6" w14:textId="77777777" w:rsidR="00832E52" w:rsidRPr="00CD2BA0" w:rsidRDefault="006C6D0F" w:rsidP="00554DDC">
      <w:pPr>
        <w:spacing w:after="0" w:line="240" w:lineRule="auto"/>
        <w:ind w:firstLine="567"/>
        <w:jc w:val="both"/>
        <w:rPr>
          <w:rFonts w:ascii="Times New Roman" w:eastAsia="Times New Roman" w:hAnsi="Times New Roman" w:cs="Times New Roman"/>
          <w:i/>
          <w:color w:val="44546A"/>
          <w:sz w:val="24"/>
          <w:szCs w:val="20"/>
        </w:rPr>
      </w:pPr>
      <w:r w:rsidRPr="00A7690B">
        <w:rPr>
          <w:rFonts w:ascii="Times New Roman" w:eastAsia="Times New Roman" w:hAnsi="Times New Roman" w:cs="Times New Roman"/>
          <w:sz w:val="24"/>
          <w:szCs w:val="20"/>
        </w:rPr>
        <w:t xml:space="preserve">El ajuste del </w:t>
      </w:r>
      <w:proofErr w:type="spellStart"/>
      <w:r w:rsidRPr="00A7690B">
        <w:rPr>
          <w:rFonts w:ascii="Times New Roman" w:eastAsia="Times New Roman" w:hAnsi="Times New Roman" w:cs="Times New Roman"/>
          <w:sz w:val="24"/>
          <w:szCs w:val="20"/>
        </w:rPr>
        <w:t>variograma</w:t>
      </w:r>
      <w:proofErr w:type="spellEnd"/>
      <w:r w:rsidRPr="00A7690B">
        <w:rPr>
          <w:rFonts w:ascii="Times New Roman" w:eastAsia="Times New Roman" w:hAnsi="Times New Roman" w:cs="Times New Roman"/>
          <w:sz w:val="24"/>
          <w:szCs w:val="20"/>
        </w:rPr>
        <w:t xml:space="preserve"> experimental a un modelo de </w:t>
      </w:r>
      <w:proofErr w:type="spellStart"/>
      <w:r w:rsidRPr="00A7690B">
        <w:rPr>
          <w:rFonts w:ascii="Times New Roman" w:eastAsia="Times New Roman" w:hAnsi="Times New Roman" w:cs="Times New Roman"/>
          <w:sz w:val="24"/>
          <w:szCs w:val="20"/>
        </w:rPr>
        <w:t>variograma</w:t>
      </w:r>
      <w:proofErr w:type="spellEnd"/>
      <w:r w:rsidRPr="00A7690B">
        <w:rPr>
          <w:rFonts w:ascii="Times New Roman" w:eastAsia="Times New Roman" w:hAnsi="Times New Roman" w:cs="Times New Roman"/>
          <w:sz w:val="24"/>
          <w:szCs w:val="20"/>
        </w:rPr>
        <w:t xml:space="preserve"> teórico constituye un paso primordial en este estudio </w:t>
      </w:r>
      <w:proofErr w:type="spellStart"/>
      <w:r w:rsidRPr="00A7690B">
        <w:rPr>
          <w:rFonts w:ascii="Times New Roman" w:eastAsia="Times New Roman" w:hAnsi="Times New Roman" w:cs="Times New Roman"/>
          <w:sz w:val="24"/>
          <w:szCs w:val="20"/>
        </w:rPr>
        <w:t>geoestadístico</w:t>
      </w:r>
      <w:proofErr w:type="spellEnd"/>
      <w:r w:rsidRPr="00A7690B">
        <w:rPr>
          <w:rFonts w:ascii="Times New Roman" w:eastAsia="Times New Roman" w:hAnsi="Times New Roman" w:cs="Times New Roman"/>
          <w:sz w:val="24"/>
          <w:szCs w:val="20"/>
        </w:rPr>
        <w:t xml:space="preserve">, puesto que el modelo que se tome servirá como insumo principal para los cálculos posteriores de esta investigación. Cabe señalar la existencia de dos tipos de </w:t>
      </w:r>
      <w:proofErr w:type="spellStart"/>
      <w:r w:rsidRPr="00A7690B">
        <w:rPr>
          <w:rFonts w:ascii="Times New Roman" w:eastAsia="Times New Roman" w:hAnsi="Times New Roman" w:cs="Times New Roman"/>
          <w:sz w:val="24"/>
          <w:szCs w:val="20"/>
        </w:rPr>
        <w:t>variogramas</w:t>
      </w:r>
      <w:proofErr w:type="spellEnd"/>
      <w:r w:rsidRPr="00A7690B">
        <w:rPr>
          <w:rFonts w:ascii="Times New Roman" w:eastAsia="Times New Roman" w:hAnsi="Times New Roman" w:cs="Times New Roman"/>
          <w:sz w:val="24"/>
          <w:szCs w:val="20"/>
        </w:rPr>
        <w:t xml:space="preserve">; los </w:t>
      </w:r>
      <w:proofErr w:type="spellStart"/>
      <w:r w:rsidRPr="00A7690B">
        <w:rPr>
          <w:rFonts w:ascii="Times New Roman" w:eastAsia="Times New Roman" w:hAnsi="Times New Roman" w:cs="Times New Roman"/>
          <w:sz w:val="24"/>
          <w:szCs w:val="20"/>
        </w:rPr>
        <w:t>variogramas</w:t>
      </w:r>
      <w:proofErr w:type="spellEnd"/>
      <w:r w:rsidRPr="00A7690B">
        <w:rPr>
          <w:rFonts w:ascii="Times New Roman" w:eastAsia="Times New Roman" w:hAnsi="Times New Roman" w:cs="Times New Roman"/>
          <w:sz w:val="24"/>
          <w:szCs w:val="20"/>
        </w:rPr>
        <w:t xml:space="preserve"> experimentales y los </w:t>
      </w:r>
      <w:proofErr w:type="spellStart"/>
      <w:r w:rsidRPr="00A7690B">
        <w:rPr>
          <w:rFonts w:ascii="Times New Roman" w:eastAsia="Times New Roman" w:hAnsi="Times New Roman" w:cs="Times New Roman"/>
          <w:sz w:val="24"/>
          <w:szCs w:val="20"/>
        </w:rPr>
        <w:t>variogramas</w:t>
      </w:r>
      <w:proofErr w:type="spellEnd"/>
      <w:r w:rsidRPr="00A7690B">
        <w:rPr>
          <w:rFonts w:ascii="Times New Roman" w:eastAsia="Times New Roman" w:hAnsi="Times New Roman" w:cs="Times New Roman"/>
          <w:sz w:val="24"/>
          <w:szCs w:val="20"/>
        </w:rPr>
        <w:t xml:space="preserve"> teóricos (Guajala Agila &amp; Zambrano Solís, 2016). Los </w:t>
      </w:r>
      <w:proofErr w:type="spellStart"/>
      <w:r w:rsidRPr="00A7690B">
        <w:rPr>
          <w:rFonts w:ascii="Times New Roman" w:eastAsia="Times New Roman" w:hAnsi="Times New Roman" w:cs="Times New Roman"/>
          <w:sz w:val="24"/>
          <w:szCs w:val="20"/>
        </w:rPr>
        <w:t>variogramas</w:t>
      </w:r>
      <w:proofErr w:type="spellEnd"/>
      <w:r w:rsidRPr="00A7690B">
        <w:rPr>
          <w:rFonts w:ascii="Times New Roman" w:eastAsia="Times New Roman" w:hAnsi="Times New Roman" w:cs="Times New Roman"/>
          <w:sz w:val="24"/>
          <w:szCs w:val="20"/>
        </w:rPr>
        <w:t xml:space="preserve"> experimentales son modelos obtenidos a través de los datos de una variable en estudio y los </w:t>
      </w:r>
      <w:proofErr w:type="spellStart"/>
      <w:r w:rsidRPr="00A7690B">
        <w:rPr>
          <w:rFonts w:ascii="Times New Roman" w:eastAsia="Times New Roman" w:hAnsi="Times New Roman" w:cs="Times New Roman"/>
          <w:sz w:val="24"/>
          <w:szCs w:val="20"/>
        </w:rPr>
        <w:t>variogramas</w:t>
      </w:r>
      <w:proofErr w:type="spellEnd"/>
      <w:r w:rsidRPr="00A7690B">
        <w:rPr>
          <w:rFonts w:ascii="Times New Roman" w:eastAsia="Times New Roman" w:hAnsi="Times New Roman" w:cs="Times New Roman"/>
          <w:sz w:val="24"/>
          <w:szCs w:val="20"/>
        </w:rPr>
        <w:t xml:space="preserve"> teóricos son modelos representados por medio de una ecuación matemática; los modelos teóricos son generalmente usados para ajustar los </w:t>
      </w:r>
      <w:proofErr w:type="spellStart"/>
      <w:r w:rsidRPr="00A7690B">
        <w:rPr>
          <w:rFonts w:ascii="Times New Roman" w:eastAsia="Times New Roman" w:hAnsi="Times New Roman" w:cs="Times New Roman"/>
          <w:sz w:val="24"/>
          <w:szCs w:val="20"/>
        </w:rPr>
        <w:t>variogramas</w:t>
      </w:r>
      <w:proofErr w:type="spellEnd"/>
      <w:r w:rsidRPr="00A7690B">
        <w:rPr>
          <w:rFonts w:ascii="Times New Roman" w:eastAsia="Times New Roman" w:hAnsi="Times New Roman" w:cs="Times New Roman"/>
          <w:sz w:val="24"/>
          <w:szCs w:val="20"/>
        </w:rPr>
        <w:t xml:space="preserve"> experimentales, debido a que estos poseen </w:t>
      </w:r>
      <w:r w:rsidRPr="00A7690B">
        <w:rPr>
          <w:rFonts w:ascii="Times New Roman" w:eastAsia="Times New Roman" w:hAnsi="Times New Roman" w:cs="Times New Roman"/>
          <w:sz w:val="24"/>
          <w:szCs w:val="20"/>
        </w:rPr>
        <w:lastRenderedPageBreak/>
        <w:t>propiedades o características y expresiones matemáticas que los modelos experimentales carecen haciéndolos inútiles al momento de su aplicación en predicciones con interpoladores (</w:t>
      </w:r>
      <w:proofErr w:type="spellStart"/>
      <w:r w:rsidRPr="00A7690B">
        <w:rPr>
          <w:rFonts w:ascii="Times New Roman" w:eastAsia="Times New Roman" w:hAnsi="Times New Roman" w:cs="Times New Roman"/>
          <w:sz w:val="24"/>
          <w:szCs w:val="20"/>
        </w:rPr>
        <w:t>Sommer</w:t>
      </w:r>
      <w:proofErr w:type="spellEnd"/>
      <w:r w:rsidRPr="00A7690B">
        <w:rPr>
          <w:rFonts w:ascii="Times New Roman" w:eastAsia="Times New Roman" w:hAnsi="Times New Roman" w:cs="Times New Roman"/>
          <w:sz w:val="24"/>
          <w:szCs w:val="20"/>
        </w:rPr>
        <w:t xml:space="preserve"> C, Fernández L, Rivas S, &amp; Gutiérrez R, 2000).La función empleada para ejecutar este proceso fue </w:t>
      </w:r>
      <w:proofErr w:type="spellStart"/>
      <w:r w:rsidRPr="00A7690B">
        <w:rPr>
          <w:rFonts w:ascii="Times New Roman" w:eastAsia="Times New Roman" w:hAnsi="Times New Roman" w:cs="Times New Roman"/>
          <w:sz w:val="24"/>
          <w:szCs w:val="20"/>
        </w:rPr>
        <w:t>model.auto</w:t>
      </w:r>
      <w:proofErr w:type="spellEnd"/>
      <w:r w:rsidRPr="00A7690B">
        <w:rPr>
          <w:rFonts w:ascii="Times New Roman" w:eastAsia="Times New Roman" w:hAnsi="Times New Roman" w:cs="Times New Roman"/>
          <w:sz w:val="24"/>
          <w:szCs w:val="20"/>
        </w:rPr>
        <w:t xml:space="preserve"> de la librería </w:t>
      </w:r>
      <w:proofErr w:type="spellStart"/>
      <w:r w:rsidRPr="00A7690B">
        <w:rPr>
          <w:rFonts w:ascii="Times New Roman" w:eastAsia="Times New Roman" w:hAnsi="Times New Roman" w:cs="Times New Roman"/>
          <w:sz w:val="24"/>
          <w:szCs w:val="20"/>
        </w:rPr>
        <w:t>RGeostats</w:t>
      </w:r>
      <w:proofErr w:type="spellEnd"/>
      <w:r w:rsidRPr="00A7690B">
        <w:rPr>
          <w:rFonts w:ascii="Times New Roman" w:eastAsia="Times New Roman" w:hAnsi="Times New Roman" w:cs="Times New Roman"/>
          <w:sz w:val="24"/>
          <w:szCs w:val="20"/>
        </w:rPr>
        <w:t xml:space="preserve"> perteneciente al software estadístico</w:t>
      </w:r>
      <w:r w:rsidRPr="00CD2BA0">
        <w:rPr>
          <w:rFonts w:ascii="Times New Roman" w:eastAsia="Times New Roman" w:hAnsi="Times New Roman" w:cs="Times New Roman"/>
          <w:sz w:val="24"/>
          <w:szCs w:val="20"/>
        </w:rPr>
        <w:t xml:space="preserve"> R, este comando utilizó un algoritmo numérico que busca encajar automáticamente el modelo experimental de la variable en estudio con uno de los varios modelos teóricos almacenados en el paquete </w:t>
      </w:r>
      <w:proofErr w:type="spellStart"/>
      <w:r w:rsidRPr="00CD2BA0">
        <w:rPr>
          <w:rFonts w:ascii="Times New Roman" w:eastAsia="Times New Roman" w:hAnsi="Times New Roman" w:cs="Times New Roman"/>
          <w:sz w:val="24"/>
          <w:szCs w:val="20"/>
        </w:rPr>
        <w:t>RGeostats</w:t>
      </w:r>
      <w:proofErr w:type="spellEnd"/>
      <w:r w:rsidRPr="00CD2BA0">
        <w:rPr>
          <w:rFonts w:ascii="Times New Roman" w:eastAsia="Times New Roman" w:hAnsi="Times New Roman" w:cs="Times New Roman"/>
          <w:sz w:val="24"/>
          <w:szCs w:val="20"/>
        </w:rPr>
        <w:t xml:space="preserve"> (Guajala Agila &amp; Zambrano Solís, 2016).Los modelos teóricos automáticamente considerados por el programa estadístico R para el ajuste del modelo experimental de la variable principal (concentraciones de arsénico) fue el modelo efecto pepita, cardinal sine. Estas estructuras fueron seleccionadas por el programa debido al ajuste que logró el programa del </w:t>
      </w:r>
      <w:proofErr w:type="spellStart"/>
      <w:r w:rsidRPr="00CD2BA0">
        <w:rPr>
          <w:rFonts w:ascii="Times New Roman" w:eastAsia="Times New Roman" w:hAnsi="Times New Roman" w:cs="Times New Roman"/>
          <w:sz w:val="24"/>
          <w:szCs w:val="20"/>
        </w:rPr>
        <w:t>variograma</w:t>
      </w:r>
      <w:proofErr w:type="spellEnd"/>
      <w:r w:rsidRPr="00CD2BA0">
        <w:rPr>
          <w:rFonts w:ascii="Times New Roman" w:eastAsia="Times New Roman" w:hAnsi="Times New Roman" w:cs="Times New Roman"/>
          <w:sz w:val="24"/>
          <w:szCs w:val="20"/>
        </w:rPr>
        <w:t xml:space="preserve"> experimental con el </w:t>
      </w:r>
      <w:proofErr w:type="spellStart"/>
      <w:r w:rsidRPr="00CD2BA0">
        <w:rPr>
          <w:rFonts w:ascii="Times New Roman" w:eastAsia="Times New Roman" w:hAnsi="Times New Roman" w:cs="Times New Roman"/>
          <w:sz w:val="24"/>
          <w:szCs w:val="20"/>
        </w:rPr>
        <w:t>variograma</w:t>
      </w:r>
      <w:proofErr w:type="spellEnd"/>
      <w:r w:rsidRPr="00CD2BA0">
        <w:rPr>
          <w:rFonts w:ascii="Times New Roman" w:eastAsia="Times New Roman" w:hAnsi="Times New Roman" w:cs="Times New Roman"/>
          <w:sz w:val="24"/>
          <w:szCs w:val="20"/>
        </w:rPr>
        <w:t xml:space="preserve"> teórico. </w:t>
      </w:r>
    </w:p>
    <w:p w14:paraId="0A6E8641" w14:textId="77777777" w:rsidR="00832E52" w:rsidRPr="00CD2BA0" w:rsidRDefault="006C6D0F" w:rsidP="00554DDC">
      <w:pPr>
        <w:spacing w:after="0" w:line="240" w:lineRule="auto"/>
        <w:ind w:firstLine="567"/>
        <w:jc w:val="both"/>
        <w:rPr>
          <w:rFonts w:ascii="Times New Roman" w:eastAsia="Times New Roman" w:hAnsi="Times New Roman" w:cs="Times New Roman"/>
          <w:sz w:val="24"/>
          <w:szCs w:val="20"/>
        </w:rPr>
      </w:pPr>
      <w:r w:rsidRPr="00CD2BA0">
        <w:rPr>
          <w:rFonts w:ascii="Times New Roman" w:eastAsia="Times New Roman" w:hAnsi="Times New Roman" w:cs="Times New Roman"/>
          <w:sz w:val="24"/>
          <w:szCs w:val="20"/>
        </w:rPr>
        <w:t xml:space="preserve">Para realizar la verificación del modelo teórico de la variable principal y las variables auxiliares se empleó la </w:t>
      </w:r>
      <w:r w:rsidRPr="00CD2BA0">
        <w:rPr>
          <w:rFonts w:ascii="Times New Roman" w:eastAsia="Times New Roman" w:hAnsi="Times New Roman" w:cs="Times New Roman"/>
          <w:b/>
          <w:sz w:val="24"/>
          <w:szCs w:val="20"/>
        </w:rPr>
        <w:t>validación cruzada</w:t>
      </w:r>
      <w:r w:rsidRPr="00CD2BA0">
        <w:rPr>
          <w:rFonts w:ascii="Times New Roman" w:eastAsia="Times New Roman" w:hAnsi="Times New Roman" w:cs="Times New Roman"/>
          <w:sz w:val="24"/>
          <w:szCs w:val="20"/>
        </w:rPr>
        <w:t xml:space="preserve">, este proceso ejecutó la función </w:t>
      </w:r>
      <w:proofErr w:type="spellStart"/>
      <w:proofErr w:type="gramStart"/>
      <w:r w:rsidRPr="00CD2BA0">
        <w:rPr>
          <w:rFonts w:ascii="Times New Roman" w:eastAsia="Times New Roman" w:hAnsi="Times New Roman" w:cs="Times New Roman"/>
          <w:sz w:val="24"/>
          <w:szCs w:val="20"/>
        </w:rPr>
        <w:t>neigh.input</w:t>
      </w:r>
      <w:proofErr w:type="spellEnd"/>
      <w:proofErr w:type="gramEnd"/>
      <w:r w:rsidRPr="00CD2BA0">
        <w:rPr>
          <w:rFonts w:ascii="Times New Roman" w:eastAsia="Times New Roman" w:hAnsi="Times New Roman" w:cs="Times New Roman"/>
          <w:sz w:val="24"/>
          <w:szCs w:val="20"/>
        </w:rPr>
        <w:t xml:space="preserve"> de la librería </w:t>
      </w:r>
      <w:proofErr w:type="spellStart"/>
      <w:r w:rsidRPr="00CD2BA0">
        <w:rPr>
          <w:rFonts w:ascii="Times New Roman" w:eastAsia="Times New Roman" w:hAnsi="Times New Roman" w:cs="Times New Roman"/>
          <w:sz w:val="24"/>
          <w:szCs w:val="20"/>
        </w:rPr>
        <w:t>RGeostats</w:t>
      </w:r>
      <w:proofErr w:type="spellEnd"/>
      <w:r w:rsidRPr="00CD2BA0">
        <w:rPr>
          <w:rFonts w:ascii="Times New Roman" w:eastAsia="Times New Roman" w:hAnsi="Times New Roman" w:cs="Times New Roman"/>
          <w:sz w:val="24"/>
          <w:szCs w:val="20"/>
        </w:rPr>
        <w:t xml:space="preserve"> del programa estadístico R para definir las cualidades del  vecindario móvil de búsqueda de la variable de la investigación (Guajala Agila &amp; Zambrano Solís, 2016). Las características del vecindario móvil con las que se trabajó en este estudio se detallan enseguida:</w:t>
      </w:r>
    </w:p>
    <w:p w14:paraId="4D212455" w14:textId="77777777" w:rsidR="00832E52" w:rsidRPr="00CD2BA0" w:rsidRDefault="006C6D0F" w:rsidP="00554DDC">
      <w:pPr>
        <w:numPr>
          <w:ilvl w:val="0"/>
          <w:numId w:val="3"/>
        </w:numPr>
        <w:spacing w:after="0" w:line="240" w:lineRule="auto"/>
        <w:jc w:val="both"/>
        <w:rPr>
          <w:rFonts w:ascii="Times New Roman" w:eastAsia="Times New Roman" w:hAnsi="Times New Roman" w:cs="Times New Roman"/>
          <w:sz w:val="24"/>
          <w:szCs w:val="20"/>
        </w:rPr>
      </w:pPr>
      <w:r w:rsidRPr="00CD2BA0">
        <w:rPr>
          <w:rFonts w:ascii="Times New Roman" w:eastAsia="Times New Roman" w:hAnsi="Times New Roman" w:cs="Times New Roman"/>
          <w:sz w:val="24"/>
          <w:szCs w:val="20"/>
        </w:rPr>
        <w:t>Puntos máximos en la vecindad: 16</w:t>
      </w:r>
    </w:p>
    <w:p w14:paraId="0B7BBDFA" w14:textId="75668D74" w:rsidR="00832E52" w:rsidRPr="00CD2BA0" w:rsidRDefault="006C6D0F" w:rsidP="00554DDC">
      <w:pPr>
        <w:numPr>
          <w:ilvl w:val="0"/>
          <w:numId w:val="3"/>
        </w:numPr>
        <w:spacing w:after="0" w:line="240" w:lineRule="auto"/>
        <w:jc w:val="both"/>
        <w:rPr>
          <w:rFonts w:ascii="Times New Roman" w:eastAsia="Times New Roman" w:hAnsi="Times New Roman" w:cs="Times New Roman"/>
          <w:sz w:val="24"/>
          <w:szCs w:val="20"/>
        </w:rPr>
      </w:pPr>
      <w:r w:rsidRPr="00CD2BA0">
        <w:rPr>
          <w:rFonts w:ascii="Times New Roman" w:eastAsia="Times New Roman" w:hAnsi="Times New Roman" w:cs="Times New Roman"/>
          <w:sz w:val="24"/>
          <w:szCs w:val="20"/>
        </w:rPr>
        <w:t xml:space="preserve">Puntos </w:t>
      </w:r>
      <w:r w:rsidR="00984155" w:rsidRPr="00CD2BA0">
        <w:rPr>
          <w:rFonts w:ascii="Times New Roman" w:eastAsia="Times New Roman" w:hAnsi="Times New Roman" w:cs="Times New Roman"/>
          <w:sz w:val="24"/>
          <w:szCs w:val="20"/>
        </w:rPr>
        <w:t>mínimos en</w:t>
      </w:r>
      <w:r w:rsidRPr="00CD2BA0">
        <w:rPr>
          <w:rFonts w:ascii="Times New Roman" w:eastAsia="Times New Roman" w:hAnsi="Times New Roman" w:cs="Times New Roman"/>
          <w:sz w:val="24"/>
          <w:szCs w:val="20"/>
        </w:rPr>
        <w:t xml:space="preserve"> la vecindad: 6</w:t>
      </w:r>
    </w:p>
    <w:p w14:paraId="2533E548" w14:textId="77777777" w:rsidR="00832E52" w:rsidRPr="00CD2BA0" w:rsidRDefault="006C6D0F" w:rsidP="00554DDC">
      <w:pPr>
        <w:numPr>
          <w:ilvl w:val="0"/>
          <w:numId w:val="3"/>
        </w:numPr>
        <w:spacing w:after="0" w:line="240" w:lineRule="auto"/>
        <w:jc w:val="both"/>
        <w:rPr>
          <w:rFonts w:ascii="Times New Roman" w:eastAsia="Times New Roman" w:hAnsi="Times New Roman" w:cs="Times New Roman"/>
          <w:sz w:val="24"/>
          <w:szCs w:val="20"/>
        </w:rPr>
      </w:pPr>
      <w:r w:rsidRPr="00CD2BA0">
        <w:rPr>
          <w:rFonts w:ascii="Times New Roman" w:eastAsia="Times New Roman" w:hAnsi="Times New Roman" w:cs="Times New Roman"/>
          <w:sz w:val="24"/>
          <w:szCs w:val="20"/>
        </w:rPr>
        <w:t>Definición de sectores: Si</w:t>
      </w:r>
    </w:p>
    <w:p w14:paraId="52EFBD3E" w14:textId="77777777" w:rsidR="00832E52" w:rsidRPr="00CD2BA0" w:rsidRDefault="006C6D0F" w:rsidP="00554DDC">
      <w:pPr>
        <w:numPr>
          <w:ilvl w:val="0"/>
          <w:numId w:val="3"/>
        </w:numPr>
        <w:spacing w:after="0" w:line="240" w:lineRule="auto"/>
        <w:jc w:val="both"/>
        <w:rPr>
          <w:rFonts w:ascii="Times New Roman" w:eastAsia="Times New Roman" w:hAnsi="Times New Roman" w:cs="Times New Roman"/>
          <w:sz w:val="24"/>
          <w:szCs w:val="20"/>
        </w:rPr>
      </w:pPr>
      <w:r w:rsidRPr="00CD2BA0">
        <w:rPr>
          <w:rFonts w:ascii="Times New Roman" w:eastAsia="Times New Roman" w:hAnsi="Times New Roman" w:cs="Times New Roman"/>
          <w:sz w:val="24"/>
          <w:szCs w:val="20"/>
        </w:rPr>
        <w:t>Número de sectores: 8</w:t>
      </w:r>
    </w:p>
    <w:p w14:paraId="523BD54E" w14:textId="77777777" w:rsidR="00832E52" w:rsidRPr="00CD2BA0" w:rsidRDefault="006C6D0F" w:rsidP="00554DDC">
      <w:pPr>
        <w:numPr>
          <w:ilvl w:val="0"/>
          <w:numId w:val="3"/>
        </w:numPr>
        <w:spacing w:after="0" w:line="240" w:lineRule="auto"/>
        <w:jc w:val="both"/>
        <w:rPr>
          <w:rFonts w:ascii="Times New Roman" w:eastAsia="Times New Roman" w:hAnsi="Times New Roman" w:cs="Times New Roman"/>
          <w:sz w:val="24"/>
          <w:szCs w:val="20"/>
        </w:rPr>
      </w:pPr>
      <w:r w:rsidRPr="00CD2BA0">
        <w:rPr>
          <w:rFonts w:ascii="Times New Roman" w:eastAsia="Times New Roman" w:hAnsi="Times New Roman" w:cs="Times New Roman"/>
          <w:sz w:val="24"/>
          <w:szCs w:val="20"/>
        </w:rPr>
        <w:t>Puntos máximos de muestras por sector: 2</w:t>
      </w:r>
    </w:p>
    <w:p w14:paraId="5C72ECBF" w14:textId="77777777" w:rsidR="00832E52" w:rsidRPr="00CD2BA0" w:rsidRDefault="006C6D0F" w:rsidP="00554DDC">
      <w:pPr>
        <w:numPr>
          <w:ilvl w:val="0"/>
          <w:numId w:val="3"/>
        </w:numPr>
        <w:spacing w:after="0" w:line="240" w:lineRule="auto"/>
        <w:jc w:val="both"/>
        <w:rPr>
          <w:rFonts w:ascii="Times New Roman" w:eastAsia="Times New Roman" w:hAnsi="Times New Roman" w:cs="Times New Roman"/>
          <w:sz w:val="24"/>
          <w:szCs w:val="20"/>
        </w:rPr>
      </w:pPr>
      <w:r w:rsidRPr="00CD2BA0">
        <w:rPr>
          <w:rFonts w:ascii="Times New Roman" w:eastAsia="Times New Roman" w:hAnsi="Times New Roman" w:cs="Times New Roman"/>
          <w:sz w:val="24"/>
          <w:szCs w:val="20"/>
        </w:rPr>
        <w:t>Anisotropía: No</w:t>
      </w:r>
    </w:p>
    <w:p w14:paraId="3FF14C4E" w14:textId="27F16EDE" w:rsidR="00832E52" w:rsidRPr="00CD2BA0" w:rsidRDefault="006C6D0F" w:rsidP="00554DDC">
      <w:pPr>
        <w:numPr>
          <w:ilvl w:val="0"/>
          <w:numId w:val="3"/>
        </w:numPr>
        <w:spacing w:after="0" w:line="240" w:lineRule="auto"/>
        <w:jc w:val="both"/>
        <w:rPr>
          <w:rFonts w:ascii="Times New Roman" w:eastAsia="Times New Roman" w:hAnsi="Times New Roman" w:cs="Times New Roman"/>
          <w:sz w:val="24"/>
          <w:szCs w:val="20"/>
        </w:rPr>
      </w:pPr>
      <w:r w:rsidRPr="00CD2BA0">
        <w:rPr>
          <w:rFonts w:ascii="Times New Roman" w:eastAsia="Times New Roman" w:hAnsi="Times New Roman" w:cs="Times New Roman"/>
          <w:sz w:val="24"/>
          <w:szCs w:val="20"/>
        </w:rPr>
        <w:t xml:space="preserve">Radio de búsqueda: En el caso del radio de búsqueda se tomó en cuenta la distancia en donde el </w:t>
      </w:r>
      <w:proofErr w:type="spellStart"/>
      <w:r w:rsidRPr="00CD2BA0">
        <w:rPr>
          <w:rFonts w:ascii="Times New Roman" w:eastAsia="Times New Roman" w:hAnsi="Times New Roman" w:cs="Times New Roman"/>
          <w:sz w:val="24"/>
          <w:szCs w:val="20"/>
        </w:rPr>
        <w:t>variograma</w:t>
      </w:r>
      <w:proofErr w:type="spellEnd"/>
      <w:r w:rsidRPr="00CD2BA0">
        <w:rPr>
          <w:rFonts w:ascii="Times New Roman" w:eastAsia="Times New Roman" w:hAnsi="Times New Roman" w:cs="Times New Roman"/>
          <w:sz w:val="24"/>
          <w:szCs w:val="20"/>
        </w:rPr>
        <w:t xml:space="preserve"> experimental y teórico se empiezan ajustar pertenecientes a los </w:t>
      </w:r>
      <w:proofErr w:type="spellStart"/>
      <w:r w:rsidRPr="00CD2BA0">
        <w:rPr>
          <w:rFonts w:ascii="Times New Roman" w:eastAsia="Times New Roman" w:hAnsi="Times New Roman" w:cs="Times New Roman"/>
          <w:sz w:val="24"/>
          <w:szCs w:val="20"/>
        </w:rPr>
        <w:t>variogramas</w:t>
      </w:r>
      <w:proofErr w:type="spellEnd"/>
      <w:r w:rsidRPr="00CD2BA0">
        <w:rPr>
          <w:rFonts w:ascii="Times New Roman" w:eastAsia="Times New Roman" w:hAnsi="Times New Roman" w:cs="Times New Roman"/>
          <w:sz w:val="24"/>
          <w:szCs w:val="20"/>
        </w:rPr>
        <w:t xml:space="preserve"> ajustados de las variables en estudio. </w:t>
      </w:r>
    </w:p>
    <w:p w14:paraId="27091BE9" w14:textId="7A4D98B8" w:rsidR="00832E52" w:rsidRDefault="006C6D0F" w:rsidP="00554DDC">
      <w:pPr>
        <w:spacing w:after="0" w:line="240" w:lineRule="auto"/>
        <w:ind w:firstLine="567"/>
        <w:jc w:val="both"/>
        <w:rPr>
          <w:rFonts w:ascii="Times New Roman" w:eastAsia="Times New Roman" w:hAnsi="Times New Roman" w:cs="Times New Roman"/>
          <w:sz w:val="24"/>
          <w:szCs w:val="20"/>
        </w:rPr>
      </w:pPr>
      <w:r w:rsidRPr="00CD2BA0">
        <w:rPr>
          <w:rFonts w:ascii="Times New Roman" w:eastAsia="Times New Roman" w:hAnsi="Times New Roman" w:cs="Times New Roman"/>
          <w:sz w:val="24"/>
          <w:szCs w:val="20"/>
        </w:rPr>
        <w:t xml:space="preserve">Además, cabe mencionar que se utilizó el comando </w:t>
      </w:r>
      <w:proofErr w:type="spellStart"/>
      <w:proofErr w:type="gramStart"/>
      <w:r w:rsidRPr="00CD2BA0">
        <w:rPr>
          <w:rFonts w:ascii="Times New Roman" w:eastAsia="Times New Roman" w:hAnsi="Times New Roman" w:cs="Times New Roman"/>
          <w:sz w:val="24"/>
          <w:szCs w:val="20"/>
        </w:rPr>
        <w:t>x.valid</w:t>
      </w:r>
      <w:proofErr w:type="spellEnd"/>
      <w:proofErr w:type="gramEnd"/>
      <w:r w:rsidRPr="00CD2BA0">
        <w:rPr>
          <w:rFonts w:ascii="Times New Roman" w:eastAsia="Times New Roman" w:hAnsi="Times New Roman" w:cs="Times New Roman"/>
          <w:sz w:val="24"/>
          <w:szCs w:val="20"/>
        </w:rPr>
        <w:t xml:space="preserve"> de la librería </w:t>
      </w:r>
      <w:proofErr w:type="spellStart"/>
      <w:r w:rsidRPr="00CD2BA0">
        <w:rPr>
          <w:rFonts w:ascii="Times New Roman" w:eastAsia="Times New Roman" w:hAnsi="Times New Roman" w:cs="Times New Roman"/>
          <w:sz w:val="24"/>
          <w:szCs w:val="20"/>
        </w:rPr>
        <w:t>RGeostats</w:t>
      </w:r>
      <w:proofErr w:type="spellEnd"/>
      <w:r w:rsidRPr="00CD2BA0">
        <w:rPr>
          <w:rFonts w:ascii="Times New Roman" w:eastAsia="Times New Roman" w:hAnsi="Times New Roman" w:cs="Times New Roman"/>
          <w:sz w:val="24"/>
          <w:szCs w:val="20"/>
        </w:rPr>
        <w:t xml:space="preserve"> para generar el histograma de error de la validación cruzada del modelo generado. </w:t>
      </w:r>
    </w:p>
    <w:p w14:paraId="6407219B" w14:textId="77777777" w:rsidR="00AF635A" w:rsidRPr="00CD2BA0" w:rsidRDefault="00AF635A" w:rsidP="00554DDC">
      <w:pPr>
        <w:spacing w:after="0" w:line="240" w:lineRule="auto"/>
        <w:jc w:val="both"/>
        <w:rPr>
          <w:rFonts w:ascii="Times New Roman" w:eastAsia="Times New Roman" w:hAnsi="Times New Roman" w:cs="Times New Roman"/>
          <w:sz w:val="24"/>
          <w:szCs w:val="20"/>
        </w:rPr>
      </w:pPr>
    </w:p>
    <w:p w14:paraId="23808FBD" w14:textId="77777777" w:rsidR="00832E52" w:rsidRDefault="006C6D0F">
      <w:pPr>
        <w:pStyle w:val="Ttulo4"/>
        <w:spacing w:before="40" w:after="0" w:line="240" w:lineRule="auto"/>
        <w:rPr>
          <w:rFonts w:ascii="Times New Roman" w:eastAsia="Times New Roman" w:hAnsi="Times New Roman" w:cs="Times New Roman"/>
          <w:b w:val="0"/>
          <w:i/>
          <w:szCs w:val="20"/>
        </w:rPr>
      </w:pPr>
      <w:bookmarkStart w:id="1" w:name="_heading=h.16x20ju" w:colFirst="0" w:colLast="0"/>
      <w:bookmarkEnd w:id="1"/>
      <w:r w:rsidRPr="005559C3">
        <w:rPr>
          <w:rFonts w:ascii="Times New Roman" w:eastAsia="Times New Roman" w:hAnsi="Times New Roman" w:cs="Times New Roman"/>
          <w:b w:val="0"/>
          <w:i/>
          <w:szCs w:val="20"/>
        </w:rPr>
        <w:t>Predicción</w:t>
      </w:r>
    </w:p>
    <w:p w14:paraId="0E6E36B4" w14:textId="5E1CFEED" w:rsidR="00832E52" w:rsidRDefault="006C6D0F" w:rsidP="00984155">
      <w:pPr>
        <w:spacing w:line="240" w:lineRule="auto"/>
        <w:ind w:firstLine="567"/>
        <w:jc w:val="both"/>
        <w:rPr>
          <w:rFonts w:ascii="Times New Roman" w:eastAsia="Times New Roman" w:hAnsi="Times New Roman" w:cs="Times New Roman"/>
          <w:sz w:val="24"/>
          <w:szCs w:val="20"/>
        </w:rPr>
      </w:pPr>
      <w:r w:rsidRPr="00CD2BA0">
        <w:rPr>
          <w:rFonts w:ascii="Times New Roman" w:eastAsia="Times New Roman" w:hAnsi="Times New Roman" w:cs="Times New Roman"/>
          <w:sz w:val="24"/>
          <w:szCs w:val="20"/>
        </w:rPr>
        <w:t xml:space="preserve">En esta fase se efectúa la elaboración del mapa de predicción de la variable en estudio empleando como interpolador </w:t>
      </w:r>
      <w:proofErr w:type="spellStart"/>
      <w:r w:rsidRPr="00CD2BA0">
        <w:rPr>
          <w:rFonts w:ascii="Times New Roman" w:eastAsia="Times New Roman" w:hAnsi="Times New Roman" w:cs="Times New Roman"/>
          <w:sz w:val="24"/>
          <w:szCs w:val="20"/>
        </w:rPr>
        <w:t>kriging</w:t>
      </w:r>
      <w:proofErr w:type="spellEnd"/>
      <w:r w:rsidRPr="00CD2BA0">
        <w:rPr>
          <w:rFonts w:ascii="Times New Roman" w:eastAsia="Times New Roman" w:hAnsi="Times New Roman" w:cs="Times New Roman"/>
          <w:sz w:val="24"/>
          <w:szCs w:val="20"/>
        </w:rPr>
        <w:t xml:space="preserve"> ordinario sobre una grilla regular con una resolución definida para Este y Norte. Este tamaño de resolución adecuada es obtenido mediante la metodología aplicada por </w:t>
      </w:r>
      <w:proofErr w:type="spellStart"/>
      <w:r w:rsidRPr="00CD2BA0">
        <w:rPr>
          <w:rFonts w:ascii="Times New Roman" w:eastAsia="Times New Roman" w:hAnsi="Times New Roman" w:cs="Times New Roman"/>
          <w:sz w:val="24"/>
          <w:szCs w:val="20"/>
        </w:rPr>
        <w:t>Hengl</w:t>
      </w:r>
      <w:proofErr w:type="spellEnd"/>
      <w:r w:rsidRPr="00CD2BA0">
        <w:rPr>
          <w:rFonts w:ascii="Times New Roman" w:eastAsia="Times New Roman" w:hAnsi="Times New Roman" w:cs="Times New Roman"/>
          <w:sz w:val="24"/>
          <w:szCs w:val="20"/>
        </w:rPr>
        <w:t xml:space="preserve"> (2006) tomando como base la densidad de muestras tomadas en un área de estudio según la expresión matemática siguiente: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7"/>
        <w:gridCol w:w="1551"/>
      </w:tblGrid>
      <w:tr w:rsidR="00DF4A52" w14:paraId="3E027D7B" w14:textId="77777777" w:rsidTr="00984155">
        <w:trPr>
          <w:trHeight w:val="174"/>
        </w:trPr>
        <w:tc>
          <w:tcPr>
            <w:tcW w:w="7507" w:type="dxa"/>
          </w:tcPr>
          <w:p w14:paraId="353552E2" w14:textId="77777777" w:rsidR="00DF4A52" w:rsidRPr="00DF4A52" w:rsidRDefault="00DF4A52" w:rsidP="00DF4A52">
            <w:pPr>
              <w:jc w:val="right"/>
              <w:rPr>
                <w:rFonts w:ascii="Times New Roman" w:eastAsia="Times New Roman" w:hAnsi="Times New Roman" w:cs="Times New Roman"/>
                <w:sz w:val="24"/>
                <w:szCs w:val="24"/>
                <w:highlight w:val="yellow"/>
              </w:rPr>
            </w:pPr>
            <w:r w:rsidRPr="00CD2BA0">
              <w:rPr>
                <w:rFonts w:ascii="Times New Roman" w:eastAsia="Times New Roman" w:hAnsi="Times New Roman" w:cs="Times New Roman"/>
                <w:sz w:val="24"/>
                <w:szCs w:val="24"/>
              </w:rPr>
              <w:t>Resolución (p)= 0.0791*</w:t>
            </w:r>
            <m:oMath>
              <m:rad>
                <m:radPr>
                  <m:degHide m:val="1"/>
                  <m:ctrlPr>
                    <w:rPr>
                      <w:rFonts w:ascii="Cambria Math" w:hAnsi="Cambria Math" w:cs="Times New Roman"/>
                      <w:sz w:val="24"/>
                      <w:szCs w:val="24"/>
                    </w:rPr>
                  </m:ctrlPr>
                </m:radPr>
                <m:deg/>
                <m:e>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A</m:t>
                      </m:r>
                    </m:num>
                    <m:den>
                      <m:r>
                        <w:rPr>
                          <w:rFonts w:ascii="Cambria Math" w:eastAsia="Cambria Math" w:hAnsi="Cambria Math" w:cs="Times New Roman"/>
                          <w:sz w:val="24"/>
                          <w:szCs w:val="24"/>
                        </w:rPr>
                        <m:t>N</m:t>
                      </m:r>
                    </m:den>
                  </m:f>
                </m:e>
              </m:rad>
            </m:oMath>
            <w:r w:rsidRPr="00CD2BA0">
              <w:rPr>
                <w:rFonts w:ascii="Times New Roman" w:eastAsia="Cambria Math" w:hAnsi="Times New Roman" w:cs="Times New Roman"/>
                <w:sz w:val="24"/>
                <w:szCs w:val="24"/>
              </w:rPr>
              <w:t xml:space="preserve">                                                                </w:t>
            </w:r>
          </w:p>
        </w:tc>
        <w:tc>
          <w:tcPr>
            <w:tcW w:w="1551" w:type="dxa"/>
          </w:tcPr>
          <w:p w14:paraId="59B98A7B" w14:textId="6DC6F1BF" w:rsidR="00DF4A52" w:rsidRPr="00DF4A52" w:rsidRDefault="001B08DB" w:rsidP="001B08DB">
            <w:pPr>
              <w:jc w:val="right"/>
              <w:rPr>
                <w:rFonts w:ascii="Times New Roman" w:eastAsia="Times New Roman" w:hAnsi="Times New Roman" w:cs="Times New Roman"/>
                <w:sz w:val="24"/>
                <w:szCs w:val="24"/>
              </w:rPr>
            </w:pPr>
            <w:r>
              <w:rPr>
                <w:rFonts w:ascii="Times New Roman" w:eastAsia="Cambria Math" w:hAnsi="Times New Roman" w:cs="Times New Roman"/>
                <w:sz w:val="24"/>
                <w:szCs w:val="24"/>
              </w:rPr>
              <w:t>(07)</w:t>
            </w:r>
          </w:p>
        </w:tc>
      </w:tr>
    </w:tbl>
    <w:p w14:paraId="0094A7A3" w14:textId="77777777" w:rsidR="00DF4A52" w:rsidRDefault="00DF4A52">
      <w:pPr>
        <w:spacing w:after="0" w:line="240" w:lineRule="auto"/>
        <w:jc w:val="both"/>
        <w:rPr>
          <w:rFonts w:ascii="Times New Roman" w:eastAsia="Times New Roman" w:hAnsi="Times New Roman" w:cs="Times New Roman"/>
          <w:sz w:val="24"/>
          <w:szCs w:val="24"/>
        </w:rPr>
      </w:pPr>
    </w:p>
    <w:p w14:paraId="61EFC46C" w14:textId="77777777" w:rsidR="00832E52" w:rsidRPr="00CD2BA0" w:rsidRDefault="006C6D0F" w:rsidP="00984155">
      <w:pPr>
        <w:spacing w:after="0" w:line="240" w:lineRule="auto"/>
        <w:ind w:firstLine="567"/>
        <w:jc w:val="both"/>
        <w:rPr>
          <w:rFonts w:ascii="Times New Roman" w:eastAsia="Times New Roman" w:hAnsi="Times New Roman" w:cs="Times New Roman"/>
          <w:sz w:val="24"/>
          <w:szCs w:val="24"/>
        </w:rPr>
      </w:pPr>
      <w:r w:rsidRPr="00CD2BA0">
        <w:rPr>
          <w:rFonts w:ascii="Times New Roman" w:eastAsia="Times New Roman" w:hAnsi="Times New Roman" w:cs="Times New Roman"/>
          <w:sz w:val="24"/>
          <w:szCs w:val="24"/>
        </w:rPr>
        <w:t xml:space="preserve">Siendo A la superficie del área de estudio de la variable expresada en m² y N es el número total de puntos muestreados. En esta investigación se utilizó un tamaño de pixel de 5m x 5m para todas las variables (Concentración de Arsénico, pH y temperatura). </w:t>
      </w:r>
    </w:p>
    <w:p w14:paraId="464F4385" w14:textId="77777777" w:rsidR="00832E52" w:rsidRDefault="006C6D0F" w:rsidP="00984155">
      <w:pPr>
        <w:spacing w:after="0" w:line="240" w:lineRule="auto"/>
        <w:ind w:firstLine="567"/>
        <w:jc w:val="both"/>
        <w:rPr>
          <w:rFonts w:ascii="Times New Roman" w:eastAsia="Times New Roman" w:hAnsi="Times New Roman" w:cs="Times New Roman"/>
          <w:sz w:val="24"/>
          <w:szCs w:val="24"/>
        </w:rPr>
      </w:pPr>
      <w:r w:rsidRPr="00CD2BA0">
        <w:rPr>
          <w:rFonts w:ascii="Times New Roman" w:eastAsia="Times New Roman" w:hAnsi="Times New Roman" w:cs="Times New Roman"/>
          <w:sz w:val="24"/>
          <w:szCs w:val="24"/>
        </w:rPr>
        <w:t xml:space="preserve">Además, la predicción espacial se efectuó mediante la función </w:t>
      </w:r>
      <w:proofErr w:type="spellStart"/>
      <w:r w:rsidRPr="00CD2BA0">
        <w:rPr>
          <w:rFonts w:ascii="Times New Roman" w:eastAsia="Times New Roman" w:hAnsi="Times New Roman" w:cs="Times New Roman"/>
          <w:sz w:val="24"/>
          <w:szCs w:val="24"/>
        </w:rPr>
        <w:t>Kriging</w:t>
      </w:r>
      <w:proofErr w:type="spellEnd"/>
      <w:r w:rsidRPr="00CD2BA0">
        <w:rPr>
          <w:rFonts w:ascii="Times New Roman" w:eastAsia="Times New Roman" w:hAnsi="Times New Roman" w:cs="Times New Roman"/>
          <w:sz w:val="24"/>
          <w:szCs w:val="24"/>
        </w:rPr>
        <w:t xml:space="preserve"> del paquete </w:t>
      </w:r>
      <w:proofErr w:type="spellStart"/>
      <w:r w:rsidRPr="00CD2BA0">
        <w:rPr>
          <w:rFonts w:ascii="Times New Roman" w:eastAsia="Times New Roman" w:hAnsi="Times New Roman" w:cs="Times New Roman"/>
          <w:sz w:val="24"/>
          <w:szCs w:val="24"/>
        </w:rPr>
        <w:t>RGeostats</w:t>
      </w:r>
      <w:proofErr w:type="spellEnd"/>
      <w:r w:rsidRPr="00CD2BA0">
        <w:rPr>
          <w:rFonts w:ascii="Times New Roman" w:eastAsia="Times New Roman" w:hAnsi="Times New Roman" w:cs="Times New Roman"/>
          <w:sz w:val="24"/>
          <w:szCs w:val="24"/>
        </w:rPr>
        <w:t xml:space="preserve"> del programa R, con las características de vecindad móvil mencionadas anteriormente. El resultado final serán mallas regulares con los valores predichos de las variables de estudio en cada nodo y el error de predicción para cada valor respectivamente (Guajala Agila &amp; Zambrano Solís, 2016).</w:t>
      </w:r>
    </w:p>
    <w:p w14:paraId="07AEE69B" w14:textId="77777777" w:rsidR="00832E52" w:rsidRPr="005559C3" w:rsidRDefault="006C6D0F">
      <w:pPr>
        <w:pStyle w:val="Ttulo6"/>
        <w:spacing w:before="40" w:after="0" w:line="240" w:lineRule="auto"/>
        <w:rPr>
          <w:rFonts w:ascii="Times New Roman" w:eastAsia="Times New Roman" w:hAnsi="Times New Roman" w:cs="Times New Roman"/>
          <w:b w:val="0"/>
          <w:i/>
          <w:sz w:val="24"/>
          <w:szCs w:val="24"/>
        </w:rPr>
      </w:pPr>
      <w:r w:rsidRPr="005559C3">
        <w:rPr>
          <w:rFonts w:ascii="Times New Roman" w:eastAsia="Times New Roman" w:hAnsi="Times New Roman" w:cs="Times New Roman"/>
          <w:b w:val="0"/>
          <w:i/>
          <w:sz w:val="24"/>
          <w:szCs w:val="24"/>
        </w:rPr>
        <w:t>Elaboración del mapa de predicción para el manejo en un SIG</w:t>
      </w:r>
    </w:p>
    <w:p w14:paraId="0F1C18F8" w14:textId="77777777" w:rsidR="00832E52" w:rsidRPr="00CD2BA0" w:rsidRDefault="006C6D0F" w:rsidP="00984155">
      <w:pPr>
        <w:spacing w:after="0" w:line="240" w:lineRule="auto"/>
        <w:ind w:firstLine="567"/>
        <w:jc w:val="both"/>
        <w:rPr>
          <w:rFonts w:ascii="Times New Roman" w:eastAsia="Times New Roman" w:hAnsi="Times New Roman" w:cs="Times New Roman"/>
          <w:sz w:val="24"/>
          <w:szCs w:val="24"/>
        </w:rPr>
      </w:pPr>
      <w:r w:rsidRPr="00CD2BA0">
        <w:rPr>
          <w:rFonts w:ascii="Times New Roman" w:eastAsia="Times New Roman" w:hAnsi="Times New Roman" w:cs="Times New Roman"/>
          <w:sz w:val="24"/>
          <w:szCs w:val="24"/>
        </w:rPr>
        <w:t xml:space="preserve">Para efectuar la creación de los mapas de predicción y errores de predicción de la variable principal y las variables secundarias se utilizó inicialmente el software R, empleando el comando </w:t>
      </w:r>
      <w:proofErr w:type="spellStart"/>
      <w:proofErr w:type="gramStart"/>
      <w:r w:rsidRPr="00CD2BA0">
        <w:rPr>
          <w:rFonts w:ascii="Times New Roman" w:eastAsia="Times New Roman" w:hAnsi="Times New Roman" w:cs="Times New Roman"/>
          <w:sz w:val="24"/>
          <w:szCs w:val="24"/>
        </w:rPr>
        <w:t>db.write</w:t>
      </w:r>
      <w:proofErr w:type="spellEnd"/>
      <w:proofErr w:type="gramEnd"/>
      <w:r w:rsidRPr="00CD2BA0">
        <w:rPr>
          <w:rFonts w:ascii="Times New Roman" w:eastAsia="Times New Roman" w:hAnsi="Times New Roman" w:cs="Times New Roman"/>
          <w:sz w:val="24"/>
          <w:szCs w:val="24"/>
        </w:rPr>
        <w:t xml:space="preserve"> se exportó este archivo en formato ASCII constituido por cuatro campos los </w:t>
      </w:r>
      <w:r w:rsidRPr="00CD2BA0">
        <w:rPr>
          <w:rFonts w:ascii="Times New Roman" w:eastAsia="Times New Roman" w:hAnsi="Times New Roman" w:cs="Times New Roman"/>
          <w:sz w:val="24"/>
          <w:szCs w:val="24"/>
        </w:rPr>
        <w:lastRenderedPageBreak/>
        <w:t>cuales fueron: coordenada oeste, coordenada sur, valores de la variable predicha y errores de predicción.</w:t>
      </w:r>
    </w:p>
    <w:p w14:paraId="43F6A501" w14:textId="77777777" w:rsidR="00832E52" w:rsidRDefault="006C6D0F" w:rsidP="00984155">
      <w:pPr>
        <w:spacing w:after="0" w:line="240" w:lineRule="auto"/>
        <w:ind w:firstLine="567"/>
        <w:jc w:val="both"/>
        <w:rPr>
          <w:rFonts w:ascii="Times New Roman" w:eastAsia="Times New Roman" w:hAnsi="Times New Roman" w:cs="Times New Roman"/>
          <w:sz w:val="24"/>
          <w:szCs w:val="24"/>
        </w:rPr>
      </w:pPr>
      <w:r w:rsidRPr="00CD2BA0">
        <w:rPr>
          <w:rFonts w:ascii="Times New Roman" w:eastAsia="Times New Roman" w:hAnsi="Times New Roman" w:cs="Times New Roman"/>
          <w:sz w:val="24"/>
          <w:szCs w:val="24"/>
        </w:rPr>
        <w:t xml:space="preserve">Seguidamente, este archivo fue importado al software </w:t>
      </w:r>
      <w:proofErr w:type="spellStart"/>
      <w:r w:rsidRPr="00CD2BA0">
        <w:rPr>
          <w:rFonts w:ascii="Times New Roman" w:eastAsia="Times New Roman" w:hAnsi="Times New Roman" w:cs="Times New Roman"/>
          <w:sz w:val="24"/>
          <w:szCs w:val="24"/>
        </w:rPr>
        <w:t>ArcMap</w:t>
      </w:r>
      <w:proofErr w:type="spellEnd"/>
      <w:r w:rsidRPr="00CD2BA0">
        <w:rPr>
          <w:rFonts w:ascii="Times New Roman" w:eastAsia="Times New Roman" w:hAnsi="Times New Roman" w:cs="Times New Roman"/>
          <w:sz w:val="24"/>
          <w:szCs w:val="24"/>
        </w:rPr>
        <w:t xml:space="preserve"> por medio de herramientas de </w:t>
      </w:r>
      <w:proofErr w:type="spellStart"/>
      <w:r w:rsidRPr="00CD2BA0">
        <w:rPr>
          <w:rFonts w:ascii="Times New Roman" w:eastAsia="Times New Roman" w:hAnsi="Times New Roman" w:cs="Times New Roman"/>
          <w:sz w:val="24"/>
          <w:szCs w:val="24"/>
        </w:rPr>
        <w:t>ArcToolbox</w:t>
      </w:r>
      <w:proofErr w:type="spellEnd"/>
      <w:r w:rsidRPr="00CD2BA0">
        <w:rPr>
          <w:rFonts w:ascii="Times New Roman" w:eastAsia="Times New Roman" w:hAnsi="Times New Roman" w:cs="Times New Roman"/>
          <w:sz w:val="24"/>
          <w:szCs w:val="24"/>
        </w:rPr>
        <w:t xml:space="preserve"> propias de este programa; este software fue escogido debido a las características que posee para poder subir y manejar información en varios formatos. Los modelos de las variables predichas y errores de predicción mantuvieron las características de resolución del pixel del ASCII creado por el programa R para evitar problemas de visualización del mapa.</w:t>
      </w:r>
    </w:p>
    <w:p w14:paraId="6824F911" w14:textId="77777777" w:rsidR="005559C3" w:rsidRPr="00CD2BA0" w:rsidRDefault="005559C3">
      <w:pPr>
        <w:spacing w:after="0" w:line="240" w:lineRule="auto"/>
        <w:jc w:val="both"/>
        <w:rPr>
          <w:rFonts w:ascii="Times New Roman" w:eastAsia="Times New Roman" w:hAnsi="Times New Roman" w:cs="Times New Roman"/>
          <w:sz w:val="24"/>
          <w:szCs w:val="24"/>
        </w:rPr>
      </w:pPr>
    </w:p>
    <w:p w14:paraId="6D73FBFB" w14:textId="77777777" w:rsidR="00832E52" w:rsidRDefault="006C6D0F">
      <w:pPr>
        <w:pStyle w:val="Ttulo6"/>
        <w:spacing w:before="40" w:after="0" w:line="240" w:lineRule="auto"/>
        <w:rPr>
          <w:rFonts w:ascii="Times New Roman" w:eastAsia="Times New Roman" w:hAnsi="Times New Roman" w:cs="Times New Roman"/>
          <w:b w:val="0"/>
          <w:i/>
          <w:sz w:val="24"/>
          <w:szCs w:val="24"/>
        </w:rPr>
      </w:pPr>
      <w:bookmarkStart w:id="2" w:name="_heading=h.hb88p5ps6xh" w:colFirst="0" w:colLast="0"/>
      <w:bookmarkEnd w:id="2"/>
      <w:r w:rsidRPr="005559C3">
        <w:rPr>
          <w:rFonts w:ascii="Times New Roman" w:eastAsia="Times New Roman" w:hAnsi="Times New Roman" w:cs="Times New Roman"/>
          <w:b w:val="0"/>
          <w:i/>
          <w:sz w:val="24"/>
          <w:szCs w:val="24"/>
        </w:rPr>
        <w:t xml:space="preserve">Verificación del Modelo </w:t>
      </w:r>
      <w:proofErr w:type="spellStart"/>
      <w:r w:rsidRPr="005559C3">
        <w:rPr>
          <w:rFonts w:ascii="Times New Roman" w:eastAsia="Times New Roman" w:hAnsi="Times New Roman" w:cs="Times New Roman"/>
          <w:b w:val="0"/>
          <w:i/>
          <w:sz w:val="24"/>
          <w:szCs w:val="24"/>
        </w:rPr>
        <w:t>Geoestadístico</w:t>
      </w:r>
      <w:proofErr w:type="spellEnd"/>
    </w:p>
    <w:p w14:paraId="537F76E8" w14:textId="77777777" w:rsidR="00832E52" w:rsidRDefault="006C6D0F" w:rsidP="00984155">
      <w:pPr>
        <w:spacing w:after="0" w:line="240" w:lineRule="auto"/>
        <w:ind w:firstLine="567"/>
        <w:jc w:val="both"/>
        <w:rPr>
          <w:rFonts w:ascii="Times New Roman" w:eastAsia="Times New Roman" w:hAnsi="Times New Roman" w:cs="Times New Roman"/>
          <w:sz w:val="24"/>
          <w:szCs w:val="24"/>
        </w:rPr>
      </w:pPr>
      <w:r w:rsidRPr="00CD2BA0">
        <w:rPr>
          <w:rFonts w:ascii="Times New Roman" w:eastAsia="Times New Roman" w:hAnsi="Times New Roman" w:cs="Times New Roman"/>
          <w:sz w:val="24"/>
          <w:szCs w:val="24"/>
        </w:rPr>
        <w:t xml:space="preserve">La validación del modelo </w:t>
      </w:r>
      <w:proofErr w:type="spellStart"/>
      <w:r w:rsidRPr="00CD2BA0">
        <w:rPr>
          <w:rFonts w:ascii="Times New Roman" w:eastAsia="Times New Roman" w:hAnsi="Times New Roman" w:cs="Times New Roman"/>
          <w:sz w:val="24"/>
          <w:szCs w:val="24"/>
        </w:rPr>
        <w:t>geoestadístico</w:t>
      </w:r>
      <w:proofErr w:type="spellEnd"/>
      <w:r w:rsidRPr="00CD2BA0">
        <w:rPr>
          <w:rFonts w:ascii="Times New Roman" w:eastAsia="Times New Roman" w:hAnsi="Times New Roman" w:cs="Times New Roman"/>
          <w:sz w:val="24"/>
          <w:szCs w:val="24"/>
        </w:rPr>
        <w:t xml:space="preserve"> se efectuó mediante el empleo del segundo grupo de muestras que no se usaron para el estudio </w:t>
      </w:r>
      <w:proofErr w:type="spellStart"/>
      <w:r w:rsidRPr="00CD2BA0">
        <w:rPr>
          <w:rFonts w:ascii="Times New Roman" w:eastAsia="Times New Roman" w:hAnsi="Times New Roman" w:cs="Times New Roman"/>
          <w:sz w:val="24"/>
          <w:szCs w:val="24"/>
        </w:rPr>
        <w:t>geoestadístico</w:t>
      </w:r>
      <w:proofErr w:type="spellEnd"/>
      <w:r w:rsidRPr="00CD2BA0">
        <w:rPr>
          <w:rFonts w:ascii="Times New Roman" w:eastAsia="Times New Roman" w:hAnsi="Times New Roman" w:cs="Times New Roman"/>
          <w:sz w:val="24"/>
          <w:szCs w:val="24"/>
        </w:rPr>
        <w:t xml:space="preserve">. En el caso de la variable principal se extrajo 11 puntos de concentración de arsénico con los cuales se verifico los valores obtenidos en campo con los valores predichos del modelo de concentración de arsénico generado. Para las variables pH y temperatura se efectuó la validación del modelo mediante el empleo del segundo grupo de muestras que no se usaron para el estudio </w:t>
      </w:r>
      <w:proofErr w:type="spellStart"/>
      <w:r w:rsidRPr="00CD2BA0">
        <w:rPr>
          <w:rFonts w:ascii="Times New Roman" w:eastAsia="Times New Roman" w:hAnsi="Times New Roman" w:cs="Times New Roman"/>
          <w:sz w:val="24"/>
          <w:szCs w:val="24"/>
        </w:rPr>
        <w:t>geoestadistico</w:t>
      </w:r>
      <w:proofErr w:type="spellEnd"/>
      <w:r w:rsidRPr="00CD2BA0">
        <w:rPr>
          <w:rFonts w:ascii="Times New Roman" w:eastAsia="Times New Roman" w:hAnsi="Times New Roman" w:cs="Times New Roman"/>
          <w:sz w:val="24"/>
          <w:szCs w:val="24"/>
        </w:rPr>
        <w:t xml:space="preserve"> obtenidas al azar por la librería </w:t>
      </w:r>
      <w:proofErr w:type="spellStart"/>
      <w:r w:rsidRPr="00CD2BA0">
        <w:rPr>
          <w:rFonts w:ascii="Times New Roman" w:eastAsia="Times New Roman" w:hAnsi="Times New Roman" w:cs="Times New Roman"/>
          <w:sz w:val="24"/>
          <w:szCs w:val="24"/>
        </w:rPr>
        <w:t>caret</w:t>
      </w:r>
      <w:proofErr w:type="spellEnd"/>
      <w:r w:rsidRPr="00CD2BA0">
        <w:rPr>
          <w:rFonts w:ascii="Times New Roman" w:eastAsia="Times New Roman" w:hAnsi="Times New Roman" w:cs="Times New Roman"/>
          <w:sz w:val="24"/>
          <w:szCs w:val="24"/>
        </w:rPr>
        <w:t xml:space="preserve">. Se extrajeron 11 puntos para pH y temperatura, estos datos fueron comparados con los valores predichos de los modelos de predicción obtenidos. </w:t>
      </w:r>
    </w:p>
    <w:p w14:paraId="28140018" w14:textId="26079CC0" w:rsidR="008C5C72" w:rsidRDefault="008C5C72">
      <w:pPr>
        <w:spacing w:after="0" w:line="240" w:lineRule="auto"/>
        <w:jc w:val="both"/>
        <w:rPr>
          <w:rFonts w:ascii="Times New Roman" w:eastAsia="Times New Roman" w:hAnsi="Times New Roman" w:cs="Times New Roman"/>
          <w:sz w:val="24"/>
          <w:szCs w:val="24"/>
        </w:rPr>
      </w:pPr>
    </w:p>
    <w:p w14:paraId="3FFAE352" w14:textId="5A56CED0" w:rsidR="00832E52" w:rsidRDefault="005559C3" w:rsidP="00DB31F0">
      <w:pPr>
        <w:pStyle w:val="Prrafodelista"/>
        <w:numPr>
          <w:ilvl w:val="0"/>
          <w:numId w:val="1"/>
        </w:numPr>
        <w:spacing w:after="0" w:line="240" w:lineRule="auto"/>
        <w:ind w:left="426"/>
        <w:rPr>
          <w:rFonts w:ascii="Times New Roman" w:eastAsia="Times New Roman" w:hAnsi="Times New Roman" w:cs="Times New Roman"/>
          <w:b/>
          <w:sz w:val="24"/>
          <w:szCs w:val="24"/>
        </w:rPr>
      </w:pPr>
      <w:r w:rsidRPr="005559C3">
        <w:rPr>
          <w:rFonts w:ascii="Times New Roman" w:eastAsia="Times New Roman" w:hAnsi="Times New Roman" w:cs="Times New Roman"/>
          <w:b/>
          <w:sz w:val="24"/>
          <w:szCs w:val="24"/>
        </w:rPr>
        <w:t>RESULTADOS Y DISCUSIÓN</w:t>
      </w:r>
    </w:p>
    <w:p w14:paraId="4F48D9AD" w14:textId="77777777" w:rsidR="00041BF6" w:rsidRPr="005559C3" w:rsidRDefault="00041BF6" w:rsidP="00041BF6">
      <w:pPr>
        <w:pStyle w:val="Prrafodelista"/>
        <w:spacing w:after="0" w:line="240" w:lineRule="auto"/>
        <w:ind w:left="426"/>
        <w:rPr>
          <w:rFonts w:ascii="Times New Roman" w:eastAsia="Times New Roman" w:hAnsi="Times New Roman" w:cs="Times New Roman"/>
          <w:b/>
          <w:sz w:val="24"/>
          <w:szCs w:val="24"/>
        </w:rPr>
      </w:pPr>
    </w:p>
    <w:p w14:paraId="02D4EF9A" w14:textId="0047A055" w:rsidR="00832E52" w:rsidRPr="00CD2BA0" w:rsidRDefault="006C6D0F" w:rsidP="00984155">
      <w:pPr>
        <w:spacing w:after="0" w:line="240" w:lineRule="auto"/>
        <w:ind w:firstLine="567"/>
        <w:jc w:val="both"/>
        <w:rPr>
          <w:rFonts w:ascii="Times New Roman" w:eastAsia="Times New Roman" w:hAnsi="Times New Roman" w:cs="Times New Roman"/>
          <w:sz w:val="24"/>
          <w:szCs w:val="24"/>
        </w:rPr>
      </w:pPr>
      <w:r w:rsidRPr="00CD2BA0">
        <w:rPr>
          <w:rFonts w:ascii="Times New Roman" w:eastAsia="Times New Roman" w:hAnsi="Times New Roman" w:cs="Times New Roman"/>
          <w:sz w:val="24"/>
          <w:szCs w:val="24"/>
        </w:rPr>
        <w:t xml:space="preserve">Para la Laguna </w:t>
      </w:r>
      <w:proofErr w:type="spellStart"/>
      <w:r w:rsidRPr="00CD2BA0">
        <w:rPr>
          <w:rFonts w:ascii="Times New Roman" w:eastAsia="Times New Roman" w:hAnsi="Times New Roman" w:cs="Times New Roman"/>
          <w:sz w:val="24"/>
          <w:szCs w:val="24"/>
        </w:rPr>
        <w:t>Papallacta</w:t>
      </w:r>
      <w:proofErr w:type="spellEnd"/>
      <w:r w:rsidRPr="00CD2BA0">
        <w:rPr>
          <w:rFonts w:ascii="Times New Roman" w:eastAsia="Times New Roman" w:hAnsi="Times New Roman" w:cs="Times New Roman"/>
          <w:sz w:val="24"/>
          <w:szCs w:val="24"/>
        </w:rPr>
        <w:t>, el promedio o media de pH de los datos obtenidos fue 7.4, encontrándose dentro de los límites establecidos en la tabla 1 del libro VI del TULSMA Anexo 1 (Ministerio del Ambiente de la República del Ecuador, 2015).</w:t>
      </w:r>
    </w:p>
    <w:p w14:paraId="3DF896E6" w14:textId="61468AED" w:rsidR="00832E52" w:rsidRPr="00CD2BA0" w:rsidRDefault="006C6D0F" w:rsidP="00984155">
      <w:pPr>
        <w:spacing w:after="0" w:line="240" w:lineRule="auto"/>
        <w:ind w:firstLine="567"/>
        <w:jc w:val="both"/>
        <w:rPr>
          <w:rFonts w:ascii="Times New Roman" w:eastAsia="Times New Roman" w:hAnsi="Times New Roman" w:cs="Times New Roman"/>
          <w:sz w:val="24"/>
          <w:szCs w:val="24"/>
        </w:rPr>
      </w:pPr>
      <w:r w:rsidRPr="00CD2BA0">
        <w:rPr>
          <w:rFonts w:ascii="Times New Roman" w:eastAsia="Times New Roman" w:hAnsi="Times New Roman" w:cs="Times New Roman"/>
          <w:sz w:val="24"/>
          <w:szCs w:val="24"/>
        </w:rPr>
        <w:t xml:space="preserve">También, los datos de pH del agua de la laguna </w:t>
      </w:r>
      <w:proofErr w:type="spellStart"/>
      <w:r w:rsidRPr="00CD2BA0">
        <w:rPr>
          <w:rFonts w:ascii="Times New Roman" w:eastAsia="Times New Roman" w:hAnsi="Times New Roman" w:cs="Times New Roman"/>
          <w:sz w:val="24"/>
          <w:szCs w:val="24"/>
        </w:rPr>
        <w:t>Papallacta</w:t>
      </w:r>
      <w:proofErr w:type="spellEnd"/>
      <w:r w:rsidRPr="00CD2BA0">
        <w:rPr>
          <w:rFonts w:ascii="Times New Roman" w:eastAsia="Times New Roman" w:hAnsi="Times New Roman" w:cs="Times New Roman"/>
          <w:sz w:val="24"/>
          <w:szCs w:val="24"/>
        </w:rPr>
        <w:t xml:space="preserve"> obtenidos en este estudio se encuentran entre el rango de 6.9 a 8; estos valores de pH fueron parecidos a los valores de pH obtenidos en la investigación de Molina Santos, </w:t>
      </w:r>
      <w:proofErr w:type="spellStart"/>
      <w:r w:rsidRPr="00CD2BA0">
        <w:rPr>
          <w:rFonts w:ascii="Times New Roman" w:eastAsia="Times New Roman" w:hAnsi="Times New Roman" w:cs="Times New Roman"/>
          <w:sz w:val="24"/>
          <w:szCs w:val="24"/>
        </w:rPr>
        <w:t>Terneus</w:t>
      </w:r>
      <w:proofErr w:type="spellEnd"/>
      <w:r w:rsidRPr="00CD2BA0">
        <w:rPr>
          <w:rFonts w:ascii="Times New Roman" w:eastAsia="Times New Roman" w:hAnsi="Times New Roman" w:cs="Times New Roman"/>
          <w:sz w:val="24"/>
          <w:szCs w:val="24"/>
        </w:rPr>
        <w:t xml:space="preserve"> Jácome, Yánez </w:t>
      </w:r>
      <w:proofErr w:type="spellStart"/>
      <w:r w:rsidRPr="00CD2BA0">
        <w:rPr>
          <w:rFonts w:ascii="Times New Roman" w:eastAsia="Times New Roman" w:hAnsi="Times New Roman" w:cs="Times New Roman"/>
          <w:sz w:val="24"/>
          <w:szCs w:val="24"/>
        </w:rPr>
        <w:t>Morretta</w:t>
      </w:r>
      <w:proofErr w:type="spellEnd"/>
      <w:r w:rsidRPr="00CD2BA0">
        <w:rPr>
          <w:rFonts w:ascii="Times New Roman" w:eastAsia="Times New Roman" w:hAnsi="Times New Roman" w:cs="Times New Roman"/>
          <w:sz w:val="24"/>
          <w:szCs w:val="24"/>
        </w:rPr>
        <w:t xml:space="preserve"> y Cueva Sánchez (2018</w:t>
      </w:r>
      <w:r w:rsidR="00984155" w:rsidRPr="00CD2BA0">
        <w:rPr>
          <w:rFonts w:ascii="Times New Roman" w:eastAsia="Times New Roman" w:hAnsi="Times New Roman" w:cs="Times New Roman"/>
          <w:sz w:val="24"/>
          <w:szCs w:val="24"/>
        </w:rPr>
        <w:t>) donde</w:t>
      </w:r>
      <w:r w:rsidRPr="00CD2BA0">
        <w:rPr>
          <w:rFonts w:ascii="Times New Roman" w:eastAsia="Times New Roman" w:hAnsi="Times New Roman" w:cs="Times New Roman"/>
          <w:sz w:val="24"/>
          <w:szCs w:val="24"/>
        </w:rPr>
        <w:t xml:space="preserve"> se obtuvieron valores de pH entre 7 a </w:t>
      </w:r>
      <w:r w:rsidR="00554DDC" w:rsidRPr="00CD2BA0">
        <w:rPr>
          <w:rFonts w:ascii="Times New Roman" w:eastAsia="Times New Roman" w:hAnsi="Times New Roman" w:cs="Times New Roman"/>
          <w:sz w:val="24"/>
          <w:szCs w:val="24"/>
        </w:rPr>
        <w:t>9 de</w:t>
      </w:r>
      <w:r w:rsidRPr="00CD2BA0">
        <w:rPr>
          <w:rFonts w:ascii="Times New Roman" w:eastAsia="Times New Roman" w:hAnsi="Times New Roman" w:cs="Times New Roman"/>
          <w:sz w:val="24"/>
          <w:szCs w:val="24"/>
        </w:rPr>
        <w:t xml:space="preserve"> la laguna.</w:t>
      </w:r>
    </w:p>
    <w:p w14:paraId="78E10114" w14:textId="5BAB50E7" w:rsidR="00EC7ACD" w:rsidRDefault="006C6D0F" w:rsidP="00984155">
      <w:pPr>
        <w:spacing w:after="0" w:line="240" w:lineRule="auto"/>
        <w:ind w:firstLine="567"/>
        <w:jc w:val="both"/>
        <w:rPr>
          <w:rFonts w:ascii="Times New Roman" w:eastAsia="Times New Roman" w:hAnsi="Times New Roman" w:cs="Times New Roman"/>
          <w:sz w:val="24"/>
          <w:szCs w:val="24"/>
        </w:rPr>
      </w:pPr>
      <w:r w:rsidRPr="00CD2BA0">
        <w:rPr>
          <w:rFonts w:ascii="Times New Roman" w:eastAsia="Times New Roman" w:hAnsi="Times New Roman" w:cs="Times New Roman"/>
          <w:sz w:val="24"/>
          <w:szCs w:val="24"/>
        </w:rPr>
        <w:t xml:space="preserve">Los datos de las </w:t>
      </w:r>
      <w:r w:rsidR="00470359">
        <w:rPr>
          <w:rFonts w:ascii="Times New Roman" w:eastAsia="Times New Roman" w:hAnsi="Times New Roman" w:cs="Times New Roman"/>
          <w:sz w:val="24"/>
          <w:szCs w:val="24"/>
        </w:rPr>
        <w:t xml:space="preserve"> </w:t>
      </w:r>
      <w:r w:rsidRPr="00CD2BA0">
        <w:rPr>
          <w:rFonts w:ascii="Times New Roman" w:eastAsia="Times New Roman" w:hAnsi="Times New Roman" w:cs="Times New Roman"/>
          <w:sz w:val="24"/>
          <w:szCs w:val="24"/>
        </w:rPr>
        <w:t xml:space="preserve">s de agua de la Laguna </w:t>
      </w:r>
      <w:proofErr w:type="spellStart"/>
      <w:r w:rsidRPr="00CD2BA0">
        <w:rPr>
          <w:rFonts w:ascii="Times New Roman" w:eastAsia="Times New Roman" w:hAnsi="Times New Roman" w:cs="Times New Roman"/>
          <w:sz w:val="24"/>
          <w:szCs w:val="24"/>
        </w:rPr>
        <w:t>Papallacta</w:t>
      </w:r>
      <w:proofErr w:type="spellEnd"/>
      <w:r w:rsidRPr="00CD2BA0">
        <w:rPr>
          <w:rFonts w:ascii="Times New Roman" w:eastAsia="Times New Roman" w:hAnsi="Times New Roman" w:cs="Times New Roman"/>
          <w:sz w:val="24"/>
          <w:szCs w:val="24"/>
        </w:rPr>
        <w:t xml:space="preserve"> tuvieron un valor de media o promedio de temperatura de 12.8 °C, ubicándose dentro de los límites establecidos en la tabla 12 del libro VI del TULSMA Anexo 1 (Ministerio del Ambiente de la República del Ecuador, 2015).Además, cabe mencionar que los datos de temperatura (°C) de las muestras de la laguna </w:t>
      </w:r>
      <w:proofErr w:type="spellStart"/>
      <w:r w:rsidRPr="00CD2BA0">
        <w:rPr>
          <w:rFonts w:ascii="Times New Roman" w:eastAsia="Times New Roman" w:hAnsi="Times New Roman" w:cs="Times New Roman"/>
          <w:sz w:val="24"/>
          <w:szCs w:val="24"/>
        </w:rPr>
        <w:t>Papallacta</w:t>
      </w:r>
      <w:proofErr w:type="spellEnd"/>
      <w:r w:rsidRPr="00CD2BA0">
        <w:rPr>
          <w:rFonts w:ascii="Times New Roman" w:eastAsia="Times New Roman" w:hAnsi="Times New Roman" w:cs="Times New Roman"/>
          <w:sz w:val="24"/>
          <w:szCs w:val="24"/>
        </w:rPr>
        <w:t xml:space="preserve"> obtenidos en este estudio se encuentran entre el rango de 12 a 13.9 (°C) con una media de 12.8°C; este valor de temperatura promedio fue similar al obtenido en la investigación de </w:t>
      </w:r>
      <w:proofErr w:type="spellStart"/>
      <w:r w:rsidRPr="00CD2BA0">
        <w:rPr>
          <w:rFonts w:ascii="Times New Roman" w:eastAsia="Times New Roman" w:hAnsi="Times New Roman" w:cs="Times New Roman"/>
          <w:sz w:val="24"/>
          <w:szCs w:val="24"/>
        </w:rPr>
        <w:t>Villacreces</w:t>
      </w:r>
      <w:proofErr w:type="spellEnd"/>
      <w:r w:rsidRPr="00CD2BA0">
        <w:rPr>
          <w:rFonts w:ascii="Times New Roman" w:eastAsia="Times New Roman" w:hAnsi="Times New Roman" w:cs="Times New Roman"/>
          <w:sz w:val="24"/>
          <w:szCs w:val="24"/>
        </w:rPr>
        <w:t xml:space="preserve"> (2015)  donde se obtuvo un valor promedio de temperatura de 12.7 °C.</w:t>
      </w:r>
      <w:r w:rsidR="00470359">
        <w:rPr>
          <w:rFonts w:ascii="Times New Roman" w:eastAsia="Times New Roman" w:hAnsi="Times New Roman" w:cs="Times New Roman"/>
          <w:sz w:val="24"/>
          <w:szCs w:val="24"/>
        </w:rPr>
        <w:t xml:space="preserve"> </w:t>
      </w:r>
      <w:r w:rsidRPr="00CD2BA0">
        <w:rPr>
          <w:rFonts w:ascii="Times New Roman" w:eastAsia="Times New Roman" w:hAnsi="Times New Roman" w:cs="Times New Roman"/>
          <w:sz w:val="24"/>
          <w:szCs w:val="24"/>
        </w:rPr>
        <w:t xml:space="preserve">Para la Laguna </w:t>
      </w:r>
      <w:proofErr w:type="spellStart"/>
      <w:r w:rsidRPr="00CD2BA0">
        <w:rPr>
          <w:rFonts w:ascii="Times New Roman" w:eastAsia="Times New Roman" w:hAnsi="Times New Roman" w:cs="Times New Roman"/>
          <w:sz w:val="24"/>
          <w:szCs w:val="24"/>
        </w:rPr>
        <w:t>Papallacta</w:t>
      </w:r>
      <w:proofErr w:type="spellEnd"/>
      <w:r w:rsidRPr="00CD2BA0">
        <w:rPr>
          <w:rFonts w:ascii="Times New Roman" w:eastAsia="Times New Roman" w:hAnsi="Times New Roman" w:cs="Times New Roman"/>
          <w:sz w:val="24"/>
          <w:szCs w:val="24"/>
        </w:rPr>
        <w:t>, el promedio o media de concentración de arsénico de los datos obtenidos fue 0.22 mg/,</w:t>
      </w:r>
      <w:r w:rsidR="0006455D">
        <w:rPr>
          <w:rFonts w:ascii="Times New Roman" w:eastAsia="Times New Roman" w:hAnsi="Times New Roman" w:cs="Times New Roman"/>
          <w:sz w:val="24"/>
          <w:szCs w:val="24"/>
        </w:rPr>
        <w:t>L</w:t>
      </w:r>
      <w:r w:rsidRPr="00CD2BA0">
        <w:rPr>
          <w:rFonts w:ascii="Times New Roman" w:eastAsia="Times New Roman" w:hAnsi="Times New Roman" w:cs="Times New Roman"/>
          <w:sz w:val="24"/>
          <w:szCs w:val="24"/>
        </w:rPr>
        <w:t xml:space="preserve"> encontrándose fuera de los límites establecidos en la tabla 1 del libro VI del TULSMA Anexo 1 (Ministerio del Ambiente de la República del Ecuador, 2015).Los datos de concentraciones de arsénico de la laguna </w:t>
      </w:r>
      <w:proofErr w:type="spellStart"/>
      <w:r w:rsidRPr="00CD2BA0">
        <w:rPr>
          <w:rFonts w:ascii="Times New Roman" w:eastAsia="Times New Roman" w:hAnsi="Times New Roman" w:cs="Times New Roman"/>
          <w:sz w:val="24"/>
          <w:szCs w:val="24"/>
        </w:rPr>
        <w:t>Papallacta</w:t>
      </w:r>
      <w:proofErr w:type="spellEnd"/>
      <w:r w:rsidRPr="00CD2BA0">
        <w:rPr>
          <w:rFonts w:ascii="Times New Roman" w:eastAsia="Times New Roman" w:hAnsi="Times New Roman" w:cs="Times New Roman"/>
          <w:sz w:val="24"/>
          <w:szCs w:val="24"/>
        </w:rPr>
        <w:t xml:space="preserve"> obtenidos en este estudio se encuentran entre el rango de 18 a 652 </w:t>
      </w:r>
      <w:proofErr w:type="spellStart"/>
      <w:r w:rsidRPr="00CD2BA0">
        <w:rPr>
          <w:rFonts w:ascii="Times New Roman" w:eastAsia="Times New Roman" w:hAnsi="Times New Roman" w:cs="Times New Roman"/>
          <w:sz w:val="24"/>
          <w:szCs w:val="24"/>
        </w:rPr>
        <w:t>μg</w:t>
      </w:r>
      <w:proofErr w:type="spellEnd"/>
      <w:r w:rsidRPr="00CD2BA0">
        <w:rPr>
          <w:rFonts w:ascii="Times New Roman" w:eastAsia="Times New Roman" w:hAnsi="Times New Roman" w:cs="Times New Roman"/>
          <w:sz w:val="24"/>
          <w:szCs w:val="24"/>
        </w:rPr>
        <w:t xml:space="preserve">/l; estas concentraciones evidentemente son inferiores a las concentraciones obtenidas en la investigación de </w:t>
      </w:r>
      <w:proofErr w:type="spellStart"/>
      <w:r w:rsidRPr="00CD2BA0">
        <w:rPr>
          <w:rFonts w:ascii="Times New Roman" w:eastAsia="Times New Roman" w:hAnsi="Times New Roman" w:cs="Times New Roman"/>
          <w:sz w:val="24"/>
          <w:szCs w:val="24"/>
        </w:rPr>
        <w:t>Zuñiga</w:t>
      </w:r>
      <w:proofErr w:type="spellEnd"/>
      <w:r w:rsidRPr="00CD2BA0">
        <w:rPr>
          <w:rFonts w:ascii="Times New Roman" w:eastAsia="Times New Roman" w:hAnsi="Times New Roman" w:cs="Times New Roman"/>
          <w:sz w:val="24"/>
          <w:szCs w:val="24"/>
        </w:rPr>
        <w:t xml:space="preserve"> (2009)  donde se obtuvieron concentraciones de arsénico entre 677 a 1203 </w:t>
      </w:r>
      <w:proofErr w:type="spellStart"/>
      <w:r w:rsidRPr="00CD2BA0">
        <w:rPr>
          <w:rFonts w:ascii="Times New Roman" w:eastAsia="Times New Roman" w:hAnsi="Times New Roman" w:cs="Times New Roman"/>
          <w:sz w:val="24"/>
          <w:szCs w:val="24"/>
        </w:rPr>
        <w:t>μg</w:t>
      </w:r>
      <w:proofErr w:type="spellEnd"/>
      <w:r w:rsidRPr="00CD2BA0">
        <w:rPr>
          <w:rFonts w:ascii="Times New Roman" w:eastAsia="Times New Roman" w:hAnsi="Times New Roman" w:cs="Times New Roman"/>
          <w:sz w:val="24"/>
          <w:szCs w:val="24"/>
        </w:rPr>
        <w:t>/l de la laguna. Esta disminución de concentraciones de arsénico de la laguna es atribuida a la dilución efectuada por la época de invierno en este cuerpo de agua; pues los muestreos efectuados para la obtención de muestras de agua se realizaron en septiembre 2018, mes correspondiente al período de invierno (Galarza Álvarez, 2014). La laguna en época de invierno aumenta su volumen de 8000000 m³ a un volumen aproximado de 13500000 m³ (</w:t>
      </w:r>
      <w:proofErr w:type="spellStart"/>
      <w:r w:rsidRPr="00CD2BA0">
        <w:rPr>
          <w:rFonts w:ascii="Times New Roman" w:eastAsia="Times New Roman" w:hAnsi="Times New Roman" w:cs="Times New Roman"/>
          <w:sz w:val="24"/>
          <w:szCs w:val="24"/>
        </w:rPr>
        <w:t>Zuñiga</w:t>
      </w:r>
      <w:proofErr w:type="spellEnd"/>
      <w:r w:rsidRPr="00CD2BA0">
        <w:rPr>
          <w:rFonts w:ascii="Times New Roman" w:eastAsia="Times New Roman" w:hAnsi="Times New Roman" w:cs="Times New Roman"/>
          <w:sz w:val="24"/>
          <w:szCs w:val="24"/>
        </w:rPr>
        <w:t>, 2009</w:t>
      </w:r>
      <w:r w:rsidR="00984155" w:rsidRPr="00CD2BA0">
        <w:rPr>
          <w:rFonts w:ascii="Times New Roman" w:eastAsia="Times New Roman" w:hAnsi="Times New Roman" w:cs="Times New Roman"/>
          <w:sz w:val="24"/>
          <w:szCs w:val="24"/>
        </w:rPr>
        <w:t>). Además</w:t>
      </w:r>
      <w:r w:rsidR="00984155">
        <w:rPr>
          <w:rFonts w:ascii="Times New Roman" w:eastAsia="Times New Roman" w:hAnsi="Times New Roman" w:cs="Times New Roman"/>
          <w:sz w:val="24"/>
          <w:szCs w:val="24"/>
        </w:rPr>
        <w:t>,</w:t>
      </w:r>
      <w:r w:rsidRPr="00CD2BA0">
        <w:rPr>
          <w:rFonts w:ascii="Times New Roman" w:eastAsia="Times New Roman" w:hAnsi="Times New Roman" w:cs="Times New Roman"/>
          <w:sz w:val="24"/>
          <w:szCs w:val="24"/>
        </w:rPr>
        <w:t xml:space="preserve"> cabe recordar que este efecto de dilución también sucedió para las muestras obtenidas en enero 2019, mes </w:t>
      </w:r>
      <w:proofErr w:type="gramStart"/>
      <w:r w:rsidRPr="00CD2BA0">
        <w:rPr>
          <w:rFonts w:ascii="Times New Roman" w:eastAsia="Times New Roman" w:hAnsi="Times New Roman" w:cs="Times New Roman"/>
          <w:sz w:val="24"/>
          <w:szCs w:val="24"/>
        </w:rPr>
        <w:t>que</w:t>
      </w:r>
      <w:proofErr w:type="gramEnd"/>
      <w:r w:rsidRPr="00CD2BA0">
        <w:rPr>
          <w:rFonts w:ascii="Times New Roman" w:eastAsia="Times New Roman" w:hAnsi="Times New Roman" w:cs="Times New Roman"/>
          <w:sz w:val="24"/>
          <w:szCs w:val="24"/>
        </w:rPr>
        <w:t xml:space="preserve"> aunque no corresponde al período de invierno fue época de </w:t>
      </w:r>
      <w:r w:rsidR="00984155" w:rsidRPr="00CD2BA0">
        <w:rPr>
          <w:rFonts w:ascii="Times New Roman" w:eastAsia="Times New Roman" w:hAnsi="Times New Roman" w:cs="Times New Roman"/>
          <w:sz w:val="24"/>
          <w:szCs w:val="24"/>
        </w:rPr>
        <w:t>lluvias.</w:t>
      </w:r>
      <w:r w:rsidRPr="00CD2BA0">
        <w:rPr>
          <w:rFonts w:ascii="Times New Roman" w:eastAsia="Times New Roman" w:hAnsi="Times New Roman" w:cs="Times New Roman"/>
          <w:sz w:val="24"/>
          <w:szCs w:val="24"/>
        </w:rPr>
        <w:t xml:space="preserve"> En enero en la parte oriental del país ocurrieron lluvias de intensidad variable, con mayor incidencia en la zona centro-sur y estribaciones de la cordillera oriental, en la ciudad de Puyo se registró 53.4 mm de lluvia entre </w:t>
      </w:r>
      <w:r w:rsidRPr="00CD2BA0">
        <w:rPr>
          <w:rFonts w:ascii="Times New Roman" w:eastAsia="Times New Roman" w:hAnsi="Times New Roman" w:cs="Times New Roman"/>
          <w:sz w:val="24"/>
          <w:szCs w:val="24"/>
        </w:rPr>
        <w:lastRenderedPageBreak/>
        <w:t>el día de 18 y 19 de enero del 2019, según el mapa del INAMHI se presentaron lluvias en las últimas horas en las provincias de Guayas, Napo y Pastaza.  (Servicio Nacional de Gestión de Riesgos y Emergencias, 2019). Estas lluvias lograron reducir la concentración de arsénico en la laguna, pues esta llega a tener un volumen aproximado 13500000 m³ en épocas lluviosas</w:t>
      </w:r>
      <w:r w:rsidR="00EC7ACD">
        <w:rPr>
          <w:rFonts w:ascii="Times New Roman" w:eastAsia="Times New Roman" w:hAnsi="Times New Roman" w:cs="Times New Roman"/>
          <w:sz w:val="24"/>
          <w:szCs w:val="24"/>
        </w:rPr>
        <w:t xml:space="preserve"> (Ver Tablas 1,2,3). </w:t>
      </w:r>
    </w:p>
    <w:p w14:paraId="04C1D8FE" w14:textId="3BD86D2C" w:rsidR="00832E52" w:rsidRDefault="006C6D0F">
      <w:pPr>
        <w:spacing w:after="0" w:line="240" w:lineRule="auto"/>
        <w:jc w:val="both"/>
        <w:rPr>
          <w:rFonts w:ascii="Times New Roman" w:eastAsia="Times New Roman" w:hAnsi="Times New Roman" w:cs="Times New Roman"/>
          <w:sz w:val="24"/>
          <w:szCs w:val="24"/>
        </w:rPr>
      </w:pPr>
      <w:r w:rsidRPr="00CD2BA0">
        <w:rPr>
          <w:rFonts w:ascii="Times New Roman" w:eastAsia="Times New Roman" w:hAnsi="Times New Roman" w:cs="Times New Roman"/>
          <w:sz w:val="24"/>
          <w:szCs w:val="24"/>
        </w:rPr>
        <w:t xml:space="preserve"> </w:t>
      </w:r>
    </w:p>
    <w:p w14:paraId="2AD8B03A" w14:textId="15977ABC" w:rsidR="00EC7ACD" w:rsidRPr="00984155" w:rsidRDefault="00EC7ACD" w:rsidP="00EC7ACD">
      <w:pPr>
        <w:pStyle w:val="Descripcin"/>
        <w:keepNext/>
        <w:spacing w:after="0"/>
        <w:jc w:val="center"/>
        <w:rPr>
          <w:rFonts w:cs="Times New Roman"/>
          <w:i w:val="0"/>
          <w:color w:val="auto"/>
          <w:sz w:val="22"/>
          <w:szCs w:val="22"/>
        </w:rPr>
      </w:pPr>
      <w:bookmarkStart w:id="3" w:name="_Toc25599732"/>
      <w:bookmarkStart w:id="4" w:name="_Toc26572822"/>
      <w:r w:rsidRPr="00984155">
        <w:rPr>
          <w:rFonts w:cs="Times New Roman"/>
          <w:i w:val="0"/>
          <w:color w:val="auto"/>
          <w:sz w:val="22"/>
          <w:szCs w:val="22"/>
        </w:rPr>
        <w:t xml:space="preserve">Tabla </w:t>
      </w:r>
      <w:r w:rsidRPr="00984155">
        <w:rPr>
          <w:rFonts w:cs="Times New Roman"/>
          <w:i w:val="0"/>
          <w:color w:val="auto"/>
          <w:sz w:val="22"/>
          <w:szCs w:val="22"/>
        </w:rPr>
        <w:fldChar w:fldCharType="begin"/>
      </w:r>
      <w:r w:rsidRPr="00984155">
        <w:rPr>
          <w:rFonts w:cs="Times New Roman"/>
          <w:i w:val="0"/>
          <w:color w:val="auto"/>
          <w:sz w:val="22"/>
          <w:szCs w:val="22"/>
        </w:rPr>
        <w:instrText xml:space="preserve"> SEQ Tabla \* ARABIC </w:instrText>
      </w:r>
      <w:r w:rsidRPr="00984155">
        <w:rPr>
          <w:rFonts w:cs="Times New Roman"/>
          <w:i w:val="0"/>
          <w:color w:val="auto"/>
          <w:sz w:val="22"/>
          <w:szCs w:val="22"/>
        </w:rPr>
        <w:fldChar w:fldCharType="separate"/>
      </w:r>
      <w:r w:rsidR="004E29EF">
        <w:rPr>
          <w:rFonts w:cs="Times New Roman"/>
          <w:i w:val="0"/>
          <w:noProof/>
          <w:color w:val="auto"/>
          <w:sz w:val="22"/>
          <w:szCs w:val="22"/>
        </w:rPr>
        <w:t>1</w:t>
      </w:r>
      <w:r w:rsidRPr="00984155">
        <w:rPr>
          <w:rFonts w:cs="Times New Roman"/>
          <w:i w:val="0"/>
          <w:color w:val="auto"/>
          <w:sz w:val="22"/>
          <w:szCs w:val="22"/>
        </w:rPr>
        <w:fldChar w:fldCharType="end"/>
      </w:r>
      <w:r w:rsidRPr="00984155">
        <w:rPr>
          <w:rFonts w:cs="Times New Roman"/>
          <w:i w:val="0"/>
          <w:color w:val="auto"/>
          <w:sz w:val="22"/>
          <w:szCs w:val="22"/>
        </w:rPr>
        <w:t>.</w:t>
      </w:r>
      <w:r w:rsidR="00984155">
        <w:rPr>
          <w:rFonts w:cs="Times New Roman"/>
          <w:b/>
          <w:i w:val="0"/>
          <w:color w:val="auto"/>
          <w:sz w:val="22"/>
          <w:szCs w:val="22"/>
        </w:rPr>
        <w:t xml:space="preserve">  </w:t>
      </w:r>
      <w:r w:rsidRPr="00984155">
        <w:rPr>
          <w:rFonts w:cs="Times New Roman"/>
          <w:i w:val="0"/>
          <w:color w:val="auto"/>
          <w:sz w:val="22"/>
          <w:szCs w:val="22"/>
        </w:rPr>
        <w:t xml:space="preserve">Resumen estadístico de la variable </w:t>
      </w:r>
      <w:bookmarkEnd w:id="3"/>
      <w:r w:rsidRPr="00984155">
        <w:rPr>
          <w:rFonts w:cs="Times New Roman"/>
          <w:i w:val="0"/>
          <w:color w:val="auto"/>
          <w:sz w:val="22"/>
          <w:szCs w:val="22"/>
        </w:rPr>
        <w:t>As</w:t>
      </w:r>
      <w:bookmarkEnd w:id="4"/>
    </w:p>
    <w:tbl>
      <w:tblPr>
        <w:tblStyle w:val="Tablanormal2"/>
        <w:tblW w:w="0" w:type="auto"/>
        <w:jc w:val="center"/>
        <w:tblLook w:val="04A0" w:firstRow="1" w:lastRow="0" w:firstColumn="1" w:lastColumn="0" w:noHBand="0" w:noVBand="1"/>
      </w:tblPr>
      <w:tblGrid>
        <w:gridCol w:w="2830"/>
        <w:gridCol w:w="1263"/>
      </w:tblGrid>
      <w:tr w:rsidR="00EC7ACD" w:rsidRPr="00984155" w14:paraId="2129DB00" w14:textId="77777777" w:rsidTr="00EC7A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55ED6FD2" w14:textId="77777777" w:rsidR="00EC7ACD" w:rsidRPr="00984155" w:rsidRDefault="00EC7ACD" w:rsidP="00EC7ACD">
            <w:pPr>
              <w:jc w:val="center"/>
              <w:rPr>
                <w:rFonts w:ascii="Times New Roman" w:hAnsi="Times New Roman" w:cs="Times New Roman"/>
                <w:lang w:val="es-CO"/>
              </w:rPr>
            </w:pPr>
            <w:r w:rsidRPr="00984155">
              <w:rPr>
                <w:rFonts w:ascii="Times New Roman" w:hAnsi="Times New Roman" w:cs="Times New Roman"/>
                <w:lang w:val="es-CO"/>
              </w:rPr>
              <w:t>N</w:t>
            </w:r>
          </w:p>
        </w:tc>
        <w:tc>
          <w:tcPr>
            <w:tcW w:w="1263" w:type="dxa"/>
          </w:tcPr>
          <w:p w14:paraId="10E7A176" w14:textId="77777777" w:rsidR="00EC7ACD" w:rsidRPr="00984155" w:rsidRDefault="00EC7ACD" w:rsidP="00EC7AC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984155">
              <w:rPr>
                <w:rFonts w:ascii="Times New Roman" w:hAnsi="Times New Roman" w:cs="Times New Roman"/>
                <w:lang w:val="es-CO"/>
              </w:rPr>
              <w:t>65</w:t>
            </w:r>
          </w:p>
        </w:tc>
      </w:tr>
      <w:tr w:rsidR="00EC7ACD" w:rsidRPr="00984155" w14:paraId="28B92C8F" w14:textId="77777777" w:rsidTr="00EC7A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5DC34C24" w14:textId="77777777" w:rsidR="00EC7ACD" w:rsidRPr="00984155" w:rsidRDefault="00EC7ACD" w:rsidP="00EC7ACD">
            <w:pPr>
              <w:jc w:val="center"/>
              <w:rPr>
                <w:rFonts w:ascii="Times New Roman" w:hAnsi="Times New Roman" w:cs="Times New Roman"/>
                <w:lang w:val="es-CO"/>
              </w:rPr>
            </w:pPr>
            <w:r w:rsidRPr="00984155">
              <w:rPr>
                <w:rFonts w:ascii="Times New Roman" w:hAnsi="Times New Roman" w:cs="Times New Roman"/>
                <w:lang w:val="es-CO"/>
              </w:rPr>
              <w:t>Media</w:t>
            </w:r>
          </w:p>
        </w:tc>
        <w:tc>
          <w:tcPr>
            <w:tcW w:w="1263" w:type="dxa"/>
          </w:tcPr>
          <w:p w14:paraId="284CE350" w14:textId="77777777" w:rsidR="00EC7ACD" w:rsidRPr="00984155" w:rsidRDefault="00EC7ACD" w:rsidP="00EC7A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984155">
              <w:rPr>
                <w:rFonts w:ascii="Times New Roman" w:hAnsi="Times New Roman" w:cs="Times New Roman"/>
                <w:lang w:val="es-CO"/>
              </w:rPr>
              <w:t>0.2254</w:t>
            </w:r>
          </w:p>
        </w:tc>
      </w:tr>
      <w:tr w:rsidR="00EC7ACD" w:rsidRPr="00984155" w14:paraId="3465CEE2" w14:textId="77777777" w:rsidTr="00EC7ACD">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62EF4223" w14:textId="77777777" w:rsidR="00EC7ACD" w:rsidRPr="00984155" w:rsidRDefault="00EC7ACD" w:rsidP="00EC7ACD">
            <w:pPr>
              <w:jc w:val="center"/>
              <w:rPr>
                <w:rFonts w:ascii="Times New Roman" w:hAnsi="Times New Roman" w:cs="Times New Roman"/>
                <w:lang w:val="es-CO"/>
              </w:rPr>
            </w:pPr>
            <w:r w:rsidRPr="00984155">
              <w:rPr>
                <w:rFonts w:ascii="Times New Roman" w:hAnsi="Times New Roman" w:cs="Times New Roman"/>
                <w:lang w:val="es-CO"/>
              </w:rPr>
              <w:t>Desviación Estándar</w:t>
            </w:r>
          </w:p>
        </w:tc>
        <w:tc>
          <w:tcPr>
            <w:tcW w:w="1263" w:type="dxa"/>
          </w:tcPr>
          <w:p w14:paraId="0FC930E7" w14:textId="77777777" w:rsidR="00EC7ACD" w:rsidRPr="00984155" w:rsidRDefault="00EC7ACD" w:rsidP="00EC7A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984155">
              <w:rPr>
                <w:rFonts w:ascii="Times New Roman" w:hAnsi="Times New Roman" w:cs="Times New Roman"/>
                <w:lang w:val="es-CO"/>
              </w:rPr>
              <w:t>0.1367</w:t>
            </w:r>
          </w:p>
        </w:tc>
      </w:tr>
      <w:tr w:rsidR="00EC7ACD" w:rsidRPr="00984155" w14:paraId="4F284F12" w14:textId="77777777" w:rsidTr="00EC7A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40BE7A16" w14:textId="77777777" w:rsidR="00EC7ACD" w:rsidRPr="00984155" w:rsidRDefault="00EC7ACD" w:rsidP="00EC7ACD">
            <w:pPr>
              <w:jc w:val="center"/>
              <w:rPr>
                <w:rFonts w:ascii="Times New Roman" w:hAnsi="Times New Roman" w:cs="Times New Roman"/>
                <w:lang w:val="es-CO"/>
              </w:rPr>
            </w:pPr>
            <w:r w:rsidRPr="00984155">
              <w:rPr>
                <w:rFonts w:ascii="Times New Roman" w:hAnsi="Times New Roman" w:cs="Times New Roman"/>
                <w:lang w:val="es-CO"/>
              </w:rPr>
              <w:t>Coeficiente de Variación</w:t>
            </w:r>
          </w:p>
        </w:tc>
        <w:tc>
          <w:tcPr>
            <w:tcW w:w="1263" w:type="dxa"/>
          </w:tcPr>
          <w:p w14:paraId="665E6A7E" w14:textId="77777777" w:rsidR="00EC7ACD" w:rsidRPr="00984155" w:rsidRDefault="00EC7ACD" w:rsidP="00EC7A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984155">
              <w:rPr>
                <w:rFonts w:ascii="Times New Roman" w:hAnsi="Times New Roman" w:cs="Times New Roman"/>
                <w:lang w:val="es-CO"/>
              </w:rPr>
              <w:t>0.6063</w:t>
            </w:r>
          </w:p>
        </w:tc>
      </w:tr>
      <w:tr w:rsidR="00EC7ACD" w:rsidRPr="00984155" w14:paraId="76F516E8" w14:textId="77777777" w:rsidTr="00EC7ACD">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586E4393" w14:textId="77777777" w:rsidR="00EC7ACD" w:rsidRPr="00984155" w:rsidRDefault="00EC7ACD" w:rsidP="00EC7ACD">
            <w:pPr>
              <w:jc w:val="center"/>
              <w:rPr>
                <w:rFonts w:ascii="Times New Roman" w:hAnsi="Times New Roman" w:cs="Times New Roman"/>
                <w:lang w:val="es-CO"/>
              </w:rPr>
            </w:pPr>
            <w:r w:rsidRPr="00984155">
              <w:rPr>
                <w:rFonts w:ascii="Times New Roman" w:hAnsi="Times New Roman" w:cs="Times New Roman"/>
                <w:lang w:val="es-CO"/>
              </w:rPr>
              <w:t>Simetría</w:t>
            </w:r>
          </w:p>
        </w:tc>
        <w:tc>
          <w:tcPr>
            <w:tcW w:w="1263" w:type="dxa"/>
          </w:tcPr>
          <w:p w14:paraId="192336AC" w14:textId="77777777" w:rsidR="00EC7ACD" w:rsidRPr="00984155" w:rsidRDefault="00EC7ACD" w:rsidP="00EC7A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984155">
              <w:rPr>
                <w:rFonts w:ascii="Times New Roman" w:hAnsi="Times New Roman" w:cs="Times New Roman"/>
                <w:lang w:val="es-CO"/>
              </w:rPr>
              <w:t>0.7218</w:t>
            </w:r>
          </w:p>
        </w:tc>
      </w:tr>
      <w:tr w:rsidR="00EC7ACD" w:rsidRPr="00984155" w14:paraId="3D448091" w14:textId="77777777" w:rsidTr="00EC7A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337CCBDA" w14:textId="77777777" w:rsidR="00EC7ACD" w:rsidRPr="00984155" w:rsidRDefault="00EC7ACD" w:rsidP="00EC7ACD">
            <w:pPr>
              <w:jc w:val="center"/>
              <w:rPr>
                <w:rFonts w:ascii="Times New Roman" w:hAnsi="Times New Roman" w:cs="Times New Roman"/>
                <w:lang w:val="es-CO"/>
              </w:rPr>
            </w:pPr>
            <w:proofErr w:type="spellStart"/>
            <w:r w:rsidRPr="00984155">
              <w:rPr>
                <w:rFonts w:ascii="Times New Roman" w:hAnsi="Times New Roman" w:cs="Times New Roman"/>
                <w:lang w:val="es-CO"/>
              </w:rPr>
              <w:t>Curtosis</w:t>
            </w:r>
            <w:proofErr w:type="spellEnd"/>
          </w:p>
        </w:tc>
        <w:tc>
          <w:tcPr>
            <w:tcW w:w="1263" w:type="dxa"/>
          </w:tcPr>
          <w:p w14:paraId="55A5308D" w14:textId="77777777" w:rsidR="00EC7ACD" w:rsidRPr="00984155" w:rsidRDefault="00EC7ACD" w:rsidP="00EC7A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984155">
              <w:rPr>
                <w:rFonts w:ascii="Times New Roman" w:hAnsi="Times New Roman" w:cs="Times New Roman"/>
                <w:lang w:val="es-CO"/>
              </w:rPr>
              <w:t>0.6371</w:t>
            </w:r>
          </w:p>
        </w:tc>
      </w:tr>
      <w:tr w:rsidR="00EC7ACD" w:rsidRPr="00984155" w14:paraId="4578230F" w14:textId="77777777" w:rsidTr="00EC7ACD">
        <w:trPr>
          <w:jc w:val="center"/>
        </w:trPr>
        <w:tc>
          <w:tcPr>
            <w:cnfStyle w:val="001000000000" w:firstRow="0" w:lastRow="0" w:firstColumn="1" w:lastColumn="0" w:oddVBand="0" w:evenVBand="0" w:oddHBand="0" w:evenHBand="0" w:firstRowFirstColumn="0" w:firstRowLastColumn="0" w:lastRowFirstColumn="0" w:lastRowLastColumn="0"/>
            <w:tcW w:w="4093" w:type="dxa"/>
            <w:gridSpan w:val="2"/>
          </w:tcPr>
          <w:p w14:paraId="0805115F" w14:textId="77777777" w:rsidR="00EC7ACD" w:rsidRPr="00984155" w:rsidRDefault="00EC7ACD" w:rsidP="00EC7ACD">
            <w:pPr>
              <w:jc w:val="center"/>
              <w:rPr>
                <w:rFonts w:ascii="Times New Roman" w:hAnsi="Times New Roman" w:cs="Times New Roman"/>
                <w:lang w:val="es-CO"/>
              </w:rPr>
            </w:pPr>
            <w:r w:rsidRPr="00984155">
              <w:rPr>
                <w:rFonts w:ascii="Times New Roman" w:hAnsi="Times New Roman" w:cs="Times New Roman"/>
                <w:lang w:val="es-CO"/>
              </w:rPr>
              <w:t>Cuartiles</w:t>
            </w:r>
          </w:p>
        </w:tc>
      </w:tr>
      <w:tr w:rsidR="00EC7ACD" w:rsidRPr="00984155" w14:paraId="53D7D4F7" w14:textId="77777777" w:rsidTr="00EC7A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2CE5BD1C" w14:textId="77777777" w:rsidR="00EC7ACD" w:rsidRPr="00984155" w:rsidRDefault="00EC7ACD" w:rsidP="00EC7ACD">
            <w:pPr>
              <w:jc w:val="center"/>
              <w:rPr>
                <w:rFonts w:ascii="Times New Roman" w:hAnsi="Times New Roman" w:cs="Times New Roman"/>
                <w:lang w:val="es-CO"/>
              </w:rPr>
            </w:pPr>
            <w:r w:rsidRPr="00984155">
              <w:rPr>
                <w:rFonts w:ascii="Times New Roman" w:hAnsi="Times New Roman" w:cs="Times New Roman"/>
                <w:lang w:val="es-CO"/>
              </w:rPr>
              <w:t>0%</w:t>
            </w:r>
          </w:p>
        </w:tc>
        <w:tc>
          <w:tcPr>
            <w:tcW w:w="1263" w:type="dxa"/>
          </w:tcPr>
          <w:p w14:paraId="049499AB" w14:textId="77777777" w:rsidR="00EC7ACD" w:rsidRPr="00984155" w:rsidRDefault="00EC7ACD" w:rsidP="00EC7A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984155">
              <w:rPr>
                <w:rFonts w:ascii="Times New Roman" w:hAnsi="Times New Roman" w:cs="Times New Roman"/>
                <w:lang w:val="es-CO"/>
              </w:rPr>
              <w:t>0.02</w:t>
            </w:r>
          </w:p>
        </w:tc>
      </w:tr>
      <w:tr w:rsidR="00EC7ACD" w:rsidRPr="00984155" w14:paraId="291D3977" w14:textId="77777777" w:rsidTr="00EC7ACD">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1A11E924" w14:textId="77777777" w:rsidR="00EC7ACD" w:rsidRPr="00984155" w:rsidRDefault="00EC7ACD" w:rsidP="00EC7ACD">
            <w:pPr>
              <w:jc w:val="center"/>
              <w:rPr>
                <w:rFonts w:ascii="Times New Roman" w:hAnsi="Times New Roman" w:cs="Times New Roman"/>
                <w:lang w:val="es-CO"/>
              </w:rPr>
            </w:pPr>
            <w:r w:rsidRPr="00984155">
              <w:rPr>
                <w:rFonts w:ascii="Times New Roman" w:hAnsi="Times New Roman" w:cs="Times New Roman"/>
                <w:lang w:val="es-CO"/>
              </w:rPr>
              <w:t>25%</w:t>
            </w:r>
          </w:p>
        </w:tc>
        <w:tc>
          <w:tcPr>
            <w:tcW w:w="1263" w:type="dxa"/>
          </w:tcPr>
          <w:p w14:paraId="3C29C2A6" w14:textId="77777777" w:rsidR="00EC7ACD" w:rsidRPr="00984155" w:rsidRDefault="00EC7ACD" w:rsidP="00EC7A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984155">
              <w:rPr>
                <w:rFonts w:ascii="Times New Roman" w:hAnsi="Times New Roman" w:cs="Times New Roman"/>
                <w:lang w:val="es-CO"/>
              </w:rPr>
              <w:t>0.1075</w:t>
            </w:r>
          </w:p>
        </w:tc>
      </w:tr>
      <w:tr w:rsidR="00EC7ACD" w:rsidRPr="00984155" w14:paraId="152566B9" w14:textId="77777777" w:rsidTr="00EC7A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613257EE" w14:textId="77777777" w:rsidR="00EC7ACD" w:rsidRPr="00984155" w:rsidRDefault="00EC7ACD" w:rsidP="00EC7ACD">
            <w:pPr>
              <w:jc w:val="center"/>
              <w:rPr>
                <w:rFonts w:ascii="Times New Roman" w:hAnsi="Times New Roman" w:cs="Times New Roman"/>
                <w:lang w:val="es-CO"/>
              </w:rPr>
            </w:pPr>
            <w:r w:rsidRPr="00984155">
              <w:rPr>
                <w:rFonts w:ascii="Times New Roman" w:hAnsi="Times New Roman" w:cs="Times New Roman"/>
                <w:lang w:val="es-CO"/>
              </w:rPr>
              <w:t>50%</w:t>
            </w:r>
          </w:p>
        </w:tc>
        <w:tc>
          <w:tcPr>
            <w:tcW w:w="1263" w:type="dxa"/>
          </w:tcPr>
          <w:p w14:paraId="63642D29" w14:textId="77777777" w:rsidR="00EC7ACD" w:rsidRPr="00984155" w:rsidRDefault="00EC7ACD" w:rsidP="00EC7A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984155">
              <w:rPr>
                <w:rFonts w:ascii="Times New Roman" w:hAnsi="Times New Roman" w:cs="Times New Roman"/>
                <w:lang w:val="es-CO"/>
              </w:rPr>
              <w:t>0.215</w:t>
            </w:r>
          </w:p>
        </w:tc>
      </w:tr>
      <w:tr w:rsidR="00EC7ACD" w:rsidRPr="00984155" w14:paraId="20057AD4" w14:textId="77777777" w:rsidTr="00EC7ACD">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56E27F1A" w14:textId="77777777" w:rsidR="00EC7ACD" w:rsidRPr="00984155" w:rsidRDefault="00EC7ACD" w:rsidP="00EC7ACD">
            <w:pPr>
              <w:jc w:val="center"/>
              <w:rPr>
                <w:rFonts w:ascii="Times New Roman" w:hAnsi="Times New Roman" w:cs="Times New Roman"/>
                <w:lang w:val="es-CO"/>
              </w:rPr>
            </w:pPr>
            <w:r w:rsidRPr="00984155">
              <w:rPr>
                <w:rFonts w:ascii="Times New Roman" w:hAnsi="Times New Roman" w:cs="Times New Roman"/>
                <w:lang w:val="es-CO"/>
              </w:rPr>
              <w:t>75%</w:t>
            </w:r>
          </w:p>
        </w:tc>
        <w:tc>
          <w:tcPr>
            <w:tcW w:w="1263" w:type="dxa"/>
          </w:tcPr>
          <w:p w14:paraId="4A32F59E" w14:textId="77777777" w:rsidR="00EC7ACD" w:rsidRPr="00984155" w:rsidRDefault="00EC7ACD" w:rsidP="00EC7A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984155">
              <w:rPr>
                <w:rFonts w:ascii="Times New Roman" w:hAnsi="Times New Roman" w:cs="Times New Roman"/>
                <w:lang w:val="es-CO"/>
              </w:rPr>
              <w:t>0.3125</w:t>
            </w:r>
          </w:p>
        </w:tc>
      </w:tr>
      <w:tr w:rsidR="00EC7ACD" w:rsidRPr="00984155" w14:paraId="20A37880" w14:textId="77777777" w:rsidTr="00EC7A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0D45D4FC" w14:textId="77777777" w:rsidR="00EC7ACD" w:rsidRPr="00984155" w:rsidRDefault="00EC7ACD" w:rsidP="00EC7ACD">
            <w:pPr>
              <w:jc w:val="center"/>
              <w:rPr>
                <w:rFonts w:ascii="Times New Roman" w:hAnsi="Times New Roman" w:cs="Times New Roman"/>
                <w:lang w:val="es-CO"/>
              </w:rPr>
            </w:pPr>
            <w:r w:rsidRPr="00984155">
              <w:rPr>
                <w:rFonts w:ascii="Times New Roman" w:hAnsi="Times New Roman" w:cs="Times New Roman"/>
                <w:lang w:val="es-CO"/>
              </w:rPr>
              <w:t>100%</w:t>
            </w:r>
          </w:p>
        </w:tc>
        <w:tc>
          <w:tcPr>
            <w:tcW w:w="1263" w:type="dxa"/>
          </w:tcPr>
          <w:p w14:paraId="4B088357" w14:textId="77777777" w:rsidR="00EC7ACD" w:rsidRPr="00984155" w:rsidRDefault="00EC7ACD" w:rsidP="00EC7A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984155">
              <w:rPr>
                <w:rFonts w:ascii="Times New Roman" w:hAnsi="Times New Roman" w:cs="Times New Roman"/>
                <w:lang w:val="es-CO"/>
              </w:rPr>
              <w:t>0.65</w:t>
            </w:r>
          </w:p>
        </w:tc>
      </w:tr>
    </w:tbl>
    <w:p w14:paraId="71F6DB74" w14:textId="77777777" w:rsidR="009323CD" w:rsidRDefault="009323CD" w:rsidP="00EC7ACD">
      <w:pPr>
        <w:pStyle w:val="Descripcin"/>
        <w:keepNext/>
        <w:spacing w:after="0"/>
        <w:jc w:val="center"/>
        <w:rPr>
          <w:rFonts w:cs="Times New Roman"/>
          <w:i w:val="0"/>
          <w:color w:val="auto"/>
          <w:sz w:val="22"/>
          <w:szCs w:val="22"/>
        </w:rPr>
      </w:pPr>
    </w:p>
    <w:p w14:paraId="097D193A" w14:textId="25DB87D6" w:rsidR="00EC7ACD" w:rsidRPr="00984155" w:rsidRDefault="00984155" w:rsidP="00EC7ACD">
      <w:pPr>
        <w:pStyle w:val="Descripcin"/>
        <w:keepNext/>
        <w:spacing w:after="0"/>
        <w:jc w:val="center"/>
        <w:rPr>
          <w:rFonts w:cs="Times New Roman"/>
          <w:i w:val="0"/>
          <w:color w:val="auto"/>
          <w:sz w:val="22"/>
          <w:szCs w:val="22"/>
        </w:rPr>
      </w:pPr>
      <w:r w:rsidRPr="00984155">
        <w:rPr>
          <w:rFonts w:cs="Times New Roman"/>
          <w:i w:val="0"/>
          <w:color w:val="auto"/>
          <w:sz w:val="22"/>
          <w:szCs w:val="22"/>
        </w:rPr>
        <w:t xml:space="preserve">Tabla 2. </w:t>
      </w:r>
      <w:r w:rsidR="00EC7ACD" w:rsidRPr="00984155">
        <w:rPr>
          <w:rFonts w:cs="Times New Roman"/>
          <w:i w:val="0"/>
          <w:color w:val="auto"/>
          <w:sz w:val="22"/>
          <w:szCs w:val="22"/>
        </w:rPr>
        <w:t>Resumen estadístico de la variable pH</w:t>
      </w:r>
    </w:p>
    <w:tbl>
      <w:tblPr>
        <w:tblStyle w:val="Tablanormal2"/>
        <w:tblW w:w="0" w:type="auto"/>
        <w:jc w:val="center"/>
        <w:tblLook w:val="04A0" w:firstRow="1" w:lastRow="0" w:firstColumn="1" w:lastColumn="0" w:noHBand="0" w:noVBand="1"/>
      </w:tblPr>
      <w:tblGrid>
        <w:gridCol w:w="2883"/>
        <w:gridCol w:w="1289"/>
      </w:tblGrid>
      <w:tr w:rsidR="00EC7ACD" w:rsidRPr="00984155" w14:paraId="73B93CF9" w14:textId="77777777" w:rsidTr="009323CD">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883" w:type="dxa"/>
          </w:tcPr>
          <w:p w14:paraId="1F3D8A8F" w14:textId="77777777" w:rsidR="00EC7ACD" w:rsidRPr="00984155" w:rsidRDefault="00EC7ACD" w:rsidP="00EC7ACD">
            <w:pPr>
              <w:jc w:val="center"/>
              <w:rPr>
                <w:rFonts w:ascii="Times New Roman" w:hAnsi="Times New Roman" w:cs="Times New Roman"/>
                <w:lang w:val="es-CO"/>
              </w:rPr>
            </w:pPr>
            <w:r w:rsidRPr="00984155">
              <w:rPr>
                <w:rFonts w:ascii="Times New Roman" w:hAnsi="Times New Roman" w:cs="Times New Roman"/>
                <w:lang w:val="es-CO"/>
              </w:rPr>
              <w:t>N</w:t>
            </w:r>
          </w:p>
        </w:tc>
        <w:tc>
          <w:tcPr>
            <w:tcW w:w="1289" w:type="dxa"/>
          </w:tcPr>
          <w:p w14:paraId="16F9442D" w14:textId="77777777" w:rsidR="00EC7ACD" w:rsidRPr="00984155" w:rsidRDefault="00EC7ACD" w:rsidP="00EC7AC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984155">
              <w:rPr>
                <w:rFonts w:ascii="Times New Roman" w:hAnsi="Times New Roman" w:cs="Times New Roman"/>
                <w:lang w:val="es-CO"/>
              </w:rPr>
              <w:t>54</w:t>
            </w:r>
          </w:p>
        </w:tc>
      </w:tr>
      <w:tr w:rsidR="00EC7ACD" w:rsidRPr="00984155" w14:paraId="4A607F3F" w14:textId="77777777" w:rsidTr="009323CD">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883" w:type="dxa"/>
          </w:tcPr>
          <w:p w14:paraId="2465195D" w14:textId="77777777" w:rsidR="00EC7ACD" w:rsidRPr="00984155" w:rsidRDefault="00EC7ACD" w:rsidP="00EC7ACD">
            <w:pPr>
              <w:jc w:val="center"/>
              <w:rPr>
                <w:rFonts w:ascii="Times New Roman" w:hAnsi="Times New Roman" w:cs="Times New Roman"/>
                <w:b w:val="0"/>
                <w:lang w:val="es-CO"/>
              </w:rPr>
            </w:pPr>
            <w:r w:rsidRPr="00984155">
              <w:rPr>
                <w:rFonts w:ascii="Times New Roman" w:hAnsi="Times New Roman" w:cs="Times New Roman"/>
                <w:lang w:val="es-CO"/>
              </w:rPr>
              <w:t>Media</w:t>
            </w:r>
          </w:p>
        </w:tc>
        <w:tc>
          <w:tcPr>
            <w:tcW w:w="1289" w:type="dxa"/>
          </w:tcPr>
          <w:p w14:paraId="558AD6D5" w14:textId="77777777" w:rsidR="00EC7ACD" w:rsidRPr="00984155" w:rsidRDefault="00EC7ACD" w:rsidP="00EC7A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984155">
              <w:rPr>
                <w:rFonts w:ascii="Times New Roman" w:hAnsi="Times New Roman" w:cs="Times New Roman"/>
                <w:lang w:val="es-CO"/>
              </w:rPr>
              <w:t>7.4164</w:t>
            </w:r>
          </w:p>
        </w:tc>
      </w:tr>
      <w:tr w:rsidR="00EC7ACD" w:rsidRPr="00984155" w14:paraId="48EEF0F2" w14:textId="77777777" w:rsidTr="009323CD">
        <w:trPr>
          <w:trHeight w:val="277"/>
          <w:jc w:val="center"/>
        </w:trPr>
        <w:tc>
          <w:tcPr>
            <w:cnfStyle w:val="001000000000" w:firstRow="0" w:lastRow="0" w:firstColumn="1" w:lastColumn="0" w:oddVBand="0" w:evenVBand="0" w:oddHBand="0" w:evenHBand="0" w:firstRowFirstColumn="0" w:firstRowLastColumn="0" w:lastRowFirstColumn="0" w:lastRowLastColumn="0"/>
            <w:tcW w:w="2883" w:type="dxa"/>
          </w:tcPr>
          <w:p w14:paraId="72FE73DE" w14:textId="77777777" w:rsidR="00EC7ACD" w:rsidRPr="00984155" w:rsidRDefault="00EC7ACD" w:rsidP="00EC7ACD">
            <w:pPr>
              <w:jc w:val="center"/>
              <w:rPr>
                <w:rFonts w:ascii="Times New Roman" w:hAnsi="Times New Roman" w:cs="Times New Roman"/>
                <w:b w:val="0"/>
                <w:lang w:val="es-CO"/>
              </w:rPr>
            </w:pPr>
            <w:r w:rsidRPr="00984155">
              <w:rPr>
                <w:rFonts w:ascii="Times New Roman" w:hAnsi="Times New Roman" w:cs="Times New Roman"/>
                <w:lang w:val="es-CO"/>
              </w:rPr>
              <w:t>Desviación Estándar</w:t>
            </w:r>
          </w:p>
        </w:tc>
        <w:tc>
          <w:tcPr>
            <w:tcW w:w="1289" w:type="dxa"/>
          </w:tcPr>
          <w:p w14:paraId="26AFFFA4" w14:textId="77777777" w:rsidR="00EC7ACD" w:rsidRPr="00984155" w:rsidRDefault="00EC7ACD" w:rsidP="00EC7A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984155">
              <w:rPr>
                <w:rFonts w:ascii="Times New Roman" w:hAnsi="Times New Roman" w:cs="Times New Roman"/>
                <w:lang w:val="es-CO"/>
              </w:rPr>
              <w:t>0.3392</w:t>
            </w:r>
          </w:p>
        </w:tc>
      </w:tr>
      <w:tr w:rsidR="00EC7ACD" w:rsidRPr="00984155" w14:paraId="2AA99088" w14:textId="77777777" w:rsidTr="009323CD">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883" w:type="dxa"/>
          </w:tcPr>
          <w:p w14:paraId="119E60DD" w14:textId="77777777" w:rsidR="00EC7ACD" w:rsidRPr="00984155" w:rsidRDefault="00EC7ACD" w:rsidP="00EC7ACD">
            <w:pPr>
              <w:jc w:val="center"/>
              <w:rPr>
                <w:rFonts w:ascii="Times New Roman" w:hAnsi="Times New Roman" w:cs="Times New Roman"/>
                <w:b w:val="0"/>
                <w:lang w:val="es-CO"/>
              </w:rPr>
            </w:pPr>
            <w:r w:rsidRPr="00984155">
              <w:rPr>
                <w:rFonts w:ascii="Times New Roman" w:hAnsi="Times New Roman" w:cs="Times New Roman"/>
                <w:lang w:val="es-CO"/>
              </w:rPr>
              <w:t>Coeficiente de Variación</w:t>
            </w:r>
          </w:p>
        </w:tc>
        <w:tc>
          <w:tcPr>
            <w:tcW w:w="1289" w:type="dxa"/>
          </w:tcPr>
          <w:p w14:paraId="03F6B5D0" w14:textId="77777777" w:rsidR="00EC7ACD" w:rsidRPr="00984155" w:rsidRDefault="00EC7ACD" w:rsidP="00EC7A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984155">
              <w:rPr>
                <w:rFonts w:ascii="Times New Roman" w:hAnsi="Times New Roman" w:cs="Times New Roman"/>
                <w:lang w:val="es-CO"/>
              </w:rPr>
              <w:t>0.0457</w:t>
            </w:r>
          </w:p>
        </w:tc>
      </w:tr>
      <w:tr w:rsidR="00EC7ACD" w:rsidRPr="00984155" w14:paraId="660E51D2" w14:textId="77777777" w:rsidTr="009323CD">
        <w:trPr>
          <w:trHeight w:val="295"/>
          <w:jc w:val="center"/>
        </w:trPr>
        <w:tc>
          <w:tcPr>
            <w:cnfStyle w:val="001000000000" w:firstRow="0" w:lastRow="0" w:firstColumn="1" w:lastColumn="0" w:oddVBand="0" w:evenVBand="0" w:oddHBand="0" w:evenHBand="0" w:firstRowFirstColumn="0" w:firstRowLastColumn="0" w:lastRowFirstColumn="0" w:lastRowLastColumn="0"/>
            <w:tcW w:w="2883" w:type="dxa"/>
          </w:tcPr>
          <w:p w14:paraId="461A6C13" w14:textId="77777777" w:rsidR="00EC7ACD" w:rsidRPr="00984155" w:rsidRDefault="00EC7ACD" w:rsidP="00EC7ACD">
            <w:pPr>
              <w:jc w:val="center"/>
              <w:rPr>
                <w:rFonts w:ascii="Times New Roman" w:hAnsi="Times New Roman" w:cs="Times New Roman"/>
                <w:b w:val="0"/>
                <w:lang w:val="es-CO"/>
              </w:rPr>
            </w:pPr>
            <w:r w:rsidRPr="00984155">
              <w:rPr>
                <w:rFonts w:ascii="Times New Roman" w:hAnsi="Times New Roman" w:cs="Times New Roman"/>
                <w:lang w:val="es-CO"/>
              </w:rPr>
              <w:t>Simetría</w:t>
            </w:r>
          </w:p>
        </w:tc>
        <w:tc>
          <w:tcPr>
            <w:tcW w:w="1289" w:type="dxa"/>
          </w:tcPr>
          <w:p w14:paraId="7EB0F75B" w14:textId="77777777" w:rsidR="00EC7ACD" w:rsidRPr="00984155" w:rsidRDefault="00EC7ACD" w:rsidP="00EC7A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984155">
              <w:rPr>
                <w:rFonts w:ascii="Times New Roman" w:hAnsi="Times New Roman" w:cs="Times New Roman"/>
                <w:lang w:val="es-CO"/>
              </w:rPr>
              <w:t>0.0449</w:t>
            </w:r>
          </w:p>
        </w:tc>
      </w:tr>
      <w:tr w:rsidR="00EC7ACD" w:rsidRPr="00984155" w14:paraId="2E1CD324" w14:textId="77777777" w:rsidTr="009323CD">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883" w:type="dxa"/>
          </w:tcPr>
          <w:p w14:paraId="4E65D78E" w14:textId="77777777" w:rsidR="00EC7ACD" w:rsidRPr="00984155" w:rsidRDefault="00EC7ACD" w:rsidP="00EC7ACD">
            <w:pPr>
              <w:jc w:val="center"/>
              <w:rPr>
                <w:rFonts w:ascii="Times New Roman" w:hAnsi="Times New Roman" w:cs="Times New Roman"/>
                <w:b w:val="0"/>
                <w:lang w:val="es-CO"/>
              </w:rPr>
            </w:pPr>
            <w:proofErr w:type="spellStart"/>
            <w:r w:rsidRPr="00984155">
              <w:rPr>
                <w:rFonts w:ascii="Times New Roman" w:hAnsi="Times New Roman" w:cs="Times New Roman"/>
                <w:lang w:val="es-CO"/>
              </w:rPr>
              <w:t>Curtosis</w:t>
            </w:r>
            <w:proofErr w:type="spellEnd"/>
          </w:p>
        </w:tc>
        <w:tc>
          <w:tcPr>
            <w:tcW w:w="1289" w:type="dxa"/>
          </w:tcPr>
          <w:p w14:paraId="340B3C80" w14:textId="77777777" w:rsidR="00EC7ACD" w:rsidRPr="00984155" w:rsidRDefault="00EC7ACD" w:rsidP="00EC7A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984155">
              <w:rPr>
                <w:rFonts w:ascii="Times New Roman" w:hAnsi="Times New Roman" w:cs="Times New Roman"/>
                <w:lang w:val="es-CO"/>
              </w:rPr>
              <w:t>-1.2090</w:t>
            </w:r>
          </w:p>
        </w:tc>
      </w:tr>
      <w:tr w:rsidR="00EC7ACD" w:rsidRPr="00984155" w14:paraId="0EBDE1EF" w14:textId="77777777" w:rsidTr="009323CD">
        <w:trPr>
          <w:trHeight w:val="295"/>
          <w:jc w:val="center"/>
        </w:trPr>
        <w:tc>
          <w:tcPr>
            <w:cnfStyle w:val="001000000000" w:firstRow="0" w:lastRow="0" w:firstColumn="1" w:lastColumn="0" w:oddVBand="0" w:evenVBand="0" w:oddHBand="0" w:evenHBand="0" w:firstRowFirstColumn="0" w:firstRowLastColumn="0" w:lastRowFirstColumn="0" w:lastRowLastColumn="0"/>
            <w:tcW w:w="4172" w:type="dxa"/>
            <w:gridSpan w:val="2"/>
          </w:tcPr>
          <w:p w14:paraId="22DCE159" w14:textId="4B489DBE" w:rsidR="00EC7ACD" w:rsidRPr="00984155" w:rsidRDefault="00EC7ACD" w:rsidP="00EC7ACD">
            <w:pPr>
              <w:jc w:val="center"/>
              <w:rPr>
                <w:rFonts w:ascii="Times New Roman" w:hAnsi="Times New Roman" w:cs="Times New Roman"/>
                <w:b w:val="0"/>
                <w:lang w:val="es-CO"/>
              </w:rPr>
            </w:pPr>
            <w:r w:rsidRPr="00984155">
              <w:rPr>
                <w:rFonts w:ascii="Times New Roman" w:hAnsi="Times New Roman" w:cs="Times New Roman"/>
                <w:lang w:val="es-CO"/>
              </w:rPr>
              <w:t>Cuartiles</w:t>
            </w:r>
          </w:p>
        </w:tc>
      </w:tr>
      <w:tr w:rsidR="00EC7ACD" w:rsidRPr="00984155" w14:paraId="1DBA3F0C" w14:textId="77777777" w:rsidTr="009323CD">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883" w:type="dxa"/>
          </w:tcPr>
          <w:p w14:paraId="2591560F" w14:textId="77777777" w:rsidR="00EC7ACD" w:rsidRPr="00984155" w:rsidRDefault="00EC7ACD" w:rsidP="00EC7ACD">
            <w:pPr>
              <w:jc w:val="center"/>
              <w:rPr>
                <w:rFonts w:ascii="Times New Roman" w:hAnsi="Times New Roman" w:cs="Times New Roman"/>
                <w:b w:val="0"/>
                <w:lang w:val="es-CO"/>
              </w:rPr>
            </w:pPr>
            <w:r w:rsidRPr="00984155">
              <w:rPr>
                <w:rFonts w:ascii="Times New Roman" w:hAnsi="Times New Roman" w:cs="Times New Roman"/>
                <w:lang w:val="es-CO"/>
              </w:rPr>
              <w:t>0%</w:t>
            </w:r>
          </w:p>
        </w:tc>
        <w:tc>
          <w:tcPr>
            <w:tcW w:w="1289" w:type="dxa"/>
          </w:tcPr>
          <w:p w14:paraId="539F34D2" w14:textId="77777777" w:rsidR="00EC7ACD" w:rsidRPr="00984155" w:rsidRDefault="00EC7ACD" w:rsidP="00EC7A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984155">
              <w:rPr>
                <w:rFonts w:ascii="Times New Roman" w:hAnsi="Times New Roman" w:cs="Times New Roman"/>
                <w:lang w:val="es-CO"/>
              </w:rPr>
              <w:t>6.89</w:t>
            </w:r>
          </w:p>
        </w:tc>
      </w:tr>
      <w:tr w:rsidR="00EC7ACD" w:rsidRPr="00984155" w14:paraId="16C65A60" w14:textId="77777777" w:rsidTr="009323CD">
        <w:trPr>
          <w:trHeight w:val="295"/>
          <w:jc w:val="center"/>
        </w:trPr>
        <w:tc>
          <w:tcPr>
            <w:cnfStyle w:val="001000000000" w:firstRow="0" w:lastRow="0" w:firstColumn="1" w:lastColumn="0" w:oddVBand="0" w:evenVBand="0" w:oddHBand="0" w:evenHBand="0" w:firstRowFirstColumn="0" w:firstRowLastColumn="0" w:lastRowFirstColumn="0" w:lastRowLastColumn="0"/>
            <w:tcW w:w="2883" w:type="dxa"/>
          </w:tcPr>
          <w:p w14:paraId="0D117246" w14:textId="77777777" w:rsidR="00EC7ACD" w:rsidRPr="00984155" w:rsidRDefault="00EC7ACD" w:rsidP="00EC7ACD">
            <w:pPr>
              <w:jc w:val="center"/>
              <w:rPr>
                <w:rFonts w:ascii="Times New Roman" w:hAnsi="Times New Roman" w:cs="Times New Roman"/>
                <w:b w:val="0"/>
                <w:lang w:val="es-CO"/>
              </w:rPr>
            </w:pPr>
            <w:r w:rsidRPr="00984155">
              <w:rPr>
                <w:rFonts w:ascii="Times New Roman" w:hAnsi="Times New Roman" w:cs="Times New Roman"/>
                <w:lang w:val="es-CO"/>
              </w:rPr>
              <w:t>25%</w:t>
            </w:r>
          </w:p>
        </w:tc>
        <w:tc>
          <w:tcPr>
            <w:tcW w:w="1289" w:type="dxa"/>
          </w:tcPr>
          <w:p w14:paraId="7159A2C5" w14:textId="77777777" w:rsidR="00EC7ACD" w:rsidRPr="00984155" w:rsidRDefault="00EC7ACD" w:rsidP="00EC7A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984155">
              <w:rPr>
                <w:rFonts w:ascii="Times New Roman" w:hAnsi="Times New Roman" w:cs="Times New Roman"/>
                <w:lang w:val="es-CO"/>
              </w:rPr>
              <w:t>7.08</w:t>
            </w:r>
          </w:p>
        </w:tc>
      </w:tr>
      <w:tr w:rsidR="00EC7ACD" w:rsidRPr="00984155" w14:paraId="6F0DDDBD" w14:textId="77777777" w:rsidTr="009323CD">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883" w:type="dxa"/>
          </w:tcPr>
          <w:p w14:paraId="5285E3A0" w14:textId="77777777" w:rsidR="00EC7ACD" w:rsidRPr="00984155" w:rsidRDefault="00EC7ACD" w:rsidP="00EC7ACD">
            <w:pPr>
              <w:jc w:val="center"/>
              <w:rPr>
                <w:rFonts w:ascii="Times New Roman" w:hAnsi="Times New Roman" w:cs="Times New Roman"/>
                <w:b w:val="0"/>
                <w:lang w:val="es-CO"/>
              </w:rPr>
            </w:pPr>
            <w:r w:rsidRPr="00984155">
              <w:rPr>
                <w:rFonts w:ascii="Times New Roman" w:hAnsi="Times New Roman" w:cs="Times New Roman"/>
                <w:lang w:val="es-CO"/>
              </w:rPr>
              <w:t>50%</w:t>
            </w:r>
          </w:p>
        </w:tc>
        <w:tc>
          <w:tcPr>
            <w:tcW w:w="1289" w:type="dxa"/>
          </w:tcPr>
          <w:p w14:paraId="757A474A" w14:textId="77777777" w:rsidR="00EC7ACD" w:rsidRPr="00984155" w:rsidRDefault="00EC7ACD" w:rsidP="00EC7A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984155">
              <w:rPr>
                <w:rFonts w:ascii="Times New Roman" w:hAnsi="Times New Roman" w:cs="Times New Roman"/>
                <w:lang w:val="es-CO"/>
              </w:rPr>
              <w:t>7.43</w:t>
            </w:r>
          </w:p>
        </w:tc>
      </w:tr>
      <w:tr w:rsidR="00EC7ACD" w:rsidRPr="00984155" w14:paraId="6934F408" w14:textId="77777777" w:rsidTr="009323CD">
        <w:trPr>
          <w:trHeight w:val="295"/>
          <w:jc w:val="center"/>
        </w:trPr>
        <w:tc>
          <w:tcPr>
            <w:cnfStyle w:val="001000000000" w:firstRow="0" w:lastRow="0" w:firstColumn="1" w:lastColumn="0" w:oddVBand="0" w:evenVBand="0" w:oddHBand="0" w:evenHBand="0" w:firstRowFirstColumn="0" w:firstRowLastColumn="0" w:lastRowFirstColumn="0" w:lastRowLastColumn="0"/>
            <w:tcW w:w="2883" w:type="dxa"/>
          </w:tcPr>
          <w:p w14:paraId="02007F3E" w14:textId="77777777" w:rsidR="00EC7ACD" w:rsidRPr="00984155" w:rsidRDefault="00EC7ACD" w:rsidP="00EC7ACD">
            <w:pPr>
              <w:jc w:val="center"/>
              <w:rPr>
                <w:rFonts w:ascii="Times New Roman" w:hAnsi="Times New Roman" w:cs="Times New Roman"/>
                <w:b w:val="0"/>
                <w:lang w:val="es-CO"/>
              </w:rPr>
            </w:pPr>
            <w:r w:rsidRPr="00984155">
              <w:rPr>
                <w:rFonts w:ascii="Times New Roman" w:hAnsi="Times New Roman" w:cs="Times New Roman"/>
                <w:lang w:val="es-CO"/>
              </w:rPr>
              <w:t>75%</w:t>
            </w:r>
          </w:p>
        </w:tc>
        <w:tc>
          <w:tcPr>
            <w:tcW w:w="1289" w:type="dxa"/>
          </w:tcPr>
          <w:p w14:paraId="681E306F" w14:textId="77777777" w:rsidR="00EC7ACD" w:rsidRPr="00984155" w:rsidRDefault="00EC7ACD" w:rsidP="00EC7A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984155">
              <w:rPr>
                <w:rFonts w:ascii="Times New Roman" w:hAnsi="Times New Roman" w:cs="Times New Roman"/>
                <w:lang w:val="es-CO"/>
              </w:rPr>
              <w:t>7.68</w:t>
            </w:r>
          </w:p>
        </w:tc>
      </w:tr>
      <w:tr w:rsidR="00EC7ACD" w:rsidRPr="00984155" w14:paraId="74128A24" w14:textId="77777777" w:rsidTr="009323CD">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883" w:type="dxa"/>
          </w:tcPr>
          <w:p w14:paraId="2F82C25B" w14:textId="77777777" w:rsidR="00EC7ACD" w:rsidRPr="00984155" w:rsidRDefault="00EC7ACD" w:rsidP="00EC7ACD">
            <w:pPr>
              <w:jc w:val="center"/>
              <w:rPr>
                <w:rFonts w:ascii="Times New Roman" w:hAnsi="Times New Roman" w:cs="Times New Roman"/>
                <w:b w:val="0"/>
                <w:lang w:val="es-CO"/>
              </w:rPr>
            </w:pPr>
            <w:r w:rsidRPr="00984155">
              <w:rPr>
                <w:rFonts w:ascii="Times New Roman" w:hAnsi="Times New Roman" w:cs="Times New Roman"/>
                <w:lang w:val="es-CO"/>
              </w:rPr>
              <w:t>100%</w:t>
            </w:r>
          </w:p>
        </w:tc>
        <w:tc>
          <w:tcPr>
            <w:tcW w:w="1289" w:type="dxa"/>
          </w:tcPr>
          <w:p w14:paraId="4666E2AB" w14:textId="77777777" w:rsidR="00EC7ACD" w:rsidRPr="00984155" w:rsidRDefault="00EC7ACD" w:rsidP="00EC7A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984155">
              <w:rPr>
                <w:rFonts w:ascii="Times New Roman" w:hAnsi="Times New Roman" w:cs="Times New Roman"/>
                <w:lang w:val="es-CO"/>
              </w:rPr>
              <w:t>7.99</w:t>
            </w:r>
          </w:p>
        </w:tc>
      </w:tr>
    </w:tbl>
    <w:p w14:paraId="064A86FC" w14:textId="77777777" w:rsidR="00EC7ACD" w:rsidRPr="00984155" w:rsidRDefault="00EC7ACD" w:rsidP="00EC7ACD">
      <w:pPr>
        <w:spacing w:line="240" w:lineRule="auto"/>
        <w:ind w:left="720"/>
        <w:jc w:val="center"/>
        <w:rPr>
          <w:rFonts w:ascii="Times New Roman" w:eastAsia="Times New Roman" w:hAnsi="Times New Roman" w:cs="Times New Roman"/>
        </w:rPr>
      </w:pPr>
    </w:p>
    <w:p w14:paraId="7429276B" w14:textId="21FB0764" w:rsidR="00EC7ACD" w:rsidRPr="00984155" w:rsidRDefault="00EC7ACD" w:rsidP="00EC7ACD">
      <w:pPr>
        <w:pStyle w:val="Descripcin"/>
        <w:keepNext/>
        <w:spacing w:after="0"/>
        <w:jc w:val="center"/>
        <w:rPr>
          <w:rFonts w:cs="Times New Roman"/>
          <w:i w:val="0"/>
          <w:color w:val="auto"/>
          <w:sz w:val="22"/>
          <w:szCs w:val="22"/>
        </w:rPr>
      </w:pPr>
      <w:bookmarkStart w:id="5" w:name="_Toc26572824"/>
      <w:r w:rsidRPr="00984155">
        <w:rPr>
          <w:rFonts w:cs="Times New Roman"/>
          <w:i w:val="0"/>
          <w:color w:val="auto"/>
          <w:sz w:val="22"/>
          <w:szCs w:val="22"/>
        </w:rPr>
        <w:t xml:space="preserve">Tabla </w:t>
      </w:r>
      <w:r w:rsidRPr="00984155">
        <w:rPr>
          <w:rFonts w:cs="Times New Roman"/>
          <w:i w:val="0"/>
          <w:color w:val="auto"/>
          <w:sz w:val="22"/>
          <w:szCs w:val="22"/>
        </w:rPr>
        <w:fldChar w:fldCharType="begin"/>
      </w:r>
      <w:r w:rsidRPr="00984155">
        <w:rPr>
          <w:rFonts w:cs="Times New Roman"/>
          <w:i w:val="0"/>
          <w:color w:val="auto"/>
          <w:sz w:val="22"/>
          <w:szCs w:val="22"/>
        </w:rPr>
        <w:instrText xml:space="preserve"> SEQ Tabla \* ARABIC </w:instrText>
      </w:r>
      <w:r w:rsidRPr="00984155">
        <w:rPr>
          <w:rFonts w:cs="Times New Roman"/>
          <w:i w:val="0"/>
          <w:color w:val="auto"/>
          <w:sz w:val="22"/>
          <w:szCs w:val="22"/>
        </w:rPr>
        <w:fldChar w:fldCharType="separate"/>
      </w:r>
      <w:r w:rsidR="004E29EF">
        <w:rPr>
          <w:rFonts w:cs="Times New Roman"/>
          <w:i w:val="0"/>
          <w:noProof/>
          <w:color w:val="auto"/>
          <w:sz w:val="22"/>
          <w:szCs w:val="22"/>
        </w:rPr>
        <w:t>2</w:t>
      </w:r>
      <w:r w:rsidRPr="00984155">
        <w:rPr>
          <w:rFonts w:cs="Times New Roman"/>
          <w:i w:val="0"/>
          <w:color w:val="auto"/>
          <w:sz w:val="22"/>
          <w:szCs w:val="22"/>
        </w:rPr>
        <w:fldChar w:fldCharType="end"/>
      </w:r>
      <w:r w:rsidRPr="00984155">
        <w:rPr>
          <w:rFonts w:cs="Times New Roman"/>
          <w:i w:val="0"/>
          <w:color w:val="auto"/>
          <w:sz w:val="22"/>
          <w:szCs w:val="22"/>
        </w:rPr>
        <w:t>. Resumen estadístico de la variable temperatura</w:t>
      </w:r>
      <w:bookmarkEnd w:id="5"/>
    </w:p>
    <w:tbl>
      <w:tblPr>
        <w:tblStyle w:val="Tablanormal2"/>
        <w:tblW w:w="0" w:type="auto"/>
        <w:jc w:val="center"/>
        <w:tblLook w:val="04A0" w:firstRow="1" w:lastRow="0" w:firstColumn="1" w:lastColumn="0" w:noHBand="0" w:noVBand="1"/>
      </w:tblPr>
      <w:tblGrid>
        <w:gridCol w:w="2905"/>
        <w:gridCol w:w="1316"/>
      </w:tblGrid>
      <w:tr w:rsidR="00EC7ACD" w:rsidRPr="00984155" w14:paraId="75696AF2" w14:textId="77777777" w:rsidTr="009323CD">
        <w:trPr>
          <w:cnfStyle w:val="100000000000" w:firstRow="1" w:lastRow="0" w:firstColumn="0" w:lastColumn="0" w:oddVBand="0" w:evenVBand="0" w:oddHBand="0"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2905" w:type="dxa"/>
          </w:tcPr>
          <w:p w14:paraId="69DA24B6" w14:textId="77777777" w:rsidR="00EC7ACD" w:rsidRPr="00984155" w:rsidRDefault="00EC7ACD" w:rsidP="00EC7ACD">
            <w:pPr>
              <w:jc w:val="center"/>
              <w:rPr>
                <w:rFonts w:ascii="Times New Roman" w:hAnsi="Times New Roman" w:cs="Times New Roman"/>
                <w:b w:val="0"/>
                <w:lang w:val="es-CO"/>
              </w:rPr>
            </w:pPr>
            <w:r w:rsidRPr="00984155">
              <w:rPr>
                <w:rFonts w:ascii="Times New Roman" w:hAnsi="Times New Roman" w:cs="Times New Roman"/>
                <w:b w:val="0"/>
                <w:lang w:val="es-CO"/>
              </w:rPr>
              <w:t>N</w:t>
            </w:r>
          </w:p>
        </w:tc>
        <w:tc>
          <w:tcPr>
            <w:tcW w:w="1315" w:type="dxa"/>
          </w:tcPr>
          <w:p w14:paraId="70BF493C" w14:textId="77777777" w:rsidR="00EC7ACD" w:rsidRPr="00984155" w:rsidRDefault="00EC7ACD" w:rsidP="00EC7AC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984155">
              <w:rPr>
                <w:rFonts w:ascii="Times New Roman" w:hAnsi="Times New Roman" w:cs="Times New Roman"/>
                <w:lang w:val="es-CO"/>
              </w:rPr>
              <w:t>54</w:t>
            </w:r>
          </w:p>
        </w:tc>
      </w:tr>
      <w:tr w:rsidR="00EC7ACD" w:rsidRPr="00984155" w14:paraId="4273ED2A" w14:textId="77777777" w:rsidTr="009323CD">
        <w:trPr>
          <w:cnfStyle w:val="000000100000" w:firstRow="0" w:lastRow="0" w:firstColumn="0" w:lastColumn="0" w:oddVBand="0" w:evenVBand="0" w:oddHBand="1"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2905" w:type="dxa"/>
          </w:tcPr>
          <w:p w14:paraId="6838B255" w14:textId="77777777" w:rsidR="00EC7ACD" w:rsidRPr="00984155" w:rsidRDefault="00EC7ACD" w:rsidP="00EC7ACD">
            <w:pPr>
              <w:jc w:val="center"/>
              <w:rPr>
                <w:rFonts w:ascii="Times New Roman" w:hAnsi="Times New Roman" w:cs="Times New Roman"/>
                <w:b w:val="0"/>
                <w:lang w:val="es-CO"/>
              </w:rPr>
            </w:pPr>
            <w:r w:rsidRPr="00984155">
              <w:rPr>
                <w:rFonts w:ascii="Times New Roman" w:hAnsi="Times New Roman" w:cs="Times New Roman"/>
                <w:lang w:val="es-CO"/>
              </w:rPr>
              <w:t>Media</w:t>
            </w:r>
          </w:p>
        </w:tc>
        <w:tc>
          <w:tcPr>
            <w:tcW w:w="1315" w:type="dxa"/>
          </w:tcPr>
          <w:p w14:paraId="621E60C9" w14:textId="77777777" w:rsidR="00EC7ACD" w:rsidRPr="00984155" w:rsidRDefault="00EC7ACD" w:rsidP="00EC7A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984155">
              <w:rPr>
                <w:rFonts w:ascii="Times New Roman" w:hAnsi="Times New Roman" w:cs="Times New Roman"/>
                <w:lang w:val="es-CO"/>
              </w:rPr>
              <w:t>12.822</w:t>
            </w:r>
          </w:p>
        </w:tc>
      </w:tr>
      <w:tr w:rsidR="00EC7ACD" w:rsidRPr="00984155" w14:paraId="2EF93ED9" w14:textId="77777777" w:rsidTr="009323CD">
        <w:trPr>
          <w:trHeight w:val="307"/>
          <w:jc w:val="center"/>
        </w:trPr>
        <w:tc>
          <w:tcPr>
            <w:cnfStyle w:val="001000000000" w:firstRow="0" w:lastRow="0" w:firstColumn="1" w:lastColumn="0" w:oddVBand="0" w:evenVBand="0" w:oddHBand="0" w:evenHBand="0" w:firstRowFirstColumn="0" w:firstRowLastColumn="0" w:lastRowFirstColumn="0" w:lastRowLastColumn="0"/>
            <w:tcW w:w="2905" w:type="dxa"/>
          </w:tcPr>
          <w:p w14:paraId="745E3E8B" w14:textId="77777777" w:rsidR="00EC7ACD" w:rsidRPr="00984155" w:rsidRDefault="00EC7ACD" w:rsidP="00EC7ACD">
            <w:pPr>
              <w:jc w:val="center"/>
              <w:rPr>
                <w:rFonts w:ascii="Times New Roman" w:hAnsi="Times New Roman" w:cs="Times New Roman"/>
                <w:b w:val="0"/>
                <w:lang w:val="es-CO"/>
              </w:rPr>
            </w:pPr>
            <w:r w:rsidRPr="00984155">
              <w:rPr>
                <w:rFonts w:ascii="Times New Roman" w:hAnsi="Times New Roman" w:cs="Times New Roman"/>
                <w:lang w:val="es-CO"/>
              </w:rPr>
              <w:t>Desviación Estándar</w:t>
            </w:r>
          </w:p>
        </w:tc>
        <w:tc>
          <w:tcPr>
            <w:tcW w:w="1315" w:type="dxa"/>
          </w:tcPr>
          <w:p w14:paraId="5E9255FA" w14:textId="77777777" w:rsidR="00EC7ACD" w:rsidRPr="00984155" w:rsidRDefault="00EC7ACD" w:rsidP="00EC7A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984155">
              <w:rPr>
                <w:rFonts w:ascii="Times New Roman" w:hAnsi="Times New Roman" w:cs="Times New Roman"/>
                <w:lang w:val="es-CO"/>
              </w:rPr>
              <w:t>0.4776</w:t>
            </w:r>
          </w:p>
        </w:tc>
      </w:tr>
      <w:tr w:rsidR="00EC7ACD" w:rsidRPr="00984155" w14:paraId="0E995F97" w14:textId="77777777" w:rsidTr="009323CD">
        <w:trPr>
          <w:cnfStyle w:val="000000100000" w:firstRow="0" w:lastRow="0" w:firstColumn="0" w:lastColumn="0" w:oddVBand="0" w:evenVBand="0" w:oddHBand="1"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2905" w:type="dxa"/>
          </w:tcPr>
          <w:p w14:paraId="2AECDB4E" w14:textId="77777777" w:rsidR="00EC7ACD" w:rsidRPr="00984155" w:rsidRDefault="00EC7ACD" w:rsidP="00EC7ACD">
            <w:pPr>
              <w:jc w:val="center"/>
              <w:rPr>
                <w:rFonts w:ascii="Times New Roman" w:hAnsi="Times New Roman" w:cs="Times New Roman"/>
                <w:b w:val="0"/>
                <w:lang w:val="es-CO"/>
              </w:rPr>
            </w:pPr>
            <w:r w:rsidRPr="00984155">
              <w:rPr>
                <w:rFonts w:ascii="Times New Roman" w:hAnsi="Times New Roman" w:cs="Times New Roman"/>
                <w:lang w:val="es-CO"/>
              </w:rPr>
              <w:t>Coeficiente de Variación</w:t>
            </w:r>
          </w:p>
        </w:tc>
        <w:tc>
          <w:tcPr>
            <w:tcW w:w="1315" w:type="dxa"/>
          </w:tcPr>
          <w:p w14:paraId="5BA61C52" w14:textId="77777777" w:rsidR="00EC7ACD" w:rsidRPr="00984155" w:rsidRDefault="00EC7ACD" w:rsidP="00EC7A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984155">
              <w:rPr>
                <w:rFonts w:ascii="Times New Roman" w:hAnsi="Times New Roman" w:cs="Times New Roman"/>
                <w:lang w:val="es-CO"/>
              </w:rPr>
              <w:t>0.0372</w:t>
            </w:r>
          </w:p>
        </w:tc>
      </w:tr>
      <w:tr w:rsidR="00EC7ACD" w:rsidRPr="00984155" w14:paraId="51934CEF" w14:textId="77777777" w:rsidTr="009323CD">
        <w:trPr>
          <w:trHeight w:val="327"/>
          <w:jc w:val="center"/>
        </w:trPr>
        <w:tc>
          <w:tcPr>
            <w:cnfStyle w:val="001000000000" w:firstRow="0" w:lastRow="0" w:firstColumn="1" w:lastColumn="0" w:oddVBand="0" w:evenVBand="0" w:oddHBand="0" w:evenHBand="0" w:firstRowFirstColumn="0" w:firstRowLastColumn="0" w:lastRowFirstColumn="0" w:lastRowLastColumn="0"/>
            <w:tcW w:w="2905" w:type="dxa"/>
          </w:tcPr>
          <w:p w14:paraId="2CF4E99D" w14:textId="77777777" w:rsidR="00EC7ACD" w:rsidRPr="00984155" w:rsidRDefault="00EC7ACD" w:rsidP="00EC7ACD">
            <w:pPr>
              <w:jc w:val="center"/>
              <w:rPr>
                <w:rFonts w:ascii="Times New Roman" w:hAnsi="Times New Roman" w:cs="Times New Roman"/>
                <w:b w:val="0"/>
                <w:lang w:val="es-CO"/>
              </w:rPr>
            </w:pPr>
            <w:r w:rsidRPr="00984155">
              <w:rPr>
                <w:rFonts w:ascii="Times New Roman" w:hAnsi="Times New Roman" w:cs="Times New Roman"/>
                <w:lang w:val="es-CO"/>
              </w:rPr>
              <w:t>Simetría</w:t>
            </w:r>
          </w:p>
        </w:tc>
        <w:tc>
          <w:tcPr>
            <w:tcW w:w="1315" w:type="dxa"/>
          </w:tcPr>
          <w:p w14:paraId="4AB309FF" w14:textId="77777777" w:rsidR="00EC7ACD" w:rsidRPr="00984155" w:rsidRDefault="00EC7ACD" w:rsidP="00EC7A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984155">
              <w:rPr>
                <w:rFonts w:ascii="Times New Roman" w:hAnsi="Times New Roman" w:cs="Times New Roman"/>
                <w:lang w:val="es-CO"/>
              </w:rPr>
              <w:t>0.3877</w:t>
            </w:r>
          </w:p>
        </w:tc>
      </w:tr>
      <w:tr w:rsidR="00EC7ACD" w:rsidRPr="00984155" w14:paraId="3C677FDE" w14:textId="77777777" w:rsidTr="009323CD">
        <w:trPr>
          <w:cnfStyle w:val="000000100000" w:firstRow="0" w:lastRow="0" w:firstColumn="0" w:lastColumn="0" w:oddVBand="0" w:evenVBand="0" w:oddHBand="1"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2905" w:type="dxa"/>
          </w:tcPr>
          <w:p w14:paraId="1AFB49BD" w14:textId="77777777" w:rsidR="00EC7ACD" w:rsidRPr="00984155" w:rsidRDefault="00EC7ACD" w:rsidP="00EC7ACD">
            <w:pPr>
              <w:jc w:val="center"/>
              <w:rPr>
                <w:rFonts w:ascii="Times New Roman" w:hAnsi="Times New Roman" w:cs="Times New Roman"/>
                <w:b w:val="0"/>
                <w:lang w:val="es-CO"/>
              </w:rPr>
            </w:pPr>
            <w:proofErr w:type="spellStart"/>
            <w:r w:rsidRPr="00984155">
              <w:rPr>
                <w:rFonts w:ascii="Times New Roman" w:hAnsi="Times New Roman" w:cs="Times New Roman"/>
                <w:lang w:val="es-CO"/>
              </w:rPr>
              <w:t>Curtosis</w:t>
            </w:r>
            <w:proofErr w:type="spellEnd"/>
          </w:p>
        </w:tc>
        <w:tc>
          <w:tcPr>
            <w:tcW w:w="1315" w:type="dxa"/>
          </w:tcPr>
          <w:p w14:paraId="35489421" w14:textId="77777777" w:rsidR="00EC7ACD" w:rsidRPr="00984155" w:rsidRDefault="00EC7ACD" w:rsidP="00EC7A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984155">
              <w:rPr>
                <w:rFonts w:ascii="Times New Roman" w:hAnsi="Times New Roman" w:cs="Times New Roman"/>
                <w:lang w:val="es-CO"/>
              </w:rPr>
              <w:t>-0.6083</w:t>
            </w:r>
          </w:p>
        </w:tc>
      </w:tr>
      <w:tr w:rsidR="00EC7ACD" w:rsidRPr="00984155" w14:paraId="6AE9E39D" w14:textId="77777777" w:rsidTr="009323CD">
        <w:trPr>
          <w:trHeight w:val="327"/>
          <w:jc w:val="center"/>
        </w:trPr>
        <w:tc>
          <w:tcPr>
            <w:cnfStyle w:val="001000000000" w:firstRow="0" w:lastRow="0" w:firstColumn="1" w:lastColumn="0" w:oddVBand="0" w:evenVBand="0" w:oddHBand="0" w:evenHBand="0" w:firstRowFirstColumn="0" w:firstRowLastColumn="0" w:lastRowFirstColumn="0" w:lastRowLastColumn="0"/>
            <w:tcW w:w="4221" w:type="dxa"/>
            <w:gridSpan w:val="2"/>
          </w:tcPr>
          <w:p w14:paraId="69A1453B" w14:textId="77777777" w:rsidR="00EC7ACD" w:rsidRPr="00984155" w:rsidRDefault="00EC7ACD" w:rsidP="00EC7ACD">
            <w:pPr>
              <w:jc w:val="center"/>
              <w:rPr>
                <w:rFonts w:ascii="Times New Roman" w:hAnsi="Times New Roman" w:cs="Times New Roman"/>
                <w:b w:val="0"/>
                <w:lang w:val="es-CO"/>
              </w:rPr>
            </w:pPr>
            <w:r w:rsidRPr="00984155">
              <w:rPr>
                <w:rFonts w:ascii="Times New Roman" w:hAnsi="Times New Roman" w:cs="Times New Roman"/>
                <w:lang w:val="es-CO"/>
              </w:rPr>
              <w:t>Cuartiles</w:t>
            </w:r>
          </w:p>
        </w:tc>
      </w:tr>
      <w:tr w:rsidR="00EC7ACD" w:rsidRPr="00984155" w14:paraId="2FE10112" w14:textId="77777777" w:rsidTr="009323CD">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2905" w:type="dxa"/>
          </w:tcPr>
          <w:p w14:paraId="29CDEF8E" w14:textId="77777777" w:rsidR="00EC7ACD" w:rsidRPr="00984155" w:rsidRDefault="00EC7ACD" w:rsidP="00EC7ACD">
            <w:pPr>
              <w:jc w:val="center"/>
              <w:rPr>
                <w:rFonts w:ascii="Times New Roman" w:hAnsi="Times New Roman" w:cs="Times New Roman"/>
                <w:b w:val="0"/>
                <w:lang w:val="es-CO"/>
              </w:rPr>
            </w:pPr>
            <w:r w:rsidRPr="00984155">
              <w:rPr>
                <w:rFonts w:ascii="Times New Roman" w:hAnsi="Times New Roman" w:cs="Times New Roman"/>
                <w:lang w:val="es-CO"/>
              </w:rPr>
              <w:t>0%</w:t>
            </w:r>
          </w:p>
        </w:tc>
        <w:tc>
          <w:tcPr>
            <w:tcW w:w="1315" w:type="dxa"/>
          </w:tcPr>
          <w:p w14:paraId="5C6BD541" w14:textId="77777777" w:rsidR="00EC7ACD" w:rsidRPr="00984155" w:rsidRDefault="00EC7ACD" w:rsidP="00EC7A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984155">
              <w:rPr>
                <w:rFonts w:ascii="Times New Roman" w:hAnsi="Times New Roman" w:cs="Times New Roman"/>
                <w:lang w:val="es-CO"/>
              </w:rPr>
              <w:t>12</w:t>
            </w:r>
          </w:p>
        </w:tc>
      </w:tr>
      <w:tr w:rsidR="00EC7ACD" w:rsidRPr="00984155" w14:paraId="3A90BD2F" w14:textId="77777777" w:rsidTr="009323CD">
        <w:trPr>
          <w:trHeight w:val="327"/>
          <w:jc w:val="center"/>
        </w:trPr>
        <w:tc>
          <w:tcPr>
            <w:cnfStyle w:val="001000000000" w:firstRow="0" w:lastRow="0" w:firstColumn="1" w:lastColumn="0" w:oddVBand="0" w:evenVBand="0" w:oddHBand="0" w:evenHBand="0" w:firstRowFirstColumn="0" w:firstRowLastColumn="0" w:lastRowFirstColumn="0" w:lastRowLastColumn="0"/>
            <w:tcW w:w="2905" w:type="dxa"/>
          </w:tcPr>
          <w:p w14:paraId="65F2DCF0" w14:textId="77777777" w:rsidR="00EC7ACD" w:rsidRPr="00984155" w:rsidRDefault="00EC7ACD" w:rsidP="00EC7ACD">
            <w:pPr>
              <w:jc w:val="center"/>
              <w:rPr>
                <w:rFonts w:ascii="Times New Roman" w:hAnsi="Times New Roman" w:cs="Times New Roman"/>
                <w:b w:val="0"/>
                <w:lang w:val="es-CO"/>
              </w:rPr>
            </w:pPr>
            <w:r w:rsidRPr="00984155">
              <w:rPr>
                <w:rFonts w:ascii="Times New Roman" w:hAnsi="Times New Roman" w:cs="Times New Roman"/>
                <w:lang w:val="es-CO"/>
              </w:rPr>
              <w:t>25%</w:t>
            </w:r>
          </w:p>
        </w:tc>
        <w:tc>
          <w:tcPr>
            <w:tcW w:w="1315" w:type="dxa"/>
          </w:tcPr>
          <w:p w14:paraId="3112D561" w14:textId="77777777" w:rsidR="00EC7ACD" w:rsidRPr="00984155" w:rsidRDefault="00EC7ACD" w:rsidP="00EC7A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984155">
              <w:rPr>
                <w:rFonts w:ascii="Times New Roman" w:hAnsi="Times New Roman" w:cs="Times New Roman"/>
                <w:lang w:val="es-CO"/>
              </w:rPr>
              <w:t>12.5</w:t>
            </w:r>
          </w:p>
        </w:tc>
      </w:tr>
      <w:tr w:rsidR="00EC7ACD" w:rsidRPr="00984155" w14:paraId="713FDD55" w14:textId="77777777" w:rsidTr="009323CD">
        <w:trPr>
          <w:cnfStyle w:val="000000100000" w:firstRow="0" w:lastRow="0" w:firstColumn="0" w:lastColumn="0" w:oddVBand="0" w:evenVBand="0" w:oddHBand="1"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2905" w:type="dxa"/>
          </w:tcPr>
          <w:p w14:paraId="5DB690D5" w14:textId="77777777" w:rsidR="00EC7ACD" w:rsidRPr="00984155" w:rsidRDefault="00EC7ACD" w:rsidP="00EC7ACD">
            <w:pPr>
              <w:jc w:val="center"/>
              <w:rPr>
                <w:rFonts w:ascii="Times New Roman" w:hAnsi="Times New Roman" w:cs="Times New Roman"/>
                <w:b w:val="0"/>
                <w:lang w:val="es-CO"/>
              </w:rPr>
            </w:pPr>
            <w:r w:rsidRPr="00984155">
              <w:rPr>
                <w:rFonts w:ascii="Times New Roman" w:hAnsi="Times New Roman" w:cs="Times New Roman"/>
                <w:lang w:val="es-CO"/>
              </w:rPr>
              <w:t>50%</w:t>
            </w:r>
          </w:p>
        </w:tc>
        <w:tc>
          <w:tcPr>
            <w:tcW w:w="1315" w:type="dxa"/>
          </w:tcPr>
          <w:p w14:paraId="3FDF36A3" w14:textId="77777777" w:rsidR="00EC7ACD" w:rsidRPr="00984155" w:rsidRDefault="00EC7ACD" w:rsidP="00EC7A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984155">
              <w:rPr>
                <w:rFonts w:ascii="Times New Roman" w:hAnsi="Times New Roman" w:cs="Times New Roman"/>
                <w:lang w:val="es-CO"/>
              </w:rPr>
              <w:t>12.8</w:t>
            </w:r>
          </w:p>
        </w:tc>
      </w:tr>
      <w:tr w:rsidR="00EC7ACD" w:rsidRPr="00984155" w14:paraId="16383FDD" w14:textId="77777777" w:rsidTr="009323CD">
        <w:trPr>
          <w:trHeight w:val="327"/>
          <w:jc w:val="center"/>
        </w:trPr>
        <w:tc>
          <w:tcPr>
            <w:cnfStyle w:val="001000000000" w:firstRow="0" w:lastRow="0" w:firstColumn="1" w:lastColumn="0" w:oddVBand="0" w:evenVBand="0" w:oddHBand="0" w:evenHBand="0" w:firstRowFirstColumn="0" w:firstRowLastColumn="0" w:lastRowFirstColumn="0" w:lastRowLastColumn="0"/>
            <w:tcW w:w="2905" w:type="dxa"/>
          </w:tcPr>
          <w:p w14:paraId="3A1B0914" w14:textId="77777777" w:rsidR="00EC7ACD" w:rsidRPr="00984155" w:rsidRDefault="00EC7ACD" w:rsidP="00EC7ACD">
            <w:pPr>
              <w:jc w:val="center"/>
              <w:rPr>
                <w:rFonts w:ascii="Times New Roman" w:hAnsi="Times New Roman" w:cs="Times New Roman"/>
                <w:b w:val="0"/>
                <w:lang w:val="es-CO"/>
              </w:rPr>
            </w:pPr>
            <w:r w:rsidRPr="00984155">
              <w:rPr>
                <w:rFonts w:ascii="Times New Roman" w:hAnsi="Times New Roman" w:cs="Times New Roman"/>
                <w:lang w:val="es-CO"/>
              </w:rPr>
              <w:t>75%</w:t>
            </w:r>
          </w:p>
        </w:tc>
        <w:tc>
          <w:tcPr>
            <w:tcW w:w="1315" w:type="dxa"/>
          </w:tcPr>
          <w:p w14:paraId="3A382034" w14:textId="77777777" w:rsidR="00EC7ACD" w:rsidRPr="00984155" w:rsidRDefault="00EC7ACD" w:rsidP="00EC7A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984155">
              <w:rPr>
                <w:rFonts w:ascii="Times New Roman" w:hAnsi="Times New Roman" w:cs="Times New Roman"/>
                <w:lang w:val="es-CO"/>
              </w:rPr>
              <w:t>13.1</w:t>
            </w:r>
          </w:p>
        </w:tc>
      </w:tr>
      <w:tr w:rsidR="00EC7ACD" w:rsidRPr="00984155" w14:paraId="4EB94E12" w14:textId="77777777" w:rsidTr="009323CD">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2905" w:type="dxa"/>
          </w:tcPr>
          <w:p w14:paraId="06F6B404" w14:textId="77777777" w:rsidR="00EC7ACD" w:rsidRPr="00984155" w:rsidRDefault="00EC7ACD" w:rsidP="00EC7ACD">
            <w:pPr>
              <w:jc w:val="center"/>
              <w:rPr>
                <w:rFonts w:ascii="Times New Roman" w:hAnsi="Times New Roman" w:cs="Times New Roman"/>
                <w:b w:val="0"/>
                <w:lang w:val="es-CO"/>
              </w:rPr>
            </w:pPr>
            <w:r w:rsidRPr="00984155">
              <w:rPr>
                <w:rFonts w:ascii="Times New Roman" w:hAnsi="Times New Roman" w:cs="Times New Roman"/>
                <w:lang w:val="es-CO"/>
              </w:rPr>
              <w:t>100%</w:t>
            </w:r>
          </w:p>
        </w:tc>
        <w:tc>
          <w:tcPr>
            <w:tcW w:w="1315" w:type="dxa"/>
          </w:tcPr>
          <w:p w14:paraId="4164AFCE" w14:textId="77777777" w:rsidR="00EC7ACD" w:rsidRPr="00984155" w:rsidRDefault="00EC7ACD" w:rsidP="00EC7A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984155">
              <w:rPr>
                <w:rFonts w:ascii="Times New Roman" w:hAnsi="Times New Roman" w:cs="Times New Roman"/>
                <w:lang w:val="es-CO"/>
              </w:rPr>
              <w:t>13.9</w:t>
            </w:r>
          </w:p>
        </w:tc>
      </w:tr>
    </w:tbl>
    <w:p w14:paraId="2D0EFCF1" w14:textId="77777777" w:rsidR="00DF4A52" w:rsidRPr="00984155" w:rsidRDefault="00DF4A52">
      <w:pPr>
        <w:spacing w:after="0" w:line="240" w:lineRule="auto"/>
        <w:rPr>
          <w:rFonts w:ascii="Times New Roman" w:eastAsia="Times New Roman" w:hAnsi="Times New Roman" w:cs="Times New Roman"/>
        </w:rPr>
      </w:pPr>
    </w:p>
    <w:p w14:paraId="330A650C" w14:textId="77777777" w:rsidR="00DF4A52" w:rsidRDefault="00DF4A52">
      <w:pPr>
        <w:spacing w:after="0" w:line="240" w:lineRule="auto"/>
        <w:rPr>
          <w:rFonts w:ascii="Times New Roman" w:eastAsia="Times New Roman" w:hAnsi="Times New Roman" w:cs="Times New Roman"/>
          <w:sz w:val="24"/>
          <w:szCs w:val="24"/>
        </w:rPr>
      </w:pPr>
    </w:p>
    <w:p w14:paraId="30D33961" w14:textId="77777777" w:rsidR="00832E52" w:rsidRPr="005559C3" w:rsidRDefault="005559C3">
      <w:pPr>
        <w:spacing w:after="0" w:line="240" w:lineRule="auto"/>
        <w:rPr>
          <w:rFonts w:ascii="Times New Roman" w:eastAsia="Times New Roman" w:hAnsi="Times New Roman" w:cs="Times New Roman"/>
          <w:sz w:val="24"/>
          <w:szCs w:val="24"/>
        </w:rPr>
      </w:pPr>
      <w:r w:rsidRPr="005559C3">
        <w:rPr>
          <w:rFonts w:ascii="Times New Roman" w:eastAsia="Times New Roman" w:hAnsi="Times New Roman" w:cs="Times New Roman"/>
          <w:sz w:val="24"/>
          <w:szCs w:val="24"/>
        </w:rPr>
        <w:t>MODELOS GEOESTADÍSTICOS DE PREDICCIÓN DE LAS VARIABLES DE ESTUDIO</w:t>
      </w:r>
    </w:p>
    <w:p w14:paraId="324D04AC" w14:textId="77777777" w:rsidR="005559C3" w:rsidRPr="00CD2BA0" w:rsidRDefault="005559C3">
      <w:pPr>
        <w:spacing w:after="0" w:line="240" w:lineRule="auto"/>
        <w:rPr>
          <w:rFonts w:ascii="Times New Roman" w:eastAsia="Times New Roman" w:hAnsi="Times New Roman" w:cs="Times New Roman"/>
          <w:b/>
          <w:sz w:val="24"/>
          <w:szCs w:val="24"/>
        </w:rPr>
      </w:pPr>
    </w:p>
    <w:p w14:paraId="4FB90A6F" w14:textId="1491C769" w:rsidR="00832E52" w:rsidRPr="00CD2BA0" w:rsidRDefault="006C6D0F" w:rsidP="00984155">
      <w:pPr>
        <w:spacing w:after="0" w:line="240" w:lineRule="auto"/>
        <w:ind w:firstLine="567"/>
        <w:jc w:val="both"/>
        <w:rPr>
          <w:rFonts w:ascii="Times New Roman" w:eastAsia="Times New Roman" w:hAnsi="Times New Roman" w:cs="Times New Roman"/>
          <w:sz w:val="24"/>
          <w:szCs w:val="24"/>
        </w:rPr>
      </w:pPr>
      <w:r w:rsidRPr="00CD2BA0">
        <w:rPr>
          <w:rFonts w:ascii="Times New Roman" w:eastAsia="Times New Roman" w:hAnsi="Times New Roman" w:cs="Times New Roman"/>
          <w:sz w:val="24"/>
          <w:szCs w:val="24"/>
        </w:rPr>
        <w:t>Para la variable A</w:t>
      </w:r>
      <w:r w:rsidRPr="00CD2BA0">
        <w:rPr>
          <w:rFonts w:ascii="Times New Roman" w:eastAsia="Times New Roman" w:hAnsi="Times New Roman" w:cs="Times New Roman"/>
          <w:b/>
          <w:sz w:val="24"/>
          <w:szCs w:val="24"/>
        </w:rPr>
        <w:t>s,</w:t>
      </w:r>
      <w:r w:rsidRPr="00CD2BA0">
        <w:rPr>
          <w:rFonts w:ascii="Times New Roman" w:eastAsia="Times New Roman" w:hAnsi="Times New Roman" w:cs="Times New Roman"/>
          <w:sz w:val="24"/>
          <w:szCs w:val="24"/>
        </w:rPr>
        <w:t xml:space="preserve"> el coeficiente de variación es mayor al 30%, lo cual presume un problema de variación de datos; la </w:t>
      </w:r>
      <w:proofErr w:type="spellStart"/>
      <w:r w:rsidRPr="00CD2BA0">
        <w:rPr>
          <w:rFonts w:ascii="Times New Roman" w:eastAsia="Times New Roman" w:hAnsi="Times New Roman" w:cs="Times New Roman"/>
          <w:sz w:val="24"/>
          <w:szCs w:val="24"/>
        </w:rPr>
        <w:t>curtosis</w:t>
      </w:r>
      <w:proofErr w:type="spellEnd"/>
      <w:r w:rsidRPr="00CD2BA0">
        <w:rPr>
          <w:rFonts w:ascii="Times New Roman" w:eastAsia="Times New Roman" w:hAnsi="Times New Roman" w:cs="Times New Roman"/>
          <w:sz w:val="24"/>
          <w:szCs w:val="24"/>
        </w:rPr>
        <w:t xml:space="preserve"> de la variable presenta un valor de 0.6371 mostrando una distribución se llama </w:t>
      </w:r>
      <w:proofErr w:type="spellStart"/>
      <w:r w:rsidRPr="00CD2BA0">
        <w:rPr>
          <w:rFonts w:ascii="Times New Roman" w:eastAsia="Times New Roman" w:hAnsi="Times New Roman" w:cs="Times New Roman"/>
          <w:sz w:val="24"/>
          <w:szCs w:val="24"/>
        </w:rPr>
        <w:t>leptocúrtica</w:t>
      </w:r>
      <w:proofErr w:type="spellEnd"/>
      <w:r w:rsidRPr="00CD2BA0">
        <w:rPr>
          <w:rFonts w:ascii="Times New Roman" w:eastAsia="Times New Roman" w:hAnsi="Times New Roman" w:cs="Times New Roman"/>
          <w:sz w:val="24"/>
          <w:szCs w:val="24"/>
        </w:rPr>
        <w:t xml:space="preserve"> indicando una mayor concentración de los datos en torno a la media. (Barrios Calmaestra,2005). La media posee un valor de 0.2254 mayor que la mediana de 0.22, determina que los datos se encuentren localizados en su mayoría hacia la </w:t>
      </w:r>
      <w:r w:rsidR="00984155" w:rsidRPr="00CD2BA0">
        <w:rPr>
          <w:rFonts w:ascii="Times New Roman" w:eastAsia="Times New Roman" w:hAnsi="Times New Roman" w:cs="Times New Roman"/>
          <w:sz w:val="24"/>
          <w:szCs w:val="24"/>
        </w:rPr>
        <w:t>derecha;</w:t>
      </w:r>
      <w:r w:rsidRPr="00CD2BA0">
        <w:rPr>
          <w:rFonts w:ascii="Times New Roman" w:eastAsia="Times New Roman" w:hAnsi="Times New Roman" w:cs="Times New Roman"/>
          <w:sz w:val="24"/>
          <w:szCs w:val="24"/>
        </w:rPr>
        <w:t xml:space="preserve"> el coeficiente de asimetría es </w:t>
      </w:r>
      <w:r w:rsidR="00984155" w:rsidRPr="00CD2BA0">
        <w:rPr>
          <w:rFonts w:ascii="Times New Roman" w:eastAsia="Times New Roman" w:hAnsi="Times New Roman" w:cs="Times New Roman"/>
          <w:sz w:val="24"/>
          <w:szCs w:val="24"/>
        </w:rPr>
        <w:t>positivo,</w:t>
      </w:r>
      <w:r w:rsidRPr="00CD2BA0">
        <w:rPr>
          <w:rFonts w:ascii="Times New Roman" w:eastAsia="Times New Roman" w:hAnsi="Times New Roman" w:cs="Times New Roman"/>
          <w:sz w:val="24"/>
          <w:szCs w:val="24"/>
        </w:rPr>
        <w:t xml:space="preserve"> enseña que la distribución está levemente cargada hacia los valores superiores a la media.</w:t>
      </w:r>
    </w:p>
    <w:p w14:paraId="08D216E6" w14:textId="6B678209" w:rsidR="00832E52" w:rsidRPr="00CD2BA0" w:rsidRDefault="006C6D0F" w:rsidP="00984155">
      <w:pPr>
        <w:spacing w:after="0" w:line="240" w:lineRule="auto"/>
        <w:ind w:firstLine="567"/>
        <w:jc w:val="both"/>
        <w:rPr>
          <w:rFonts w:ascii="Times New Roman" w:eastAsia="Times New Roman" w:hAnsi="Times New Roman" w:cs="Times New Roman"/>
          <w:sz w:val="24"/>
          <w:szCs w:val="24"/>
        </w:rPr>
      </w:pPr>
      <w:r w:rsidRPr="00CD2BA0">
        <w:rPr>
          <w:rFonts w:ascii="Times New Roman" w:eastAsia="Times New Roman" w:hAnsi="Times New Roman" w:cs="Times New Roman"/>
          <w:sz w:val="24"/>
          <w:szCs w:val="24"/>
        </w:rPr>
        <w:t>En la variable pH</w:t>
      </w:r>
      <w:r w:rsidRPr="00CD2BA0">
        <w:rPr>
          <w:rFonts w:ascii="Times New Roman" w:eastAsia="Times New Roman" w:hAnsi="Times New Roman" w:cs="Times New Roman"/>
          <w:b/>
          <w:sz w:val="24"/>
          <w:szCs w:val="24"/>
        </w:rPr>
        <w:t xml:space="preserve">, </w:t>
      </w:r>
      <w:r w:rsidRPr="00CD2BA0">
        <w:rPr>
          <w:rFonts w:ascii="Times New Roman" w:eastAsia="Times New Roman" w:hAnsi="Times New Roman" w:cs="Times New Roman"/>
          <w:sz w:val="24"/>
          <w:szCs w:val="24"/>
        </w:rPr>
        <w:t xml:space="preserve">el coeficiente de variación es 0.4%, lo cual presume una homogeneidad en los datos; la </w:t>
      </w:r>
      <w:proofErr w:type="spellStart"/>
      <w:r w:rsidRPr="00CD2BA0">
        <w:rPr>
          <w:rFonts w:ascii="Times New Roman" w:eastAsia="Times New Roman" w:hAnsi="Times New Roman" w:cs="Times New Roman"/>
          <w:sz w:val="24"/>
          <w:szCs w:val="24"/>
        </w:rPr>
        <w:t>curtosis</w:t>
      </w:r>
      <w:proofErr w:type="spellEnd"/>
      <w:r w:rsidRPr="00CD2BA0">
        <w:rPr>
          <w:rFonts w:ascii="Times New Roman" w:eastAsia="Times New Roman" w:hAnsi="Times New Roman" w:cs="Times New Roman"/>
          <w:sz w:val="24"/>
          <w:szCs w:val="24"/>
        </w:rPr>
        <w:t xml:space="preserve"> de la variable muestra un valor de -1.2090 mostrando una distribución llamada </w:t>
      </w:r>
      <w:proofErr w:type="spellStart"/>
      <w:r w:rsidRPr="00CD2BA0">
        <w:rPr>
          <w:rFonts w:ascii="Times New Roman" w:eastAsia="Times New Roman" w:hAnsi="Times New Roman" w:cs="Times New Roman"/>
          <w:sz w:val="24"/>
          <w:szCs w:val="24"/>
        </w:rPr>
        <w:t>platicúrtica</w:t>
      </w:r>
      <w:proofErr w:type="spellEnd"/>
      <w:r w:rsidRPr="00CD2BA0">
        <w:rPr>
          <w:rFonts w:ascii="Times New Roman" w:eastAsia="Times New Roman" w:hAnsi="Times New Roman" w:cs="Times New Roman"/>
          <w:sz w:val="24"/>
          <w:szCs w:val="24"/>
        </w:rPr>
        <w:t xml:space="preserve"> con una menor concentración de datos en torno a la media (Barrios </w:t>
      </w:r>
      <w:proofErr w:type="spellStart"/>
      <w:r w:rsidRPr="00CD2BA0">
        <w:rPr>
          <w:rFonts w:ascii="Times New Roman" w:eastAsia="Times New Roman" w:hAnsi="Times New Roman" w:cs="Times New Roman"/>
          <w:sz w:val="24"/>
          <w:szCs w:val="24"/>
        </w:rPr>
        <w:t>Calmaestra</w:t>
      </w:r>
      <w:proofErr w:type="spellEnd"/>
      <w:r w:rsidRPr="00CD2BA0">
        <w:rPr>
          <w:rFonts w:ascii="Times New Roman" w:eastAsia="Times New Roman" w:hAnsi="Times New Roman" w:cs="Times New Roman"/>
          <w:sz w:val="24"/>
          <w:szCs w:val="24"/>
        </w:rPr>
        <w:t xml:space="preserve">, 2005). La media posee un valor de 7.4164 menor que la mediana de 7.435, determina que los datos se encuentren localizados en su mayoría hacia la </w:t>
      </w:r>
      <w:r w:rsidR="00984155" w:rsidRPr="00CD2BA0">
        <w:rPr>
          <w:rFonts w:ascii="Times New Roman" w:eastAsia="Times New Roman" w:hAnsi="Times New Roman" w:cs="Times New Roman"/>
          <w:sz w:val="24"/>
          <w:szCs w:val="24"/>
        </w:rPr>
        <w:t>izquierda;</w:t>
      </w:r>
      <w:r w:rsidRPr="00CD2BA0">
        <w:rPr>
          <w:rFonts w:ascii="Times New Roman" w:eastAsia="Times New Roman" w:hAnsi="Times New Roman" w:cs="Times New Roman"/>
          <w:sz w:val="24"/>
          <w:szCs w:val="24"/>
        </w:rPr>
        <w:t xml:space="preserve"> el coeficiente de asimetría es positivo, enseña que la distribución está levemente cargada hacia los valores superiores a la media.</w:t>
      </w:r>
    </w:p>
    <w:p w14:paraId="7EC52F79" w14:textId="4C9F6827" w:rsidR="00832E52" w:rsidRDefault="006C6D0F" w:rsidP="00984155">
      <w:pPr>
        <w:spacing w:after="0" w:line="240" w:lineRule="auto"/>
        <w:ind w:firstLine="567"/>
        <w:jc w:val="both"/>
        <w:rPr>
          <w:rFonts w:ascii="Times New Roman" w:eastAsia="Times New Roman" w:hAnsi="Times New Roman" w:cs="Times New Roman"/>
          <w:sz w:val="24"/>
          <w:szCs w:val="24"/>
        </w:rPr>
      </w:pPr>
      <w:r w:rsidRPr="00CD2BA0">
        <w:rPr>
          <w:rFonts w:ascii="Times New Roman" w:eastAsia="Times New Roman" w:hAnsi="Times New Roman" w:cs="Times New Roman"/>
          <w:sz w:val="24"/>
          <w:szCs w:val="24"/>
        </w:rPr>
        <w:t xml:space="preserve">En la variable temperatura el coeficiente de variación es 0.3%, lo cual presume una homogeneidad en los datos; la </w:t>
      </w:r>
      <w:proofErr w:type="spellStart"/>
      <w:r w:rsidRPr="00CD2BA0">
        <w:rPr>
          <w:rFonts w:ascii="Times New Roman" w:eastAsia="Times New Roman" w:hAnsi="Times New Roman" w:cs="Times New Roman"/>
          <w:sz w:val="24"/>
          <w:szCs w:val="24"/>
        </w:rPr>
        <w:t>curtosis</w:t>
      </w:r>
      <w:proofErr w:type="spellEnd"/>
      <w:r w:rsidRPr="00CD2BA0">
        <w:rPr>
          <w:rFonts w:ascii="Times New Roman" w:eastAsia="Times New Roman" w:hAnsi="Times New Roman" w:cs="Times New Roman"/>
          <w:sz w:val="24"/>
          <w:szCs w:val="24"/>
        </w:rPr>
        <w:t xml:space="preserve"> de la variable posee un valor de -0.6083 mostrando una distribución llamada </w:t>
      </w:r>
      <w:proofErr w:type="spellStart"/>
      <w:r w:rsidRPr="00CD2BA0">
        <w:rPr>
          <w:rFonts w:ascii="Times New Roman" w:eastAsia="Times New Roman" w:hAnsi="Times New Roman" w:cs="Times New Roman"/>
          <w:sz w:val="24"/>
          <w:szCs w:val="24"/>
        </w:rPr>
        <w:t>platicúrtica</w:t>
      </w:r>
      <w:proofErr w:type="spellEnd"/>
      <w:r w:rsidRPr="00CD2BA0">
        <w:rPr>
          <w:rFonts w:ascii="Times New Roman" w:eastAsia="Times New Roman" w:hAnsi="Times New Roman" w:cs="Times New Roman"/>
          <w:sz w:val="24"/>
          <w:szCs w:val="24"/>
        </w:rPr>
        <w:t xml:space="preserve"> con una menor concentración de datos en torno a la media como se indica en el histograma (Barrios </w:t>
      </w:r>
      <w:proofErr w:type="spellStart"/>
      <w:r w:rsidRPr="00CD2BA0">
        <w:rPr>
          <w:rFonts w:ascii="Times New Roman" w:eastAsia="Times New Roman" w:hAnsi="Times New Roman" w:cs="Times New Roman"/>
          <w:sz w:val="24"/>
          <w:szCs w:val="24"/>
        </w:rPr>
        <w:t>Calmaestra</w:t>
      </w:r>
      <w:proofErr w:type="spellEnd"/>
      <w:r w:rsidRPr="00CD2BA0">
        <w:rPr>
          <w:rFonts w:ascii="Times New Roman" w:eastAsia="Times New Roman" w:hAnsi="Times New Roman" w:cs="Times New Roman"/>
          <w:sz w:val="24"/>
          <w:szCs w:val="24"/>
        </w:rPr>
        <w:t xml:space="preserve">, 2005). La media posee un valor de 12.822 mayor que la mediana de 12.80, determina que los datos se encuentren localizados en su mayoría hacia la </w:t>
      </w:r>
      <w:r w:rsidR="00984155" w:rsidRPr="00CD2BA0">
        <w:rPr>
          <w:rFonts w:ascii="Times New Roman" w:eastAsia="Times New Roman" w:hAnsi="Times New Roman" w:cs="Times New Roman"/>
          <w:sz w:val="24"/>
          <w:szCs w:val="24"/>
        </w:rPr>
        <w:t>derecha;</w:t>
      </w:r>
      <w:r w:rsidRPr="00CD2BA0">
        <w:rPr>
          <w:rFonts w:ascii="Times New Roman" w:eastAsia="Times New Roman" w:hAnsi="Times New Roman" w:cs="Times New Roman"/>
          <w:sz w:val="24"/>
          <w:szCs w:val="24"/>
        </w:rPr>
        <w:t xml:space="preserve"> el coeficiente de asimetría es positivo, enseña que la distribución está levemente cargada hacia los valores superiores a la media.</w:t>
      </w:r>
    </w:p>
    <w:p w14:paraId="6DBB1E74" w14:textId="77777777" w:rsidR="00832E52" w:rsidRPr="00CD2BA0" w:rsidRDefault="00832E52">
      <w:pPr>
        <w:spacing w:after="0" w:line="240" w:lineRule="auto"/>
        <w:jc w:val="both"/>
        <w:rPr>
          <w:rFonts w:ascii="Times New Roman" w:eastAsia="Times New Roman" w:hAnsi="Times New Roman" w:cs="Times New Roman"/>
          <w:b/>
          <w:sz w:val="24"/>
          <w:szCs w:val="24"/>
        </w:rPr>
      </w:pPr>
    </w:p>
    <w:p w14:paraId="3E8C3EC1" w14:textId="77777777" w:rsidR="005559C3" w:rsidRDefault="006C6D0F">
      <w:pPr>
        <w:spacing w:after="0" w:line="240" w:lineRule="auto"/>
        <w:jc w:val="both"/>
        <w:rPr>
          <w:rFonts w:ascii="Times New Roman" w:eastAsia="Times New Roman" w:hAnsi="Times New Roman" w:cs="Times New Roman"/>
          <w:sz w:val="24"/>
          <w:szCs w:val="24"/>
        </w:rPr>
      </w:pPr>
      <w:r w:rsidRPr="005559C3">
        <w:rPr>
          <w:rFonts w:ascii="Times New Roman" w:eastAsia="Times New Roman" w:hAnsi="Times New Roman" w:cs="Times New Roman"/>
          <w:i/>
          <w:sz w:val="24"/>
          <w:szCs w:val="24"/>
        </w:rPr>
        <w:t>Diagramas de caja de las variables concentración de arsénico, pH y temperatura</w:t>
      </w:r>
    </w:p>
    <w:p w14:paraId="25503A45" w14:textId="77777777" w:rsidR="005559C3" w:rsidRDefault="005559C3">
      <w:pPr>
        <w:spacing w:after="0" w:line="240" w:lineRule="auto"/>
        <w:jc w:val="both"/>
        <w:rPr>
          <w:rFonts w:ascii="Times New Roman" w:eastAsia="Times New Roman" w:hAnsi="Times New Roman" w:cs="Times New Roman"/>
          <w:sz w:val="24"/>
          <w:szCs w:val="24"/>
        </w:rPr>
      </w:pPr>
    </w:p>
    <w:p w14:paraId="11D83FD6" w14:textId="3ED7FE41" w:rsidR="00832E52" w:rsidRDefault="006C6D0F" w:rsidP="00984155">
      <w:pPr>
        <w:spacing w:after="0" w:line="240" w:lineRule="auto"/>
        <w:ind w:firstLine="567"/>
        <w:jc w:val="both"/>
        <w:rPr>
          <w:rFonts w:ascii="Times New Roman" w:eastAsia="Times New Roman" w:hAnsi="Times New Roman" w:cs="Times New Roman"/>
          <w:sz w:val="24"/>
          <w:szCs w:val="24"/>
        </w:rPr>
      </w:pPr>
      <w:r w:rsidRPr="00CD2BA0">
        <w:rPr>
          <w:rFonts w:ascii="Times New Roman" w:eastAsia="Times New Roman" w:hAnsi="Times New Roman" w:cs="Times New Roman"/>
          <w:sz w:val="24"/>
          <w:szCs w:val="24"/>
        </w:rPr>
        <w:t>Los diagramas de caja de las variables (concentración de arsénico, tempe</w:t>
      </w:r>
      <w:r w:rsidR="00884875">
        <w:rPr>
          <w:rFonts w:ascii="Times New Roman" w:eastAsia="Times New Roman" w:hAnsi="Times New Roman" w:cs="Times New Roman"/>
          <w:sz w:val="24"/>
          <w:szCs w:val="24"/>
        </w:rPr>
        <w:t xml:space="preserve">ratura, pH) </w:t>
      </w:r>
      <w:proofErr w:type="spellStart"/>
      <w:proofErr w:type="gramStart"/>
      <w:r w:rsidR="00884875">
        <w:rPr>
          <w:rFonts w:ascii="Times New Roman" w:eastAsia="Times New Roman" w:hAnsi="Times New Roman" w:cs="Times New Roman"/>
          <w:sz w:val="24"/>
          <w:szCs w:val="24"/>
        </w:rPr>
        <w:t>respectivamente.La</w:t>
      </w:r>
      <w:proofErr w:type="spellEnd"/>
      <w:proofErr w:type="gramEnd"/>
      <w:r w:rsidR="00884875">
        <w:rPr>
          <w:rFonts w:ascii="Times New Roman" w:eastAsia="Times New Roman" w:hAnsi="Times New Roman" w:cs="Times New Roman"/>
          <w:sz w:val="24"/>
          <w:szCs w:val="24"/>
        </w:rPr>
        <w:t xml:space="preserve"> F</w:t>
      </w:r>
      <w:r w:rsidRPr="00CD2BA0">
        <w:rPr>
          <w:rFonts w:ascii="Times New Roman" w:eastAsia="Times New Roman" w:hAnsi="Times New Roman" w:cs="Times New Roman"/>
          <w:sz w:val="24"/>
          <w:szCs w:val="24"/>
        </w:rPr>
        <w:t xml:space="preserve">igura </w:t>
      </w:r>
      <w:r w:rsidR="002F2537">
        <w:rPr>
          <w:rFonts w:ascii="Times New Roman" w:eastAsia="Times New Roman" w:hAnsi="Times New Roman" w:cs="Times New Roman"/>
          <w:sz w:val="24"/>
          <w:szCs w:val="24"/>
        </w:rPr>
        <w:t>2</w:t>
      </w:r>
      <w:r w:rsidR="00B21917">
        <w:rPr>
          <w:rFonts w:ascii="Times New Roman" w:eastAsia="Times New Roman" w:hAnsi="Times New Roman" w:cs="Times New Roman"/>
          <w:sz w:val="24"/>
          <w:szCs w:val="24"/>
        </w:rPr>
        <w:t xml:space="preserve"> (</w:t>
      </w:r>
      <w:r w:rsidRPr="00CD2BA0">
        <w:rPr>
          <w:rFonts w:ascii="Times New Roman" w:eastAsia="Times New Roman" w:hAnsi="Times New Roman" w:cs="Times New Roman"/>
          <w:sz w:val="24"/>
          <w:szCs w:val="24"/>
        </w:rPr>
        <w:t>a) &amp;</w:t>
      </w:r>
      <w:r w:rsidR="00B21917">
        <w:rPr>
          <w:rFonts w:ascii="Times New Roman" w:eastAsia="Times New Roman" w:hAnsi="Times New Roman" w:cs="Times New Roman"/>
          <w:sz w:val="24"/>
          <w:szCs w:val="24"/>
        </w:rPr>
        <w:t xml:space="preserve"> (b)</w:t>
      </w:r>
      <w:r w:rsidRPr="00CD2BA0">
        <w:rPr>
          <w:rFonts w:ascii="Times New Roman" w:eastAsia="Times New Roman" w:hAnsi="Times New Roman" w:cs="Times New Roman"/>
          <w:sz w:val="24"/>
          <w:szCs w:val="24"/>
        </w:rPr>
        <w:t xml:space="preserve"> indicaron que las variables auxiliares no presentan valores extremos o anómalos; en el caso de la variable principal se detectó como indica en la figura </w:t>
      </w:r>
      <w:r w:rsidR="00B21917">
        <w:rPr>
          <w:rFonts w:ascii="Times New Roman" w:eastAsia="Times New Roman" w:hAnsi="Times New Roman" w:cs="Times New Roman"/>
          <w:sz w:val="24"/>
          <w:szCs w:val="24"/>
        </w:rPr>
        <w:t>3(</w:t>
      </w:r>
      <w:r w:rsidRPr="00CD2BA0">
        <w:rPr>
          <w:rFonts w:ascii="Times New Roman" w:eastAsia="Times New Roman" w:hAnsi="Times New Roman" w:cs="Times New Roman"/>
          <w:sz w:val="24"/>
          <w:szCs w:val="24"/>
        </w:rPr>
        <w:t>c</w:t>
      </w:r>
      <w:r w:rsidR="00B21917">
        <w:rPr>
          <w:rFonts w:ascii="Times New Roman" w:eastAsia="Times New Roman" w:hAnsi="Times New Roman" w:cs="Times New Roman"/>
          <w:sz w:val="24"/>
          <w:szCs w:val="24"/>
        </w:rPr>
        <w:t>)</w:t>
      </w:r>
      <w:r w:rsidRPr="00CD2BA0">
        <w:rPr>
          <w:rFonts w:ascii="Times New Roman" w:eastAsia="Times New Roman" w:hAnsi="Times New Roman" w:cs="Times New Roman"/>
          <w:sz w:val="24"/>
          <w:szCs w:val="24"/>
        </w:rPr>
        <w:t xml:space="preserve"> la presencia de un valor anómalo, el cual fue revisado cuidadosamente.</w:t>
      </w:r>
    </w:p>
    <w:p w14:paraId="35FB5E1A" w14:textId="77777777" w:rsidR="008C5C72" w:rsidRPr="00CD2BA0" w:rsidRDefault="008C5C72">
      <w:pPr>
        <w:spacing w:after="0" w:line="240" w:lineRule="auto"/>
        <w:jc w:val="both"/>
        <w:rPr>
          <w:rFonts w:ascii="Times New Roman" w:eastAsia="Times New Roman" w:hAnsi="Times New Roman" w:cs="Times New Roman"/>
          <w:sz w:val="24"/>
          <w:szCs w:val="24"/>
        </w:rPr>
      </w:pPr>
    </w:p>
    <w:p w14:paraId="3015B542" w14:textId="77777777" w:rsidR="00832E52" w:rsidRDefault="00832E52">
      <w:pPr>
        <w:spacing w:after="0" w:line="240" w:lineRule="auto"/>
        <w:jc w:val="center"/>
        <w:rPr>
          <w:rFonts w:ascii="Times New Roman" w:eastAsia="Times New Roman" w:hAnsi="Times New Roman" w:cs="Times New Roman"/>
          <w:sz w:val="20"/>
          <w:szCs w:val="20"/>
        </w:rPr>
      </w:pPr>
    </w:p>
    <w:tbl>
      <w:tblPr>
        <w:tblStyle w:val="a2"/>
        <w:tblW w:w="9014" w:type="dxa"/>
        <w:tblInd w:w="0" w:type="dxa"/>
        <w:tblLayout w:type="fixed"/>
        <w:tblLook w:val="0600" w:firstRow="0" w:lastRow="0" w:firstColumn="0" w:lastColumn="0" w:noHBand="1" w:noVBand="1"/>
      </w:tblPr>
      <w:tblGrid>
        <w:gridCol w:w="3067"/>
        <w:gridCol w:w="3005"/>
        <w:gridCol w:w="2942"/>
      </w:tblGrid>
      <w:tr w:rsidR="00832E52" w14:paraId="7D038E9E" w14:textId="77777777" w:rsidTr="009323CD">
        <w:trPr>
          <w:trHeight w:val="1559"/>
        </w:trPr>
        <w:tc>
          <w:tcPr>
            <w:tcW w:w="3067" w:type="dxa"/>
            <w:shd w:val="clear" w:color="auto" w:fill="auto"/>
            <w:tcMar>
              <w:top w:w="100" w:type="dxa"/>
              <w:left w:w="100" w:type="dxa"/>
              <w:bottom w:w="100" w:type="dxa"/>
              <w:right w:w="100" w:type="dxa"/>
            </w:tcMar>
          </w:tcPr>
          <w:p w14:paraId="4BD76783" w14:textId="77777777" w:rsidR="00832E52" w:rsidRDefault="006C6D0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w:drawing>
                <wp:inline distT="114300" distB="114300" distL="114300" distR="114300" wp14:anchorId="0AEB3423" wp14:editId="2585EFCF">
                  <wp:extent cx="1732628" cy="864704"/>
                  <wp:effectExtent l="0" t="0" r="1270" b="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1743797" cy="870278"/>
                          </a:xfrm>
                          <a:prstGeom prst="rect">
                            <a:avLst/>
                          </a:prstGeom>
                          <a:ln/>
                        </pic:spPr>
                      </pic:pic>
                    </a:graphicData>
                  </a:graphic>
                </wp:inline>
              </w:drawing>
            </w:r>
          </w:p>
        </w:tc>
        <w:tc>
          <w:tcPr>
            <w:tcW w:w="3005" w:type="dxa"/>
            <w:shd w:val="clear" w:color="auto" w:fill="auto"/>
            <w:tcMar>
              <w:top w:w="100" w:type="dxa"/>
              <w:left w:w="100" w:type="dxa"/>
              <w:bottom w:w="100" w:type="dxa"/>
              <w:right w:w="100" w:type="dxa"/>
            </w:tcMar>
          </w:tcPr>
          <w:p w14:paraId="21AAF1D2" w14:textId="77777777" w:rsidR="00832E52" w:rsidRDefault="006C6D0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w:drawing>
                <wp:inline distT="114300" distB="114300" distL="114300" distR="114300" wp14:anchorId="2063B2A7" wp14:editId="3C9009CA">
                  <wp:extent cx="1692605" cy="924339"/>
                  <wp:effectExtent l="0" t="0" r="3175" b="9525"/>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717055" cy="937691"/>
                          </a:xfrm>
                          <a:prstGeom prst="rect">
                            <a:avLst/>
                          </a:prstGeom>
                          <a:ln/>
                        </pic:spPr>
                      </pic:pic>
                    </a:graphicData>
                  </a:graphic>
                </wp:inline>
              </w:drawing>
            </w:r>
          </w:p>
        </w:tc>
        <w:tc>
          <w:tcPr>
            <w:tcW w:w="2942" w:type="dxa"/>
            <w:shd w:val="clear" w:color="auto" w:fill="auto"/>
            <w:tcMar>
              <w:top w:w="100" w:type="dxa"/>
              <w:left w:w="100" w:type="dxa"/>
              <w:bottom w:w="100" w:type="dxa"/>
              <w:right w:w="100" w:type="dxa"/>
            </w:tcMar>
          </w:tcPr>
          <w:p w14:paraId="360BC7FA" w14:textId="77777777" w:rsidR="00832E52" w:rsidRDefault="006C6D0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w:drawing>
                <wp:inline distT="114300" distB="114300" distL="114300" distR="114300" wp14:anchorId="6C130312" wp14:editId="0893ED43">
                  <wp:extent cx="1655445" cy="794800"/>
                  <wp:effectExtent l="0" t="0" r="1905" b="5715"/>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1675463" cy="804411"/>
                          </a:xfrm>
                          <a:prstGeom prst="rect">
                            <a:avLst/>
                          </a:prstGeom>
                          <a:ln/>
                        </pic:spPr>
                      </pic:pic>
                    </a:graphicData>
                  </a:graphic>
                </wp:inline>
              </w:drawing>
            </w:r>
          </w:p>
        </w:tc>
      </w:tr>
      <w:tr w:rsidR="00832E52" w14:paraId="44350077" w14:textId="77777777" w:rsidTr="009323CD">
        <w:trPr>
          <w:trHeight w:val="292"/>
        </w:trPr>
        <w:tc>
          <w:tcPr>
            <w:tcW w:w="3067" w:type="dxa"/>
            <w:shd w:val="clear" w:color="auto" w:fill="auto"/>
            <w:tcMar>
              <w:top w:w="100" w:type="dxa"/>
              <w:left w:w="100" w:type="dxa"/>
              <w:bottom w:w="100" w:type="dxa"/>
              <w:right w:w="100" w:type="dxa"/>
            </w:tcMar>
          </w:tcPr>
          <w:p w14:paraId="0C834A93" w14:textId="77777777" w:rsidR="00832E52" w:rsidRDefault="006C6D0F">
            <w:pPr>
              <w:widowControl w:val="0"/>
              <w:numPr>
                <w:ilvl w:val="0"/>
                <w:numId w:val="2"/>
              </w:num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 mg/L</w:t>
            </w:r>
          </w:p>
        </w:tc>
        <w:tc>
          <w:tcPr>
            <w:tcW w:w="3005" w:type="dxa"/>
            <w:shd w:val="clear" w:color="auto" w:fill="auto"/>
            <w:tcMar>
              <w:top w:w="100" w:type="dxa"/>
              <w:left w:w="100" w:type="dxa"/>
              <w:bottom w:w="100" w:type="dxa"/>
              <w:right w:w="100" w:type="dxa"/>
            </w:tcMar>
          </w:tcPr>
          <w:p w14:paraId="23D09098" w14:textId="77777777" w:rsidR="00832E52" w:rsidRDefault="006C6D0F">
            <w:pPr>
              <w:widowControl w:val="0"/>
              <w:numPr>
                <w:ilvl w:val="0"/>
                <w:numId w:val="2"/>
              </w:num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pH</w:t>
            </w:r>
          </w:p>
        </w:tc>
        <w:tc>
          <w:tcPr>
            <w:tcW w:w="2942" w:type="dxa"/>
            <w:shd w:val="clear" w:color="auto" w:fill="auto"/>
            <w:tcMar>
              <w:top w:w="100" w:type="dxa"/>
              <w:left w:w="100" w:type="dxa"/>
              <w:bottom w:w="100" w:type="dxa"/>
              <w:right w:w="100" w:type="dxa"/>
            </w:tcMar>
          </w:tcPr>
          <w:p w14:paraId="1347CA9F" w14:textId="77777777" w:rsidR="00832E52" w:rsidRDefault="006C6D0F">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c)Temperatura °C</w:t>
            </w:r>
          </w:p>
        </w:tc>
      </w:tr>
    </w:tbl>
    <w:p w14:paraId="3258F0E0" w14:textId="0758CC60" w:rsidR="00832E52" w:rsidRPr="008C5C72" w:rsidRDefault="006C6D0F" w:rsidP="008C5C72">
      <w:pPr>
        <w:spacing w:after="0" w:line="240" w:lineRule="auto"/>
        <w:jc w:val="center"/>
        <w:rPr>
          <w:rFonts w:ascii="Times New Roman" w:eastAsia="Times New Roman" w:hAnsi="Times New Roman" w:cs="Times New Roman"/>
          <w:szCs w:val="18"/>
        </w:rPr>
      </w:pPr>
      <w:r w:rsidRPr="008C5C72">
        <w:rPr>
          <w:rFonts w:ascii="Times New Roman" w:eastAsia="Times New Roman" w:hAnsi="Times New Roman" w:cs="Times New Roman"/>
          <w:szCs w:val="18"/>
        </w:rPr>
        <w:t xml:space="preserve">Figura </w:t>
      </w:r>
      <w:r w:rsidR="002F2537">
        <w:rPr>
          <w:rFonts w:ascii="Times New Roman" w:eastAsia="Times New Roman" w:hAnsi="Times New Roman" w:cs="Times New Roman"/>
          <w:szCs w:val="18"/>
        </w:rPr>
        <w:t>2</w:t>
      </w:r>
      <w:r w:rsidRPr="008C5C72">
        <w:rPr>
          <w:rFonts w:ascii="Times New Roman" w:eastAsia="Times New Roman" w:hAnsi="Times New Roman" w:cs="Times New Roman"/>
          <w:szCs w:val="18"/>
        </w:rPr>
        <w:t>. Diagrama de Caja:</w:t>
      </w:r>
      <w:r w:rsidR="00B21917" w:rsidRPr="008C5C72">
        <w:rPr>
          <w:rFonts w:ascii="Times New Roman" w:eastAsia="Times New Roman" w:hAnsi="Times New Roman" w:cs="Times New Roman"/>
          <w:szCs w:val="18"/>
        </w:rPr>
        <w:t xml:space="preserve"> </w:t>
      </w:r>
      <w:r w:rsidRPr="008C5C72">
        <w:rPr>
          <w:rFonts w:ascii="Times New Roman" w:eastAsia="Times New Roman" w:hAnsi="Times New Roman" w:cs="Times New Roman"/>
          <w:szCs w:val="18"/>
        </w:rPr>
        <w:t xml:space="preserve">a) </w:t>
      </w:r>
      <w:proofErr w:type="gramStart"/>
      <w:r w:rsidRPr="008C5C72">
        <w:rPr>
          <w:rFonts w:ascii="Times New Roman" w:eastAsia="Times New Roman" w:hAnsi="Times New Roman" w:cs="Times New Roman"/>
          <w:szCs w:val="18"/>
        </w:rPr>
        <w:t>As ,</w:t>
      </w:r>
      <w:proofErr w:type="gramEnd"/>
      <w:r w:rsidRPr="008C5C72">
        <w:rPr>
          <w:rFonts w:ascii="Times New Roman" w:eastAsia="Times New Roman" w:hAnsi="Times New Roman" w:cs="Times New Roman"/>
          <w:szCs w:val="18"/>
        </w:rPr>
        <w:t xml:space="preserve"> b) pH , c) temperatura</w:t>
      </w:r>
    </w:p>
    <w:p w14:paraId="191D90A7" w14:textId="77777777" w:rsidR="00832E52" w:rsidRPr="00CD2BA0" w:rsidRDefault="00832E52">
      <w:pPr>
        <w:spacing w:after="0" w:line="240" w:lineRule="auto"/>
        <w:jc w:val="center"/>
        <w:rPr>
          <w:rFonts w:ascii="Times New Roman" w:eastAsia="Times New Roman" w:hAnsi="Times New Roman" w:cs="Times New Roman"/>
          <w:sz w:val="24"/>
          <w:szCs w:val="20"/>
        </w:rPr>
      </w:pPr>
    </w:p>
    <w:p w14:paraId="1E4310E4" w14:textId="77777777" w:rsidR="005559C3" w:rsidRPr="005559C3" w:rsidRDefault="006C6D0F">
      <w:pPr>
        <w:pStyle w:val="Ttulo6"/>
        <w:spacing w:before="40" w:after="0" w:line="240" w:lineRule="auto"/>
        <w:jc w:val="both"/>
        <w:rPr>
          <w:rFonts w:ascii="Times New Roman" w:eastAsia="Times New Roman" w:hAnsi="Times New Roman" w:cs="Times New Roman"/>
          <w:b w:val="0"/>
          <w:i/>
          <w:sz w:val="24"/>
        </w:rPr>
      </w:pPr>
      <w:r w:rsidRPr="005559C3">
        <w:rPr>
          <w:rFonts w:ascii="Times New Roman" w:eastAsia="Times New Roman" w:hAnsi="Times New Roman" w:cs="Times New Roman"/>
          <w:b w:val="0"/>
          <w:i/>
          <w:sz w:val="24"/>
        </w:rPr>
        <w:lastRenderedPageBreak/>
        <w:t>Diagramas de dispersión de las variables</w:t>
      </w:r>
    </w:p>
    <w:p w14:paraId="0DEBB37A" w14:textId="77777777" w:rsidR="005559C3" w:rsidRDefault="005559C3">
      <w:pPr>
        <w:pStyle w:val="Ttulo6"/>
        <w:spacing w:before="40" w:after="0" w:line="240" w:lineRule="auto"/>
        <w:jc w:val="both"/>
        <w:rPr>
          <w:rFonts w:ascii="Times New Roman" w:eastAsia="Times New Roman" w:hAnsi="Times New Roman" w:cs="Times New Roman"/>
          <w:sz w:val="24"/>
        </w:rPr>
      </w:pPr>
    </w:p>
    <w:p w14:paraId="26510F16" w14:textId="1C0F26E3" w:rsidR="00832E52" w:rsidRDefault="006C6D0F" w:rsidP="00984155">
      <w:pPr>
        <w:pStyle w:val="Ttulo6"/>
        <w:spacing w:before="40" w:after="0" w:line="240" w:lineRule="auto"/>
        <w:ind w:firstLine="567"/>
        <w:jc w:val="both"/>
        <w:rPr>
          <w:rFonts w:ascii="Times New Roman" w:eastAsia="Times New Roman" w:hAnsi="Times New Roman" w:cs="Times New Roman"/>
          <w:b w:val="0"/>
          <w:sz w:val="24"/>
        </w:rPr>
      </w:pPr>
      <w:r w:rsidRPr="00CD2BA0">
        <w:rPr>
          <w:rFonts w:ascii="Times New Roman" w:eastAsia="Times New Roman" w:hAnsi="Times New Roman" w:cs="Times New Roman"/>
          <w:b w:val="0"/>
          <w:sz w:val="24"/>
        </w:rPr>
        <w:t xml:space="preserve">Los gráficos de dispersión de la variable pH (ver </w:t>
      </w:r>
      <w:r w:rsidR="00884875">
        <w:rPr>
          <w:rFonts w:ascii="Times New Roman" w:eastAsia="Times New Roman" w:hAnsi="Times New Roman" w:cs="Times New Roman"/>
          <w:b w:val="0"/>
          <w:sz w:val="24"/>
        </w:rPr>
        <w:t>F</w:t>
      </w:r>
      <w:r w:rsidRPr="00CD2BA0">
        <w:rPr>
          <w:rFonts w:ascii="Times New Roman" w:eastAsia="Times New Roman" w:hAnsi="Times New Roman" w:cs="Times New Roman"/>
          <w:b w:val="0"/>
          <w:sz w:val="24"/>
        </w:rPr>
        <w:t xml:space="preserve">iguras </w:t>
      </w:r>
      <w:r w:rsidR="002F2537">
        <w:rPr>
          <w:rFonts w:ascii="Times New Roman" w:eastAsia="Times New Roman" w:hAnsi="Times New Roman" w:cs="Times New Roman"/>
          <w:b w:val="0"/>
          <w:sz w:val="24"/>
        </w:rPr>
        <w:t>3</w:t>
      </w:r>
      <w:r w:rsidRPr="00CD2BA0">
        <w:rPr>
          <w:rFonts w:ascii="Times New Roman" w:eastAsia="Times New Roman" w:hAnsi="Times New Roman" w:cs="Times New Roman"/>
          <w:b w:val="0"/>
          <w:sz w:val="24"/>
        </w:rPr>
        <w:t xml:space="preserve"> (</w:t>
      </w:r>
      <w:proofErr w:type="gramStart"/>
      <w:r w:rsidRPr="00CD2BA0">
        <w:rPr>
          <w:rFonts w:ascii="Times New Roman" w:eastAsia="Times New Roman" w:hAnsi="Times New Roman" w:cs="Times New Roman"/>
          <w:b w:val="0"/>
          <w:sz w:val="24"/>
        </w:rPr>
        <w:t>c )</w:t>
      </w:r>
      <w:proofErr w:type="gramEnd"/>
      <w:r w:rsidRPr="00CD2BA0">
        <w:rPr>
          <w:rFonts w:ascii="Times New Roman" w:eastAsia="Times New Roman" w:hAnsi="Times New Roman" w:cs="Times New Roman"/>
          <w:b w:val="0"/>
          <w:sz w:val="24"/>
        </w:rPr>
        <w:t xml:space="preserve"> y ( d) ) no identificó valores extremos a considerar; concluyendo que existe tendencia por lo que se le considera no estacionario, es decir que la distribución conjunta es variante a cualquier valor de h. Es decir que la media no es constante para toda la </w:t>
      </w:r>
      <w:proofErr w:type="spellStart"/>
      <w:proofErr w:type="gramStart"/>
      <w:r w:rsidRPr="00CD2BA0">
        <w:rPr>
          <w:rFonts w:ascii="Times New Roman" w:eastAsia="Times New Roman" w:hAnsi="Times New Roman" w:cs="Times New Roman"/>
          <w:b w:val="0"/>
          <w:sz w:val="24"/>
        </w:rPr>
        <w:t>región.Los</w:t>
      </w:r>
      <w:proofErr w:type="spellEnd"/>
      <w:proofErr w:type="gramEnd"/>
      <w:r w:rsidRPr="00CD2BA0">
        <w:rPr>
          <w:rFonts w:ascii="Times New Roman" w:eastAsia="Times New Roman" w:hAnsi="Times New Roman" w:cs="Times New Roman"/>
          <w:b w:val="0"/>
          <w:sz w:val="24"/>
        </w:rPr>
        <w:t xml:space="preserve"> gráficos de dispersión d</w:t>
      </w:r>
      <w:r w:rsidR="00884875">
        <w:rPr>
          <w:rFonts w:ascii="Times New Roman" w:eastAsia="Times New Roman" w:hAnsi="Times New Roman" w:cs="Times New Roman"/>
          <w:b w:val="0"/>
          <w:sz w:val="24"/>
        </w:rPr>
        <w:t>e la variable temperatura (ver F</w:t>
      </w:r>
      <w:r w:rsidRPr="00CD2BA0">
        <w:rPr>
          <w:rFonts w:ascii="Times New Roman" w:eastAsia="Times New Roman" w:hAnsi="Times New Roman" w:cs="Times New Roman"/>
          <w:b w:val="0"/>
          <w:sz w:val="24"/>
        </w:rPr>
        <w:t xml:space="preserve">iguras </w:t>
      </w:r>
      <w:r w:rsidR="002F2537">
        <w:rPr>
          <w:rFonts w:ascii="Times New Roman" w:eastAsia="Times New Roman" w:hAnsi="Times New Roman" w:cs="Times New Roman"/>
          <w:b w:val="0"/>
          <w:sz w:val="24"/>
        </w:rPr>
        <w:t>3</w:t>
      </w:r>
      <w:r w:rsidRPr="00CD2BA0">
        <w:rPr>
          <w:rFonts w:ascii="Times New Roman" w:eastAsia="Times New Roman" w:hAnsi="Times New Roman" w:cs="Times New Roman"/>
          <w:b w:val="0"/>
          <w:sz w:val="24"/>
        </w:rPr>
        <w:t xml:space="preserve"> (e) y (f) no identificó valores extremos a considerar; concluyendo que existe tendencia por lo que se le considera no estacionario, es decir que la distribución conjunta es variante a cualquier valor de h. Es decir que la media no es constante para toda la región.</w:t>
      </w:r>
    </w:p>
    <w:p w14:paraId="470F22C8" w14:textId="0BB5FFD8" w:rsidR="008C5C72" w:rsidRDefault="008C5C72" w:rsidP="008C5C72"/>
    <w:tbl>
      <w:tblPr>
        <w:tblStyle w:val="a3"/>
        <w:tblW w:w="8410" w:type="dxa"/>
        <w:jc w:val="center"/>
        <w:tblInd w:w="0" w:type="dxa"/>
        <w:tblLayout w:type="fixed"/>
        <w:tblLook w:val="0600" w:firstRow="0" w:lastRow="0" w:firstColumn="0" w:lastColumn="0" w:noHBand="1" w:noVBand="1"/>
      </w:tblPr>
      <w:tblGrid>
        <w:gridCol w:w="4206"/>
        <w:gridCol w:w="4204"/>
      </w:tblGrid>
      <w:tr w:rsidR="00832E52" w:rsidRPr="00B21917" w14:paraId="5AF90AD6" w14:textId="77777777" w:rsidTr="009323CD">
        <w:trPr>
          <w:trHeight w:val="295"/>
          <w:jc w:val="center"/>
        </w:trPr>
        <w:tc>
          <w:tcPr>
            <w:tcW w:w="4206" w:type="dxa"/>
            <w:shd w:val="clear" w:color="auto" w:fill="auto"/>
            <w:tcMar>
              <w:top w:w="100" w:type="dxa"/>
              <w:left w:w="100" w:type="dxa"/>
              <w:bottom w:w="100" w:type="dxa"/>
              <w:right w:w="100" w:type="dxa"/>
            </w:tcMar>
          </w:tcPr>
          <w:p w14:paraId="0EBC8893" w14:textId="77777777" w:rsidR="00832E52" w:rsidRPr="008C5C72" w:rsidRDefault="006C6D0F" w:rsidP="008C5C72">
            <w:pPr>
              <w:widowControl w:val="0"/>
              <w:pBdr>
                <w:top w:val="nil"/>
                <w:left w:val="nil"/>
                <w:bottom w:val="nil"/>
                <w:right w:val="nil"/>
                <w:between w:val="nil"/>
              </w:pBdr>
              <w:spacing w:after="0" w:line="240" w:lineRule="auto"/>
              <w:jc w:val="center"/>
              <w:rPr>
                <w:rFonts w:ascii="Times New Roman" w:hAnsi="Times New Roman" w:cs="Times New Roman"/>
              </w:rPr>
            </w:pPr>
            <w:r w:rsidRPr="008C5C72">
              <w:rPr>
                <w:rFonts w:ascii="Times New Roman" w:hAnsi="Times New Roman" w:cs="Times New Roman"/>
              </w:rPr>
              <w:t>a)</w:t>
            </w:r>
          </w:p>
        </w:tc>
        <w:tc>
          <w:tcPr>
            <w:tcW w:w="4204" w:type="dxa"/>
            <w:shd w:val="clear" w:color="auto" w:fill="auto"/>
            <w:tcMar>
              <w:top w:w="100" w:type="dxa"/>
              <w:left w:w="100" w:type="dxa"/>
              <w:bottom w:w="100" w:type="dxa"/>
              <w:right w:w="100" w:type="dxa"/>
            </w:tcMar>
          </w:tcPr>
          <w:p w14:paraId="71D0311D" w14:textId="77777777" w:rsidR="00832E52" w:rsidRPr="008C5C72" w:rsidRDefault="006C6D0F" w:rsidP="008C5C72">
            <w:pPr>
              <w:widowControl w:val="0"/>
              <w:pBdr>
                <w:top w:val="nil"/>
                <w:left w:val="nil"/>
                <w:bottom w:val="nil"/>
                <w:right w:val="nil"/>
                <w:between w:val="nil"/>
              </w:pBdr>
              <w:spacing w:after="0" w:line="240" w:lineRule="auto"/>
              <w:jc w:val="center"/>
              <w:rPr>
                <w:rFonts w:ascii="Times New Roman" w:hAnsi="Times New Roman" w:cs="Times New Roman"/>
              </w:rPr>
            </w:pPr>
            <w:r w:rsidRPr="008C5C72">
              <w:rPr>
                <w:rFonts w:ascii="Times New Roman" w:hAnsi="Times New Roman" w:cs="Times New Roman"/>
              </w:rPr>
              <w:t>b)</w:t>
            </w:r>
          </w:p>
        </w:tc>
      </w:tr>
      <w:tr w:rsidR="00832E52" w14:paraId="19492780" w14:textId="77777777" w:rsidTr="009323CD">
        <w:trPr>
          <w:trHeight w:val="1499"/>
          <w:jc w:val="center"/>
        </w:trPr>
        <w:tc>
          <w:tcPr>
            <w:tcW w:w="4206" w:type="dxa"/>
            <w:shd w:val="clear" w:color="auto" w:fill="auto"/>
            <w:tcMar>
              <w:top w:w="100" w:type="dxa"/>
              <w:left w:w="100" w:type="dxa"/>
              <w:bottom w:w="100" w:type="dxa"/>
              <w:right w:w="100" w:type="dxa"/>
            </w:tcMar>
          </w:tcPr>
          <w:p w14:paraId="1F21A3C3" w14:textId="77777777" w:rsidR="00832E52" w:rsidRPr="008C5C72" w:rsidRDefault="006C6D0F" w:rsidP="008C5C72">
            <w:pPr>
              <w:spacing w:after="0" w:line="240" w:lineRule="auto"/>
              <w:ind w:firstLine="284"/>
              <w:jc w:val="center"/>
            </w:pPr>
            <w:r w:rsidRPr="008C5C72">
              <w:rPr>
                <w:rFonts w:ascii="Times New Roman" w:eastAsia="Times New Roman" w:hAnsi="Times New Roman" w:cs="Times New Roman"/>
                <w:noProof/>
                <w:lang w:val="en-US" w:eastAsia="en-US"/>
              </w:rPr>
              <w:drawing>
                <wp:inline distT="0" distB="0" distL="0" distR="0" wp14:anchorId="63F7A095" wp14:editId="37E89C2F">
                  <wp:extent cx="2295525" cy="899741"/>
                  <wp:effectExtent l="19050" t="19050" r="9525" b="15240"/>
                  <wp:docPr id="2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t="20209" r="3817" b="6066"/>
                          <a:stretch>
                            <a:fillRect/>
                          </a:stretch>
                        </pic:blipFill>
                        <pic:spPr>
                          <a:xfrm>
                            <a:off x="0" y="0"/>
                            <a:ext cx="2368624" cy="928393"/>
                          </a:xfrm>
                          <a:prstGeom prst="rect">
                            <a:avLst/>
                          </a:prstGeom>
                          <a:ln w="19050">
                            <a:solidFill>
                              <a:srgbClr val="000000"/>
                            </a:solidFill>
                            <a:prstDash val="solid"/>
                          </a:ln>
                        </pic:spPr>
                      </pic:pic>
                    </a:graphicData>
                  </a:graphic>
                </wp:inline>
              </w:drawing>
            </w:r>
          </w:p>
        </w:tc>
        <w:tc>
          <w:tcPr>
            <w:tcW w:w="4204" w:type="dxa"/>
            <w:shd w:val="clear" w:color="auto" w:fill="auto"/>
            <w:tcMar>
              <w:top w:w="100" w:type="dxa"/>
              <w:left w:w="100" w:type="dxa"/>
              <w:bottom w:w="100" w:type="dxa"/>
              <w:right w:w="100" w:type="dxa"/>
            </w:tcMar>
          </w:tcPr>
          <w:p w14:paraId="68943885" w14:textId="77777777" w:rsidR="00832E52" w:rsidRPr="008C5C72" w:rsidRDefault="006C6D0F" w:rsidP="008C5C72">
            <w:pPr>
              <w:spacing w:after="200" w:line="240" w:lineRule="auto"/>
              <w:jc w:val="center"/>
            </w:pPr>
            <w:r w:rsidRPr="008C5C72">
              <w:rPr>
                <w:rFonts w:ascii="Times New Roman" w:eastAsia="Times New Roman" w:hAnsi="Times New Roman" w:cs="Times New Roman"/>
                <w:noProof/>
                <w:lang w:val="en-US" w:eastAsia="en-US"/>
              </w:rPr>
              <w:drawing>
                <wp:inline distT="0" distB="0" distL="0" distR="0" wp14:anchorId="5EFA4BD7" wp14:editId="181E41BE">
                  <wp:extent cx="2562225" cy="900000"/>
                  <wp:effectExtent l="19050" t="19050" r="9525" b="14605"/>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t="19818" r="4220" b="5294"/>
                          <a:stretch>
                            <a:fillRect/>
                          </a:stretch>
                        </pic:blipFill>
                        <pic:spPr>
                          <a:xfrm>
                            <a:off x="0" y="0"/>
                            <a:ext cx="2562225" cy="900000"/>
                          </a:xfrm>
                          <a:prstGeom prst="rect">
                            <a:avLst/>
                          </a:prstGeom>
                          <a:ln w="19050">
                            <a:solidFill>
                              <a:srgbClr val="000000"/>
                            </a:solidFill>
                            <a:prstDash val="solid"/>
                          </a:ln>
                        </pic:spPr>
                      </pic:pic>
                    </a:graphicData>
                  </a:graphic>
                </wp:inline>
              </w:drawing>
            </w:r>
          </w:p>
        </w:tc>
      </w:tr>
      <w:tr w:rsidR="00832E52" w14:paraId="19E8D041" w14:textId="77777777" w:rsidTr="009323CD">
        <w:trPr>
          <w:trHeight w:val="486"/>
          <w:jc w:val="center"/>
        </w:trPr>
        <w:tc>
          <w:tcPr>
            <w:tcW w:w="4206" w:type="dxa"/>
            <w:shd w:val="clear" w:color="auto" w:fill="auto"/>
            <w:tcMar>
              <w:top w:w="100" w:type="dxa"/>
              <w:left w:w="100" w:type="dxa"/>
              <w:bottom w:w="100" w:type="dxa"/>
              <w:right w:w="100" w:type="dxa"/>
            </w:tcMar>
          </w:tcPr>
          <w:p w14:paraId="267D2388" w14:textId="77777777" w:rsidR="00832E52" w:rsidRPr="008C5C72" w:rsidRDefault="006C6D0F" w:rsidP="008C5C72">
            <w:pPr>
              <w:spacing w:after="0" w:line="240" w:lineRule="auto"/>
              <w:jc w:val="center"/>
              <w:rPr>
                <w:rFonts w:ascii="Times New Roman" w:eastAsia="Times New Roman" w:hAnsi="Times New Roman" w:cs="Times New Roman"/>
                <w:color w:val="0D0D0D"/>
              </w:rPr>
            </w:pPr>
            <w:r w:rsidRPr="008C5C72">
              <w:rPr>
                <w:rFonts w:ascii="Times New Roman" w:eastAsia="Times New Roman" w:hAnsi="Times New Roman" w:cs="Times New Roman"/>
                <w:color w:val="0D0D0D"/>
              </w:rPr>
              <w:t>c)</w:t>
            </w:r>
          </w:p>
        </w:tc>
        <w:tc>
          <w:tcPr>
            <w:tcW w:w="4204" w:type="dxa"/>
            <w:shd w:val="clear" w:color="auto" w:fill="auto"/>
            <w:tcMar>
              <w:top w:w="100" w:type="dxa"/>
              <w:left w:w="100" w:type="dxa"/>
              <w:bottom w:w="100" w:type="dxa"/>
              <w:right w:w="100" w:type="dxa"/>
            </w:tcMar>
          </w:tcPr>
          <w:p w14:paraId="29C8DD91" w14:textId="77777777" w:rsidR="00832E52" w:rsidRPr="008C5C72" w:rsidRDefault="006C6D0F" w:rsidP="008C5C72">
            <w:pPr>
              <w:spacing w:line="240" w:lineRule="auto"/>
              <w:jc w:val="center"/>
              <w:rPr>
                <w:rFonts w:ascii="Times New Roman" w:eastAsia="Times New Roman" w:hAnsi="Times New Roman" w:cs="Times New Roman"/>
                <w:b/>
                <w:color w:val="0D0D0D"/>
              </w:rPr>
            </w:pPr>
            <w:r w:rsidRPr="008C5C72">
              <w:rPr>
                <w:rFonts w:ascii="Times New Roman" w:eastAsia="Times New Roman" w:hAnsi="Times New Roman" w:cs="Times New Roman"/>
                <w:b/>
                <w:color w:val="0D0D0D"/>
              </w:rPr>
              <w:t>d)</w:t>
            </w:r>
          </w:p>
        </w:tc>
      </w:tr>
      <w:tr w:rsidR="00832E52" w14:paraId="40D13B4A" w14:textId="77777777" w:rsidTr="009323CD">
        <w:trPr>
          <w:trHeight w:val="1806"/>
          <w:jc w:val="center"/>
        </w:trPr>
        <w:tc>
          <w:tcPr>
            <w:tcW w:w="4206" w:type="dxa"/>
            <w:shd w:val="clear" w:color="auto" w:fill="auto"/>
            <w:tcMar>
              <w:top w:w="100" w:type="dxa"/>
              <w:left w:w="100" w:type="dxa"/>
              <w:bottom w:w="100" w:type="dxa"/>
              <w:right w:w="100" w:type="dxa"/>
            </w:tcMar>
          </w:tcPr>
          <w:p w14:paraId="138A1985" w14:textId="68D55303" w:rsidR="00832E52" w:rsidRPr="008C5C72" w:rsidRDefault="00984155" w:rsidP="008C5C72">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lang w:val="en-US" w:eastAsia="en-US"/>
              </w:rPr>
              <w:t xml:space="preserve">  </w:t>
            </w:r>
            <w:r w:rsidR="006C6D0F" w:rsidRPr="008C5C72">
              <w:rPr>
                <w:rFonts w:ascii="Times New Roman" w:eastAsia="Times New Roman" w:hAnsi="Times New Roman" w:cs="Times New Roman"/>
                <w:noProof/>
                <w:lang w:val="en-US" w:eastAsia="en-US"/>
              </w:rPr>
              <w:drawing>
                <wp:inline distT="0" distB="0" distL="0" distR="0" wp14:anchorId="7F4A1F6E" wp14:editId="48CA9446">
                  <wp:extent cx="2286000" cy="899160"/>
                  <wp:effectExtent l="19050" t="19050" r="19050" b="1524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t="21058" r="3630" b="4822"/>
                          <a:stretch>
                            <a:fillRect/>
                          </a:stretch>
                        </pic:blipFill>
                        <pic:spPr>
                          <a:xfrm>
                            <a:off x="0" y="0"/>
                            <a:ext cx="2305861" cy="906972"/>
                          </a:xfrm>
                          <a:prstGeom prst="rect">
                            <a:avLst/>
                          </a:prstGeom>
                          <a:ln w="19050">
                            <a:solidFill>
                              <a:srgbClr val="000000"/>
                            </a:solidFill>
                            <a:prstDash val="solid"/>
                          </a:ln>
                        </pic:spPr>
                      </pic:pic>
                    </a:graphicData>
                  </a:graphic>
                </wp:inline>
              </w:drawing>
            </w:r>
          </w:p>
        </w:tc>
        <w:tc>
          <w:tcPr>
            <w:tcW w:w="4204" w:type="dxa"/>
            <w:shd w:val="clear" w:color="auto" w:fill="auto"/>
            <w:tcMar>
              <w:top w:w="100" w:type="dxa"/>
              <w:left w:w="100" w:type="dxa"/>
              <w:bottom w:w="100" w:type="dxa"/>
              <w:right w:w="100" w:type="dxa"/>
            </w:tcMar>
          </w:tcPr>
          <w:p w14:paraId="3401B6DE" w14:textId="77777777" w:rsidR="00832E52" w:rsidRPr="008C5C72" w:rsidRDefault="006C6D0F" w:rsidP="008C5C72">
            <w:pPr>
              <w:spacing w:line="240" w:lineRule="auto"/>
              <w:jc w:val="center"/>
              <w:rPr>
                <w:rFonts w:ascii="Times New Roman" w:eastAsia="Times New Roman" w:hAnsi="Times New Roman" w:cs="Times New Roman"/>
              </w:rPr>
            </w:pPr>
            <w:r w:rsidRPr="008C5C72">
              <w:rPr>
                <w:rFonts w:ascii="Times New Roman" w:eastAsia="Times New Roman" w:hAnsi="Times New Roman" w:cs="Times New Roman"/>
                <w:i/>
                <w:noProof/>
                <w:lang w:val="en-US" w:eastAsia="en-US"/>
              </w:rPr>
              <w:drawing>
                <wp:inline distT="0" distB="0" distL="0" distR="0" wp14:anchorId="21FE4C25" wp14:editId="4660CE56">
                  <wp:extent cx="2562225" cy="900000"/>
                  <wp:effectExtent l="19050" t="19050" r="9525" b="14605"/>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t="21059" r="4022" b="5227"/>
                          <a:stretch>
                            <a:fillRect/>
                          </a:stretch>
                        </pic:blipFill>
                        <pic:spPr>
                          <a:xfrm>
                            <a:off x="0" y="0"/>
                            <a:ext cx="2562225" cy="900000"/>
                          </a:xfrm>
                          <a:prstGeom prst="rect">
                            <a:avLst/>
                          </a:prstGeom>
                          <a:ln w="19050">
                            <a:solidFill>
                              <a:srgbClr val="000000"/>
                            </a:solidFill>
                            <a:prstDash val="solid"/>
                          </a:ln>
                        </pic:spPr>
                      </pic:pic>
                    </a:graphicData>
                  </a:graphic>
                </wp:inline>
              </w:drawing>
            </w:r>
          </w:p>
        </w:tc>
      </w:tr>
      <w:tr w:rsidR="00832E52" w14:paraId="13C70ECD" w14:textId="77777777" w:rsidTr="009323CD">
        <w:trPr>
          <w:trHeight w:val="503"/>
          <w:jc w:val="center"/>
        </w:trPr>
        <w:tc>
          <w:tcPr>
            <w:tcW w:w="4206" w:type="dxa"/>
            <w:shd w:val="clear" w:color="auto" w:fill="auto"/>
            <w:tcMar>
              <w:top w:w="100" w:type="dxa"/>
              <w:left w:w="100" w:type="dxa"/>
              <w:bottom w:w="100" w:type="dxa"/>
              <w:right w:w="100" w:type="dxa"/>
            </w:tcMar>
          </w:tcPr>
          <w:p w14:paraId="35DC5B27" w14:textId="77777777" w:rsidR="00832E52" w:rsidRPr="008C5C72" w:rsidRDefault="006C6D0F" w:rsidP="008C5C72">
            <w:pPr>
              <w:spacing w:after="200" w:line="240" w:lineRule="auto"/>
              <w:jc w:val="center"/>
              <w:rPr>
                <w:rFonts w:ascii="Times New Roman" w:eastAsia="Times New Roman" w:hAnsi="Times New Roman" w:cs="Times New Roman"/>
                <w:color w:val="0D0D0D"/>
              </w:rPr>
            </w:pPr>
            <w:r w:rsidRPr="008C5C72">
              <w:rPr>
                <w:rFonts w:ascii="Times New Roman" w:eastAsia="Times New Roman" w:hAnsi="Times New Roman" w:cs="Times New Roman"/>
                <w:color w:val="0D0D0D"/>
              </w:rPr>
              <w:t>e)</w:t>
            </w:r>
          </w:p>
        </w:tc>
        <w:tc>
          <w:tcPr>
            <w:tcW w:w="4204" w:type="dxa"/>
            <w:shd w:val="clear" w:color="auto" w:fill="auto"/>
            <w:tcMar>
              <w:top w:w="100" w:type="dxa"/>
              <w:left w:w="100" w:type="dxa"/>
              <w:bottom w:w="100" w:type="dxa"/>
              <w:right w:w="100" w:type="dxa"/>
            </w:tcMar>
          </w:tcPr>
          <w:p w14:paraId="61A1B5C4" w14:textId="77777777" w:rsidR="00832E52" w:rsidRPr="008C5C72" w:rsidRDefault="006C6D0F" w:rsidP="008C5C72">
            <w:pPr>
              <w:spacing w:line="240" w:lineRule="auto"/>
              <w:jc w:val="center"/>
              <w:rPr>
                <w:rFonts w:ascii="Times New Roman" w:eastAsia="Times New Roman" w:hAnsi="Times New Roman" w:cs="Times New Roman"/>
                <w:color w:val="0D0D0D"/>
              </w:rPr>
            </w:pPr>
            <w:r w:rsidRPr="008C5C72">
              <w:rPr>
                <w:rFonts w:ascii="Times New Roman" w:eastAsia="Times New Roman" w:hAnsi="Times New Roman" w:cs="Times New Roman"/>
                <w:color w:val="0D0D0D"/>
              </w:rPr>
              <w:t>f)</w:t>
            </w:r>
          </w:p>
        </w:tc>
      </w:tr>
      <w:tr w:rsidR="00832E52" w14:paraId="590C7DFB" w14:textId="77777777" w:rsidTr="009323CD">
        <w:trPr>
          <w:trHeight w:val="1876"/>
          <w:jc w:val="center"/>
        </w:trPr>
        <w:tc>
          <w:tcPr>
            <w:tcW w:w="4206" w:type="dxa"/>
            <w:shd w:val="clear" w:color="auto" w:fill="auto"/>
            <w:tcMar>
              <w:top w:w="100" w:type="dxa"/>
              <w:left w:w="100" w:type="dxa"/>
              <w:bottom w:w="100" w:type="dxa"/>
              <w:right w:w="100" w:type="dxa"/>
            </w:tcMar>
          </w:tcPr>
          <w:p w14:paraId="568F85D8" w14:textId="7C6FE1E8" w:rsidR="00832E52" w:rsidRPr="008C5C72" w:rsidRDefault="006C6D0F" w:rsidP="008C5C72">
            <w:pPr>
              <w:spacing w:after="200" w:line="240" w:lineRule="auto"/>
              <w:jc w:val="center"/>
              <w:rPr>
                <w:rFonts w:ascii="Times New Roman" w:eastAsia="Times New Roman" w:hAnsi="Times New Roman" w:cs="Times New Roman"/>
              </w:rPr>
            </w:pPr>
            <w:bookmarkStart w:id="6" w:name="_heading=h.2981zbj" w:colFirst="0" w:colLast="0"/>
            <w:bookmarkEnd w:id="6"/>
            <w:r w:rsidRPr="008C5C72">
              <w:rPr>
                <w:rFonts w:ascii="Times New Roman" w:eastAsia="Times New Roman" w:hAnsi="Times New Roman" w:cs="Times New Roman"/>
                <w:noProof/>
                <w:lang w:val="en-US" w:eastAsia="en-US"/>
              </w:rPr>
              <w:drawing>
                <wp:inline distT="0" distB="0" distL="0" distR="0" wp14:anchorId="4BF7B671" wp14:editId="038154A5">
                  <wp:extent cx="2256841" cy="899795"/>
                  <wp:effectExtent l="19050" t="19050" r="10160" b="14605"/>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t="19035" r="4423" b="5232"/>
                          <a:stretch>
                            <a:fillRect/>
                          </a:stretch>
                        </pic:blipFill>
                        <pic:spPr>
                          <a:xfrm>
                            <a:off x="0" y="0"/>
                            <a:ext cx="2258331" cy="900389"/>
                          </a:xfrm>
                          <a:prstGeom prst="rect">
                            <a:avLst/>
                          </a:prstGeom>
                          <a:ln w="19050">
                            <a:solidFill>
                              <a:srgbClr val="000000"/>
                            </a:solidFill>
                            <a:prstDash val="solid"/>
                          </a:ln>
                        </pic:spPr>
                      </pic:pic>
                    </a:graphicData>
                  </a:graphic>
                </wp:inline>
              </w:drawing>
            </w:r>
          </w:p>
        </w:tc>
        <w:tc>
          <w:tcPr>
            <w:tcW w:w="4204" w:type="dxa"/>
            <w:shd w:val="clear" w:color="auto" w:fill="auto"/>
            <w:tcMar>
              <w:top w:w="100" w:type="dxa"/>
              <w:left w:w="100" w:type="dxa"/>
              <w:bottom w:w="100" w:type="dxa"/>
              <w:right w:w="100" w:type="dxa"/>
            </w:tcMar>
          </w:tcPr>
          <w:p w14:paraId="5B0E9239" w14:textId="77777777" w:rsidR="00832E52" w:rsidRPr="008C5C72" w:rsidRDefault="006C6D0F" w:rsidP="008C5C72">
            <w:pPr>
              <w:spacing w:line="240" w:lineRule="auto"/>
              <w:jc w:val="center"/>
              <w:rPr>
                <w:rFonts w:ascii="Times New Roman" w:eastAsia="Times New Roman" w:hAnsi="Times New Roman" w:cs="Times New Roman"/>
                <w:i/>
              </w:rPr>
            </w:pPr>
            <w:r w:rsidRPr="008C5C72">
              <w:rPr>
                <w:rFonts w:ascii="Times New Roman" w:eastAsia="Times New Roman" w:hAnsi="Times New Roman" w:cs="Times New Roman"/>
                <w:i/>
                <w:noProof/>
                <w:lang w:val="en-US" w:eastAsia="en-US"/>
              </w:rPr>
              <w:drawing>
                <wp:inline distT="0" distB="0" distL="0" distR="0" wp14:anchorId="34EDC393" wp14:editId="5A422532">
                  <wp:extent cx="2562225" cy="900000"/>
                  <wp:effectExtent l="19050" t="19050" r="9525" b="14605"/>
                  <wp:docPr id="2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t="21464" r="3633" b="5216"/>
                          <a:stretch>
                            <a:fillRect/>
                          </a:stretch>
                        </pic:blipFill>
                        <pic:spPr>
                          <a:xfrm>
                            <a:off x="0" y="0"/>
                            <a:ext cx="2562225" cy="900000"/>
                          </a:xfrm>
                          <a:prstGeom prst="rect">
                            <a:avLst/>
                          </a:prstGeom>
                          <a:ln w="19050">
                            <a:solidFill>
                              <a:srgbClr val="000000"/>
                            </a:solidFill>
                            <a:prstDash val="solid"/>
                          </a:ln>
                        </pic:spPr>
                      </pic:pic>
                    </a:graphicData>
                  </a:graphic>
                </wp:inline>
              </w:drawing>
            </w:r>
          </w:p>
        </w:tc>
      </w:tr>
      <w:tr w:rsidR="00832E52" w14:paraId="6151EA45" w14:textId="77777777" w:rsidTr="009323CD">
        <w:trPr>
          <w:trHeight w:val="463"/>
          <w:jc w:val="center"/>
        </w:trPr>
        <w:tc>
          <w:tcPr>
            <w:tcW w:w="8410" w:type="dxa"/>
            <w:gridSpan w:val="2"/>
            <w:shd w:val="clear" w:color="auto" w:fill="auto"/>
            <w:tcMar>
              <w:top w:w="100" w:type="dxa"/>
              <w:left w:w="100" w:type="dxa"/>
              <w:bottom w:w="100" w:type="dxa"/>
              <w:right w:w="100" w:type="dxa"/>
            </w:tcMar>
          </w:tcPr>
          <w:p w14:paraId="4F49E7E4" w14:textId="64A031C5" w:rsidR="00832E52" w:rsidRPr="00984155" w:rsidRDefault="006C6D0F" w:rsidP="00380371">
            <w:pPr>
              <w:spacing w:after="200" w:line="240" w:lineRule="auto"/>
              <w:ind w:left="757" w:hanging="757"/>
              <w:jc w:val="both"/>
              <w:rPr>
                <w:rFonts w:ascii="Times New Roman" w:eastAsia="Times New Roman" w:hAnsi="Times New Roman" w:cs="Times New Roman"/>
                <w:color w:val="0D0D0D"/>
              </w:rPr>
            </w:pPr>
            <w:bookmarkStart w:id="7" w:name="_heading=h.2uxtw84" w:colFirst="0" w:colLast="0"/>
            <w:bookmarkEnd w:id="7"/>
            <w:r w:rsidRPr="00984155">
              <w:rPr>
                <w:rFonts w:ascii="Times New Roman" w:eastAsia="Times New Roman" w:hAnsi="Times New Roman" w:cs="Times New Roman"/>
                <w:color w:val="0D0D0D"/>
              </w:rPr>
              <w:t xml:space="preserve">Figura </w:t>
            </w:r>
            <w:r w:rsidR="002F2537" w:rsidRPr="00984155">
              <w:rPr>
                <w:rFonts w:ascii="Times New Roman" w:eastAsia="Times New Roman" w:hAnsi="Times New Roman" w:cs="Times New Roman"/>
                <w:color w:val="0D0D0D"/>
              </w:rPr>
              <w:t>3</w:t>
            </w:r>
            <w:r w:rsidRPr="00984155">
              <w:rPr>
                <w:rFonts w:ascii="Times New Roman" w:eastAsia="Times New Roman" w:hAnsi="Times New Roman" w:cs="Times New Roman"/>
                <w:color w:val="0D0D0D"/>
              </w:rPr>
              <w:t xml:space="preserve">. a) Gráfico de dispersión de: concentración de arsénico vs Oeste , b)concentración de arsénico vs Sur , c) Gráfico de dispersión de pH vs Oeste, d)Gráfico de dispersión de pH vs </w:t>
            </w:r>
            <w:proofErr w:type="spellStart"/>
            <w:r w:rsidRPr="00984155">
              <w:rPr>
                <w:rFonts w:ascii="Times New Roman" w:eastAsia="Times New Roman" w:hAnsi="Times New Roman" w:cs="Times New Roman"/>
                <w:color w:val="0D0D0D"/>
              </w:rPr>
              <w:t>Sur,e</w:t>
            </w:r>
            <w:proofErr w:type="spellEnd"/>
            <w:r w:rsidRPr="00984155">
              <w:rPr>
                <w:rFonts w:ascii="Times New Roman" w:eastAsia="Times New Roman" w:hAnsi="Times New Roman" w:cs="Times New Roman"/>
                <w:color w:val="0D0D0D"/>
              </w:rPr>
              <w:t xml:space="preserve">)Gráfico de dispersión  de temperatura vs </w:t>
            </w:r>
            <w:proofErr w:type="spellStart"/>
            <w:r w:rsidRPr="00984155">
              <w:rPr>
                <w:rFonts w:ascii="Times New Roman" w:eastAsia="Times New Roman" w:hAnsi="Times New Roman" w:cs="Times New Roman"/>
                <w:color w:val="0D0D0D"/>
              </w:rPr>
              <w:t>Oeste,f</w:t>
            </w:r>
            <w:proofErr w:type="spellEnd"/>
            <w:r w:rsidRPr="00984155">
              <w:rPr>
                <w:rFonts w:ascii="Times New Roman" w:eastAsia="Times New Roman" w:hAnsi="Times New Roman" w:cs="Times New Roman"/>
                <w:color w:val="0D0D0D"/>
              </w:rPr>
              <w:t>)Gráfico de dispersión de temperatura vs Sur</w:t>
            </w:r>
          </w:p>
        </w:tc>
      </w:tr>
    </w:tbl>
    <w:p w14:paraId="1E954E1B" w14:textId="60DE64B0" w:rsidR="00832E52" w:rsidRDefault="00832E52">
      <w:pPr>
        <w:spacing w:after="0" w:line="240" w:lineRule="auto"/>
        <w:jc w:val="both"/>
        <w:rPr>
          <w:rFonts w:ascii="Times New Roman" w:eastAsia="Times New Roman" w:hAnsi="Times New Roman" w:cs="Times New Roman"/>
          <w:sz w:val="20"/>
          <w:szCs w:val="20"/>
        </w:rPr>
      </w:pPr>
    </w:p>
    <w:p w14:paraId="4EC98F6D" w14:textId="75B35487" w:rsidR="009323CD" w:rsidRDefault="009323CD">
      <w:pPr>
        <w:spacing w:after="0" w:line="240" w:lineRule="auto"/>
        <w:jc w:val="both"/>
        <w:rPr>
          <w:rFonts w:ascii="Times New Roman" w:eastAsia="Times New Roman" w:hAnsi="Times New Roman" w:cs="Times New Roman"/>
          <w:sz w:val="20"/>
          <w:szCs w:val="20"/>
        </w:rPr>
      </w:pPr>
    </w:p>
    <w:p w14:paraId="7BBEC144" w14:textId="2B78C47F" w:rsidR="009323CD" w:rsidRDefault="009323CD">
      <w:pPr>
        <w:spacing w:after="0" w:line="240" w:lineRule="auto"/>
        <w:jc w:val="both"/>
        <w:rPr>
          <w:rFonts w:ascii="Times New Roman" w:eastAsia="Times New Roman" w:hAnsi="Times New Roman" w:cs="Times New Roman"/>
          <w:sz w:val="20"/>
          <w:szCs w:val="20"/>
        </w:rPr>
      </w:pPr>
    </w:p>
    <w:p w14:paraId="5317111B" w14:textId="77777777" w:rsidR="009323CD" w:rsidRDefault="009323CD">
      <w:pPr>
        <w:spacing w:after="0" w:line="240" w:lineRule="auto"/>
        <w:jc w:val="both"/>
        <w:rPr>
          <w:rFonts w:ascii="Times New Roman" w:eastAsia="Times New Roman" w:hAnsi="Times New Roman" w:cs="Times New Roman"/>
          <w:sz w:val="20"/>
          <w:szCs w:val="20"/>
        </w:rPr>
      </w:pPr>
    </w:p>
    <w:p w14:paraId="60E23102" w14:textId="77777777" w:rsidR="00832E52" w:rsidRPr="00CD0A8F" w:rsidRDefault="006C6D0F" w:rsidP="005559C3">
      <w:pPr>
        <w:pStyle w:val="Ttulo4"/>
        <w:spacing w:before="40" w:after="0" w:line="240" w:lineRule="auto"/>
        <w:rPr>
          <w:rFonts w:ascii="Times New Roman" w:eastAsia="Times New Roman" w:hAnsi="Times New Roman" w:cs="Times New Roman"/>
          <w:b w:val="0"/>
          <w:i/>
          <w:szCs w:val="20"/>
        </w:rPr>
      </w:pPr>
      <w:bookmarkStart w:id="8" w:name="_heading=h.17ioep567kw7" w:colFirst="0" w:colLast="0"/>
      <w:bookmarkEnd w:id="8"/>
      <w:r w:rsidRPr="00CD0A8F">
        <w:rPr>
          <w:rFonts w:ascii="Times New Roman" w:eastAsia="Times New Roman" w:hAnsi="Times New Roman" w:cs="Times New Roman"/>
          <w:b w:val="0"/>
          <w:i/>
          <w:szCs w:val="20"/>
        </w:rPr>
        <w:lastRenderedPageBreak/>
        <w:t xml:space="preserve">Análisis estructural de datos </w:t>
      </w:r>
    </w:p>
    <w:p w14:paraId="014A33BD" w14:textId="573BE44B" w:rsidR="00832E52" w:rsidRPr="00CD0A8F" w:rsidRDefault="006C6D0F" w:rsidP="00554DDC">
      <w:pPr>
        <w:spacing w:after="0" w:line="240" w:lineRule="auto"/>
        <w:ind w:firstLine="567"/>
        <w:jc w:val="both"/>
        <w:rPr>
          <w:rFonts w:ascii="Times New Roman" w:eastAsia="Times New Roman" w:hAnsi="Times New Roman" w:cs="Times New Roman"/>
          <w:sz w:val="24"/>
          <w:szCs w:val="20"/>
        </w:rPr>
      </w:pPr>
      <w:proofErr w:type="spellStart"/>
      <w:r w:rsidRPr="00CD0A8F">
        <w:rPr>
          <w:rFonts w:ascii="Times New Roman" w:eastAsia="Times New Roman" w:hAnsi="Times New Roman" w:cs="Times New Roman"/>
          <w:color w:val="0D0D0D"/>
          <w:sz w:val="24"/>
          <w:szCs w:val="20"/>
        </w:rPr>
        <w:t>Variograma</w:t>
      </w:r>
      <w:proofErr w:type="spellEnd"/>
      <w:r w:rsidRPr="00CD0A8F">
        <w:rPr>
          <w:rFonts w:ascii="Times New Roman" w:eastAsia="Times New Roman" w:hAnsi="Times New Roman" w:cs="Times New Roman"/>
          <w:color w:val="0D0D0D"/>
          <w:sz w:val="24"/>
          <w:szCs w:val="20"/>
        </w:rPr>
        <w:t xml:space="preserve"> Omnidireccional - Concentración de arsénico: </w:t>
      </w:r>
      <w:r w:rsidRPr="00CD0A8F">
        <w:rPr>
          <w:rFonts w:ascii="Times New Roman" w:eastAsia="Times New Roman" w:hAnsi="Times New Roman" w:cs="Times New Roman"/>
          <w:sz w:val="24"/>
          <w:szCs w:val="20"/>
        </w:rPr>
        <w:t xml:space="preserve">Existe efecto pepita (Co) cercano a 0.0165 con respecto al </w:t>
      </w:r>
      <w:r w:rsidR="001B116E" w:rsidRPr="00CD0A8F">
        <w:rPr>
          <w:rFonts w:ascii="Times New Roman" w:eastAsia="Times New Roman" w:hAnsi="Times New Roman" w:cs="Times New Roman"/>
          <w:sz w:val="24"/>
          <w:szCs w:val="20"/>
        </w:rPr>
        <w:t>origen, el</w:t>
      </w:r>
      <w:r w:rsidRPr="00CD0A8F">
        <w:rPr>
          <w:rFonts w:ascii="Times New Roman" w:eastAsia="Times New Roman" w:hAnsi="Times New Roman" w:cs="Times New Roman"/>
          <w:sz w:val="24"/>
          <w:szCs w:val="20"/>
        </w:rPr>
        <w:t xml:space="preserve"> alcance no se identifica claramente, La meseta es </w:t>
      </w:r>
      <w:proofErr w:type="spellStart"/>
      <w:proofErr w:type="gramStart"/>
      <w:r w:rsidRPr="00CD0A8F">
        <w:rPr>
          <w:rFonts w:ascii="Times New Roman" w:eastAsia="Times New Roman" w:hAnsi="Times New Roman" w:cs="Times New Roman"/>
          <w:sz w:val="24"/>
          <w:szCs w:val="20"/>
        </w:rPr>
        <w:t>creciente,La</w:t>
      </w:r>
      <w:proofErr w:type="spellEnd"/>
      <w:proofErr w:type="gramEnd"/>
      <w:r w:rsidRPr="00CD0A8F">
        <w:rPr>
          <w:rFonts w:ascii="Times New Roman" w:eastAsia="Times New Roman" w:hAnsi="Times New Roman" w:cs="Times New Roman"/>
          <w:sz w:val="24"/>
          <w:szCs w:val="20"/>
        </w:rPr>
        <w:t xml:space="preserve"> tendencia del gráfico del </w:t>
      </w:r>
      <w:proofErr w:type="spellStart"/>
      <w:r w:rsidRPr="00CD0A8F">
        <w:rPr>
          <w:rFonts w:ascii="Times New Roman" w:eastAsia="Times New Roman" w:hAnsi="Times New Roman" w:cs="Times New Roman"/>
          <w:sz w:val="24"/>
          <w:szCs w:val="20"/>
        </w:rPr>
        <w:t>variograma</w:t>
      </w:r>
      <w:proofErr w:type="spellEnd"/>
      <w:r w:rsidRPr="00CD0A8F">
        <w:rPr>
          <w:rFonts w:ascii="Times New Roman" w:eastAsia="Times New Roman" w:hAnsi="Times New Roman" w:cs="Times New Roman"/>
          <w:sz w:val="24"/>
          <w:szCs w:val="20"/>
        </w:rPr>
        <w:t xml:space="preserve">  es creciente </w:t>
      </w:r>
    </w:p>
    <w:p w14:paraId="546375DF" w14:textId="1DF54B4C" w:rsidR="00AF2E5C" w:rsidRDefault="006C6D0F" w:rsidP="00554DDC">
      <w:pPr>
        <w:spacing w:after="0" w:line="240" w:lineRule="auto"/>
        <w:ind w:firstLine="567"/>
        <w:jc w:val="both"/>
        <w:rPr>
          <w:rFonts w:ascii="Times New Roman" w:eastAsia="Times New Roman" w:hAnsi="Times New Roman" w:cs="Times New Roman"/>
          <w:sz w:val="24"/>
          <w:szCs w:val="20"/>
        </w:rPr>
      </w:pPr>
      <w:proofErr w:type="spellStart"/>
      <w:r w:rsidRPr="00CD0A8F">
        <w:rPr>
          <w:rFonts w:ascii="Times New Roman" w:eastAsia="Times New Roman" w:hAnsi="Times New Roman" w:cs="Times New Roman"/>
          <w:color w:val="0D0D0D"/>
          <w:sz w:val="24"/>
          <w:szCs w:val="20"/>
        </w:rPr>
        <w:t>Variograma</w:t>
      </w:r>
      <w:proofErr w:type="spellEnd"/>
      <w:r w:rsidRPr="00CD0A8F">
        <w:rPr>
          <w:rFonts w:ascii="Times New Roman" w:eastAsia="Times New Roman" w:hAnsi="Times New Roman" w:cs="Times New Roman"/>
          <w:color w:val="0D0D0D"/>
          <w:sz w:val="24"/>
          <w:szCs w:val="20"/>
        </w:rPr>
        <w:t xml:space="preserve"> Omnidireccional - </w:t>
      </w:r>
      <w:r w:rsidR="001B116E" w:rsidRPr="00CD0A8F">
        <w:rPr>
          <w:rFonts w:ascii="Times New Roman" w:eastAsia="Times New Roman" w:hAnsi="Times New Roman" w:cs="Times New Roman"/>
          <w:color w:val="0D0D0D"/>
          <w:sz w:val="24"/>
          <w:szCs w:val="20"/>
        </w:rPr>
        <w:t>pH. Existe</w:t>
      </w:r>
      <w:r w:rsidRPr="00CD0A8F">
        <w:rPr>
          <w:rFonts w:ascii="Times New Roman" w:eastAsia="Times New Roman" w:hAnsi="Times New Roman" w:cs="Times New Roman"/>
          <w:sz w:val="24"/>
          <w:szCs w:val="20"/>
        </w:rPr>
        <w:t xml:space="preserve"> efecto pepita (Co) cercano a 0.08 con respecto al </w:t>
      </w:r>
      <w:proofErr w:type="spellStart"/>
      <w:proofErr w:type="gramStart"/>
      <w:r w:rsidRPr="00CD0A8F">
        <w:rPr>
          <w:rFonts w:ascii="Times New Roman" w:eastAsia="Times New Roman" w:hAnsi="Times New Roman" w:cs="Times New Roman"/>
          <w:sz w:val="24"/>
          <w:szCs w:val="20"/>
        </w:rPr>
        <w:t>origen,Alrededor</w:t>
      </w:r>
      <w:proofErr w:type="spellEnd"/>
      <w:proofErr w:type="gramEnd"/>
      <w:r w:rsidRPr="00CD0A8F">
        <w:rPr>
          <w:rFonts w:ascii="Times New Roman" w:eastAsia="Times New Roman" w:hAnsi="Times New Roman" w:cs="Times New Roman"/>
          <w:sz w:val="24"/>
          <w:szCs w:val="20"/>
        </w:rPr>
        <w:t xml:space="preserve"> de un valor de 0.10 para la </w:t>
      </w:r>
      <w:proofErr w:type="spellStart"/>
      <w:r w:rsidRPr="00CD0A8F">
        <w:rPr>
          <w:rFonts w:ascii="Times New Roman" w:eastAsia="Times New Roman" w:hAnsi="Times New Roman" w:cs="Times New Roman"/>
          <w:sz w:val="24"/>
          <w:szCs w:val="20"/>
        </w:rPr>
        <w:t>meseta,El</w:t>
      </w:r>
      <w:proofErr w:type="spellEnd"/>
      <w:r w:rsidRPr="00CD0A8F">
        <w:rPr>
          <w:rFonts w:ascii="Times New Roman" w:eastAsia="Times New Roman" w:hAnsi="Times New Roman" w:cs="Times New Roman"/>
          <w:sz w:val="24"/>
          <w:szCs w:val="20"/>
        </w:rPr>
        <w:t xml:space="preserve"> rango está aproximadamente en el valor de 200.La tendencia del gráfico del </w:t>
      </w:r>
      <w:proofErr w:type="spellStart"/>
      <w:r w:rsidRPr="00CD0A8F">
        <w:rPr>
          <w:rFonts w:ascii="Times New Roman" w:eastAsia="Times New Roman" w:hAnsi="Times New Roman" w:cs="Times New Roman"/>
          <w:sz w:val="24"/>
          <w:szCs w:val="20"/>
        </w:rPr>
        <w:t>variograma</w:t>
      </w:r>
      <w:proofErr w:type="spellEnd"/>
      <w:r w:rsidRPr="00CD0A8F">
        <w:rPr>
          <w:rFonts w:ascii="Times New Roman" w:eastAsia="Times New Roman" w:hAnsi="Times New Roman" w:cs="Times New Roman"/>
          <w:sz w:val="24"/>
          <w:szCs w:val="20"/>
        </w:rPr>
        <w:t xml:space="preserve">  es creciente</w:t>
      </w:r>
      <w:r w:rsidR="00AF2E5C">
        <w:rPr>
          <w:rFonts w:ascii="Times New Roman" w:eastAsia="Times New Roman" w:hAnsi="Times New Roman" w:cs="Times New Roman"/>
          <w:sz w:val="24"/>
          <w:szCs w:val="20"/>
        </w:rPr>
        <w:t>.</w:t>
      </w:r>
      <w:r w:rsidR="00AF2E5C" w:rsidRPr="00AF2E5C">
        <w:rPr>
          <w:rFonts w:ascii="Times New Roman" w:eastAsia="Times New Roman" w:hAnsi="Times New Roman" w:cs="Times New Roman"/>
          <w:sz w:val="24"/>
          <w:szCs w:val="20"/>
        </w:rPr>
        <w:t xml:space="preserve"> </w:t>
      </w:r>
      <w:r w:rsidR="00AF2E5C" w:rsidRPr="00FC4676">
        <w:rPr>
          <w:rFonts w:ascii="Times New Roman" w:eastAsia="Times New Roman" w:hAnsi="Times New Roman" w:cs="Times New Roman"/>
          <w:sz w:val="24"/>
          <w:szCs w:val="20"/>
        </w:rPr>
        <w:t xml:space="preserve">El efecto pepita representa aproximadamente el </w:t>
      </w:r>
      <w:r w:rsidR="00AF2E5C" w:rsidRPr="00FC4676">
        <w:rPr>
          <w:rFonts w:ascii="Times New Roman" w:eastAsia="Times New Roman" w:hAnsi="Times New Roman" w:cs="Times New Roman"/>
          <w:b/>
          <w:bCs/>
          <w:sz w:val="24"/>
          <w:szCs w:val="20"/>
        </w:rPr>
        <w:t>80% de la meseta</w:t>
      </w:r>
      <w:r w:rsidR="00AF2E5C" w:rsidRPr="00FC4676">
        <w:rPr>
          <w:rFonts w:ascii="Times New Roman" w:eastAsia="Times New Roman" w:hAnsi="Times New Roman" w:cs="Times New Roman"/>
          <w:sz w:val="24"/>
          <w:szCs w:val="20"/>
        </w:rPr>
        <w:t xml:space="preserve">, lo que </w:t>
      </w:r>
      <w:r w:rsidR="00AF2E5C" w:rsidRPr="00FC4676">
        <w:rPr>
          <w:rFonts w:ascii="Times New Roman" w:eastAsia="Times New Roman" w:hAnsi="Times New Roman" w:cs="Times New Roman"/>
          <w:b/>
          <w:bCs/>
          <w:sz w:val="24"/>
          <w:szCs w:val="20"/>
        </w:rPr>
        <w:t>excede el umbral recomendado</w:t>
      </w:r>
      <w:r w:rsidR="00AF2E5C" w:rsidRPr="00FC4676">
        <w:rPr>
          <w:rFonts w:ascii="Times New Roman" w:eastAsia="Times New Roman" w:hAnsi="Times New Roman" w:cs="Times New Roman"/>
          <w:sz w:val="24"/>
          <w:szCs w:val="20"/>
        </w:rPr>
        <w:t xml:space="preserve"> (50%). Esto indica que existe </w:t>
      </w:r>
      <w:r w:rsidR="00AF2E5C" w:rsidRPr="00FC4676">
        <w:rPr>
          <w:rFonts w:ascii="Times New Roman" w:eastAsia="Times New Roman" w:hAnsi="Times New Roman" w:cs="Times New Roman"/>
          <w:b/>
          <w:bCs/>
          <w:sz w:val="24"/>
          <w:szCs w:val="20"/>
        </w:rPr>
        <w:t>una alta variabilidad no explicada por la distancia</w:t>
      </w:r>
      <w:r w:rsidR="00AF2E5C" w:rsidRPr="00FC4676">
        <w:rPr>
          <w:rFonts w:ascii="Times New Roman" w:eastAsia="Times New Roman" w:hAnsi="Times New Roman" w:cs="Times New Roman"/>
          <w:sz w:val="24"/>
          <w:szCs w:val="20"/>
        </w:rPr>
        <w:t>, lo cual debilita la validez del modelo espacial</w:t>
      </w:r>
      <w:r w:rsidR="00AF2E5C" w:rsidRPr="00AF2E5C">
        <w:rPr>
          <w:rFonts w:ascii="Times New Roman" w:eastAsia="Times New Roman" w:hAnsi="Times New Roman" w:cs="Times New Roman"/>
          <w:sz w:val="24"/>
          <w:szCs w:val="20"/>
        </w:rPr>
        <w:t xml:space="preserve">. El efecto pepita representa aproximadamente el 80% de la meseta, lo que indica una alta variabilidad aleatoria o errores en la escala de muestreo o medición. Dado que este valor supera el umbral </w:t>
      </w:r>
      <w:proofErr w:type="spellStart"/>
      <w:proofErr w:type="gramStart"/>
      <w:r w:rsidR="00AF2E5C" w:rsidRPr="00AF2E5C">
        <w:rPr>
          <w:rFonts w:ascii="Times New Roman" w:eastAsia="Times New Roman" w:hAnsi="Times New Roman" w:cs="Times New Roman"/>
          <w:sz w:val="24"/>
          <w:szCs w:val="20"/>
        </w:rPr>
        <w:t>re</w:t>
      </w:r>
      <w:r w:rsidR="00AF2E5C">
        <w:rPr>
          <w:rFonts w:ascii="Times New Roman" w:eastAsia="Times New Roman" w:hAnsi="Times New Roman" w:cs="Times New Roman"/>
          <w:sz w:val="24"/>
          <w:szCs w:val="20"/>
        </w:rPr>
        <w:t>.</w:t>
      </w:r>
      <w:r w:rsidR="00AF2E5C" w:rsidRPr="00AF2E5C">
        <w:rPr>
          <w:rFonts w:ascii="Times New Roman" w:eastAsia="Times New Roman" w:hAnsi="Times New Roman" w:cs="Times New Roman"/>
          <w:sz w:val="24"/>
          <w:szCs w:val="20"/>
        </w:rPr>
        <w:t>comendado</w:t>
      </w:r>
      <w:proofErr w:type="spellEnd"/>
      <w:proofErr w:type="gramEnd"/>
      <w:r w:rsidR="00AF2E5C" w:rsidRPr="00AF2E5C">
        <w:rPr>
          <w:rFonts w:ascii="Times New Roman" w:eastAsia="Times New Roman" w:hAnsi="Times New Roman" w:cs="Times New Roman"/>
          <w:sz w:val="24"/>
          <w:szCs w:val="20"/>
        </w:rPr>
        <w:t xml:space="preserve"> del 50%, se sugiere revisar la calidad de los datos, aumentar la densidad de muestreo, evaluar posibles anisotropías y ajustar el modelo de </w:t>
      </w:r>
      <w:proofErr w:type="spellStart"/>
      <w:r w:rsidR="00AF2E5C" w:rsidRPr="00AF2E5C">
        <w:rPr>
          <w:rFonts w:ascii="Times New Roman" w:eastAsia="Times New Roman" w:hAnsi="Times New Roman" w:cs="Times New Roman"/>
          <w:sz w:val="24"/>
          <w:szCs w:val="20"/>
        </w:rPr>
        <w:t>variograma</w:t>
      </w:r>
      <w:proofErr w:type="spellEnd"/>
      <w:r w:rsidR="00AF2E5C" w:rsidRPr="00AF2E5C">
        <w:rPr>
          <w:rFonts w:ascii="Times New Roman" w:eastAsia="Times New Roman" w:hAnsi="Times New Roman" w:cs="Times New Roman"/>
          <w:sz w:val="24"/>
          <w:szCs w:val="20"/>
        </w:rPr>
        <w:t xml:space="preserve"> para mejorar la representación espacial del pH en la laguna</w:t>
      </w:r>
    </w:p>
    <w:p w14:paraId="698F54D3" w14:textId="4B583AE9" w:rsidR="00832E52" w:rsidRPr="00CD2BA0" w:rsidRDefault="006C6D0F" w:rsidP="00554DDC">
      <w:pPr>
        <w:spacing w:after="0" w:line="240" w:lineRule="auto"/>
        <w:ind w:firstLine="567"/>
        <w:jc w:val="both"/>
        <w:rPr>
          <w:rFonts w:ascii="Times New Roman" w:eastAsia="Times New Roman" w:hAnsi="Times New Roman" w:cs="Times New Roman"/>
          <w:sz w:val="24"/>
          <w:szCs w:val="20"/>
        </w:rPr>
      </w:pPr>
      <w:bookmarkStart w:id="9" w:name="_heading=h.11si5id" w:colFirst="0" w:colLast="0"/>
      <w:bookmarkEnd w:id="9"/>
      <w:proofErr w:type="spellStart"/>
      <w:r w:rsidRPr="00CD0A8F">
        <w:rPr>
          <w:rFonts w:ascii="Times New Roman" w:eastAsia="Times New Roman" w:hAnsi="Times New Roman" w:cs="Times New Roman"/>
          <w:color w:val="0D0D0D"/>
          <w:sz w:val="24"/>
          <w:szCs w:val="20"/>
        </w:rPr>
        <w:t>Variograma</w:t>
      </w:r>
      <w:proofErr w:type="spellEnd"/>
      <w:r w:rsidRPr="00CD0A8F">
        <w:rPr>
          <w:rFonts w:ascii="Times New Roman" w:eastAsia="Times New Roman" w:hAnsi="Times New Roman" w:cs="Times New Roman"/>
          <w:color w:val="0D0D0D"/>
          <w:sz w:val="24"/>
          <w:szCs w:val="20"/>
        </w:rPr>
        <w:t xml:space="preserve"> Omnidireccional - Temperatura: </w:t>
      </w:r>
      <w:r w:rsidRPr="00CD0A8F">
        <w:rPr>
          <w:rFonts w:ascii="Times New Roman" w:eastAsia="Times New Roman" w:hAnsi="Times New Roman" w:cs="Times New Roman"/>
          <w:sz w:val="24"/>
          <w:szCs w:val="20"/>
        </w:rPr>
        <w:t xml:space="preserve">Se presenta un efecto pepita (Co) cercano a 0.0375 con respecto al </w:t>
      </w:r>
      <w:proofErr w:type="spellStart"/>
      <w:proofErr w:type="gramStart"/>
      <w:r w:rsidRPr="00CD0A8F">
        <w:rPr>
          <w:rFonts w:ascii="Times New Roman" w:eastAsia="Times New Roman" w:hAnsi="Times New Roman" w:cs="Times New Roman"/>
          <w:sz w:val="24"/>
          <w:szCs w:val="20"/>
        </w:rPr>
        <w:t>origen.Alrededor</w:t>
      </w:r>
      <w:proofErr w:type="spellEnd"/>
      <w:proofErr w:type="gramEnd"/>
      <w:r w:rsidRPr="00CD0A8F">
        <w:rPr>
          <w:rFonts w:ascii="Times New Roman" w:eastAsia="Times New Roman" w:hAnsi="Times New Roman" w:cs="Times New Roman"/>
          <w:sz w:val="24"/>
          <w:szCs w:val="20"/>
        </w:rPr>
        <w:t xml:space="preserve"> de un valor de 0.265 para la meseta. El rango está aproximadamente en el valor de 193.</w:t>
      </w:r>
      <w:r w:rsidR="00554DDC">
        <w:rPr>
          <w:rFonts w:ascii="Times New Roman" w:eastAsia="Times New Roman" w:hAnsi="Times New Roman" w:cs="Times New Roman"/>
          <w:sz w:val="24"/>
          <w:szCs w:val="20"/>
        </w:rPr>
        <w:t xml:space="preserve"> </w:t>
      </w:r>
      <w:r w:rsidRPr="00CD0A8F">
        <w:rPr>
          <w:rFonts w:ascii="Times New Roman" w:eastAsia="Times New Roman" w:hAnsi="Times New Roman" w:cs="Times New Roman"/>
          <w:sz w:val="24"/>
          <w:szCs w:val="20"/>
        </w:rPr>
        <w:t>La tendencia del gráfico</w:t>
      </w:r>
      <w:r w:rsidRPr="00CD2BA0">
        <w:rPr>
          <w:rFonts w:ascii="Times New Roman" w:eastAsia="Times New Roman" w:hAnsi="Times New Roman" w:cs="Times New Roman"/>
          <w:sz w:val="24"/>
          <w:szCs w:val="20"/>
        </w:rPr>
        <w:t xml:space="preserve"> del </w:t>
      </w:r>
      <w:proofErr w:type="spellStart"/>
      <w:r w:rsidRPr="00CD2BA0">
        <w:rPr>
          <w:rFonts w:ascii="Times New Roman" w:eastAsia="Times New Roman" w:hAnsi="Times New Roman" w:cs="Times New Roman"/>
          <w:sz w:val="24"/>
          <w:szCs w:val="20"/>
        </w:rPr>
        <w:t>variograma</w:t>
      </w:r>
      <w:proofErr w:type="spellEnd"/>
      <w:r w:rsidRPr="00CD2BA0">
        <w:rPr>
          <w:rFonts w:ascii="Times New Roman" w:eastAsia="Times New Roman" w:hAnsi="Times New Roman" w:cs="Times New Roman"/>
          <w:sz w:val="24"/>
          <w:szCs w:val="20"/>
        </w:rPr>
        <w:t xml:space="preserve"> es decreciente</w:t>
      </w:r>
    </w:p>
    <w:p w14:paraId="3AB60479" w14:textId="59C22393" w:rsidR="00832E52" w:rsidRDefault="006C6D0F" w:rsidP="001B116E">
      <w:pPr>
        <w:pStyle w:val="Ttulo6"/>
        <w:spacing w:before="0" w:after="0" w:line="240" w:lineRule="auto"/>
        <w:jc w:val="both"/>
        <w:rPr>
          <w:rFonts w:ascii="Times New Roman" w:eastAsia="Times New Roman" w:hAnsi="Times New Roman" w:cs="Times New Roman"/>
          <w:b w:val="0"/>
          <w:sz w:val="24"/>
        </w:rPr>
      </w:pPr>
      <w:r w:rsidRPr="00CD2BA0">
        <w:rPr>
          <w:rFonts w:ascii="Times New Roman" w:eastAsia="Times New Roman" w:hAnsi="Times New Roman" w:cs="Times New Roman"/>
          <w:b w:val="0"/>
          <w:sz w:val="24"/>
        </w:rPr>
        <w:t xml:space="preserve">Nube </w:t>
      </w:r>
      <w:proofErr w:type="spellStart"/>
      <w:r w:rsidRPr="00CD2BA0">
        <w:rPr>
          <w:rFonts w:ascii="Times New Roman" w:eastAsia="Times New Roman" w:hAnsi="Times New Roman" w:cs="Times New Roman"/>
          <w:b w:val="0"/>
          <w:sz w:val="24"/>
        </w:rPr>
        <w:t>variográfica</w:t>
      </w:r>
      <w:proofErr w:type="spellEnd"/>
      <w:r w:rsidRPr="00CD2BA0">
        <w:rPr>
          <w:rFonts w:ascii="Times New Roman" w:eastAsia="Times New Roman" w:hAnsi="Times New Roman" w:cs="Times New Roman"/>
          <w:b w:val="0"/>
          <w:sz w:val="24"/>
        </w:rPr>
        <w:t xml:space="preserve"> de arsénico se pudo visualizar </w:t>
      </w:r>
      <w:r w:rsidR="001B116E" w:rsidRPr="00CD2BA0">
        <w:rPr>
          <w:rFonts w:ascii="Times New Roman" w:eastAsia="Times New Roman" w:hAnsi="Times New Roman" w:cs="Times New Roman"/>
          <w:b w:val="0"/>
          <w:sz w:val="24"/>
        </w:rPr>
        <w:t>que presenta</w:t>
      </w:r>
      <w:r w:rsidRPr="00CD2BA0">
        <w:rPr>
          <w:rFonts w:ascii="Times New Roman" w:eastAsia="Times New Roman" w:hAnsi="Times New Roman" w:cs="Times New Roman"/>
          <w:b w:val="0"/>
          <w:sz w:val="24"/>
        </w:rPr>
        <w:t xml:space="preserve"> valores anómalos que podrían afectar el ajuste del modelo experimental a un modelo teórico, la</w:t>
      </w:r>
      <w:r w:rsidRPr="00CD2BA0">
        <w:rPr>
          <w:rFonts w:ascii="Times New Roman" w:eastAsia="Times New Roman" w:hAnsi="Times New Roman" w:cs="Times New Roman"/>
          <w:b w:val="0"/>
          <w:i/>
          <w:sz w:val="24"/>
        </w:rPr>
        <w:t xml:space="preserve"> </w:t>
      </w:r>
      <w:r w:rsidRPr="00CD2BA0">
        <w:rPr>
          <w:rFonts w:ascii="Times New Roman" w:eastAsia="Times New Roman" w:hAnsi="Times New Roman" w:cs="Times New Roman"/>
          <w:b w:val="0"/>
          <w:sz w:val="24"/>
        </w:rPr>
        <w:t xml:space="preserve">nube </w:t>
      </w:r>
      <w:proofErr w:type="spellStart"/>
      <w:r w:rsidRPr="00CD2BA0">
        <w:rPr>
          <w:rFonts w:ascii="Times New Roman" w:eastAsia="Times New Roman" w:hAnsi="Times New Roman" w:cs="Times New Roman"/>
          <w:b w:val="0"/>
          <w:sz w:val="24"/>
        </w:rPr>
        <w:t>variográfica</w:t>
      </w:r>
      <w:proofErr w:type="spellEnd"/>
      <w:r w:rsidRPr="00CD2BA0">
        <w:rPr>
          <w:rFonts w:ascii="Times New Roman" w:eastAsia="Times New Roman" w:hAnsi="Times New Roman" w:cs="Times New Roman"/>
          <w:b w:val="0"/>
          <w:sz w:val="24"/>
        </w:rPr>
        <w:t xml:space="preserve"> de pH, inexistencia de valores anómalos o extraños permitiendo un ajuste apropiado del modelo experimental a un modelo teórico y finalmente la nube </w:t>
      </w:r>
      <w:proofErr w:type="spellStart"/>
      <w:r w:rsidRPr="00CD2BA0">
        <w:rPr>
          <w:rFonts w:ascii="Times New Roman" w:eastAsia="Times New Roman" w:hAnsi="Times New Roman" w:cs="Times New Roman"/>
          <w:b w:val="0"/>
          <w:sz w:val="24"/>
        </w:rPr>
        <w:t>variográfica</w:t>
      </w:r>
      <w:proofErr w:type="spellEnd"/>
      <w:r w:rsidRPr="00CD2BA0">
        <w:rPr>
          <w:rFonts w:ascii="Times New Roman" w:eastAsia="Times New Roman" w:hAnsi="Times New Roman" w:cs="Times New Roman"/>
          <w:b w:val="0"/>
          <w:sz w:val="24"/>
        </w:rPr>
        <w:t xml:space="preserve"> de Temperatura</w:t>
      </w:r>
      <w:r w:rsidRPr="00CD2BA0">
        <w:rPr>
          <w:rFonts w:ascii="Times New Roman" w:eastAsia="Times New Roman" w:hAnsi="Times New Roman" w:cs="Times New Roman"/>
          <w:b w:val="0"/>
          <w:i/>
          <w:sz w:val="24"/>
        </w:rPr>
        <w:t xml:space="preserve">, </w:t>
      </w:r>
      <w:r w:rsidRPr="00CD2BA0">
        <w:rPr>
          <w:rFonts w:ascii="Times New Roman" w:eastAsia="Times New Roman" w:hAnsi="Times New Roman" w:cs="Times New Roman"/>
          <w:b w:val="0"/>
          <w:sz w:val="24"/>
        </w:rPr>
        <w:t>no existe presencia de valores anómalos o extraños permitiendo un ajuste apropiado del modelo experimental a un modelo teórico.</w:t>
      </w:r>
    </w:p>
    <w:p w14:paraId="19BE9AEC" w14:textId="77777777" w:rsidR="00041BF6" w:rsidRDefault="00041BF6" w:rsidP="00CD0A8F">
      <w:pPr>
        <w:pStyle w:val="Ttulo6"/>
        <w:spacing w:before="40" w:after="0" w:line="240" w:lineRule="auto"/>
        <w:rPr>
          <w:rFonts w:ascii="Times New Roman" w:eastAsia="Times New Roman" w:hAnsi="Times New Roman" w:cs="Times New Roman"/>
          <w:b w:val="0"/>
          <w:i/>
          <w:sz w:val="24"/>
        </w:rPr>
      </w:pPr>
    </w:p>
    <w:p w14:paraId="026F4F19" w14:textId="0D949FAE" w:rsidR="00832E52" w:rsidRPr="00CD0A8F" w:rsidRDefault="006C6D0F" w:rsidP="00041BF6">
      <w:pPr>
        <w:pStyle w:val="Ttulo6"/>
        <w:spacing w:before="0" w:after="0" w:line="240" w:lineRule="auto"/>
        <w:rPr>
          <w:rFonts w:ascii="Times New Roman" w:eastAsia="Times New Roman" w:hAnsi="Times New Roman" w:cs="Times New Roman"/>
          <w:b w:val="0"/>
          <w:i/>
          <w:sz w:val="24"/>
        </w:rPr>
      </w:pPr>
      <w:r w:rsidRPr="00CD0A8F">
        <w:rPr>
          <w:rFonts w:ascii="Times New Roman" w:eastAsia="Times New Roman" w:hAnsi="Times New Roman" w:cs="Times New Roman"/>
          <w:b w:val="0"/>
          <w:i/>
          <w:sz w:val="24"/>
        </w:rPr>
        <w:t xml:space="preserve">Ajuste del </w:t>
      </w:r>
      <w:proofErr w:type="spellStart"/>
      <w:r w:rsidRPr="00CD0A8F">
        <w:rPr>
          <w:rFonts w:ascii="Times New Roman" w:eastAsia="Times New Roman" w:hAnsi="Times New Roman" w:cs="Times New Roman"/>
          <w:b w:val="0"/>
          <w:i/>
          <w:sz w:val="24"/>
        </w:rPr>
        <w:t>variograma</w:t>
      </w:r>
      <w:proofErr w:type="spellEnd"/>
      <w:r w:rsidRPr="00CD0A8F">
        <w:rPr>
          <w:rFonts w:ascii="Times New Roman" w:eastAsia="Times New Roman" w:hAnsi="Times New Roman" w:cs="Times New Roman"/>
          <w:b w:val="0"/>
          <w:i/>
          <w:sz w:val="24"/>
        </w:rPr>
        <w:t xml:space="preserve"> experimental a un modelo teórico</w:t>
      </w:r>
    </w:p>
    <w:p w14:paraId="69CDE477" w14:textId="77777777" w:rsidR="00832E52" w:rsidRPr="00CD2BA0" w:rsidRDefault="006C6D0F" w:rsidP="00BB1327">
      <w:pPr>
        <w:spacing w:after="0" w:line="240" w:lineRule="auto"/>
        <w:ind w:firstLine="567"/>
        <w:jc w:val="both"/>
        <w:rPr>
          <w:rFonts w:ascii="Times New Roman" w:eastAsia="Times New Roman" w:hAnsi="Times New Roman" w:cs="Times New Roman"/>
          <w:sz w:val="24"/>
          <w:szCs w:val="20"/>
        </w:rPr>
      </w:pPr>
      <w:r w:rsidRPr="00CD2BA0">
        <w:rPr>
          <w:rFonts w:ascii="Times New Roman" w:eastAsia="Times New Roman" w:hAnsi="Times New Roman" w:cs="Times New Roman"/>
          <w:sz w:val="24"/>
          <w:szCs w:val="20"/>
        </w:rPr>
        <w:t xml:space="preserve">Los modelos teóricos automáticamente considerados por el programa estadístico R para el ajuste del modelo experimental de la </w:t>
      </w:r>
      <w:r w:rsidRPr="00CD2BA0">
        <w:rPr>
          <w:rFonts w:ascii="Times New Roman" w:eastAsia="Times New Roman" w:hAnsi="Times New Roman" w:cs="Times New Roman"/>
          <w:b/>
          <w:sz w:val="24"/>
          <w:szCs w:val="20"/>
        </w:rPr>
        <w:t>variable arsénico</w:t>
      </w:r>
      <w:r w:rsidRPr="00CD2BA0">
        <w:rPr>
          <w:rFonts w:ascii="Times New Roman" w:eastAsia="Times New Roman" w:hAnsi="Times New Roman" w:cs="Times New Roman"/>
          <w:sz w:val="24"/>
          <w:szCs w:val="20"/>
        </w:rPr>
        <w:t xml:space="preserve"> fue el modelo efecto pepita, cardinal sine. Estas estructuras fueron seleccionadas por el programa debido al ajuste que logró el programa del </w:t>
      </w:r>
      <w:proofErr w:type="spellStart"/>
      <w:r w:rsidRPr="00CD2BA0">
        <w:rPr>
          <w:rFonts w:ascii="Times New Roman" w:eastAsia="Times New Roman" w:hAnsi="Times New Roman" w:cs="Times New Roman"/>
          <w:sz w:val="24"/>
          <w:szCs w:val="20"/>
        </w:rPr>
        <w:t>variograma</w:t>
      </w:r>
      <w:proofErr w:type="spellEnd"/>
      <w:r w:rsidRPr="00CD2BA0">
        <w:rPr>
          <w:rFonts w:ascii="Times New Roman" w:eastAsia="Times New Roman" w:hAnsi="Times New Roman" w:cs="Times New Roman"/>
          <w:sz w:val="24"/>
          <w:szCs w:val="20"/>
        </w:rPr>
        <w:t xml:space="preserve"> experimental con el </w:t>
      </w:r>
      <w:proofErr w:type="spellStart"/>
      <w:r w:rsidRPr="00CD2BA0">
        <w:rPr>
          <w:rFonts w:ascii="Times New Roman" w:eastAsia="Times New Roman" w:hAnsi="Times New Roman" w:cs="Times New Roman"/>
          <w:sz w:val="24"/>
          <w:szCs w:val="20"/>
        </w:rPr>
        <w:t>variograma</w:t>
      </w:r>
      <w:proofErr w:type="spellEnd"/>
      <w:r w:rsidRPr="00CD2BA0">
        <w:rPr>
          <w:rFonts w:ascii="Times New Roman" w:eastAsia="Times New Roman" w:hAnsi="Times New Roman" w:cs="Times New Roman"/>
          <w:sz w:val="24"/>
          <w:szCs w:val="20"/>
        </w:rPr>
        <w:t xml:space="preserve"> teórico. Sin embargo se eligió el modelo pepita por ser el más parecido con el </w:t>
      </w:r>
      <w:proofErr w:type="spellStart"/>
      <w:r w:rsidRPr="00CD2BA0">
        <w:rPr>
          <w:rFonts w:ascii="Times New Roman" w:eastAsia="Times New Roman" w:hAnsi="Times New Roman" w:cs="Times New Roman"/>
          <w:sz w:val="24"/>
          <w:szCs w:val="20"/>
        </w:rPr>
        <w:t>variograma</w:t>
      </w:r>
      <w:proofErr w:type="spellEnd"/>
      <w:r w:rsidRPr="00CD2BA0">
        <w:rPr>
          <w:rFonts w:ascii="Times New Roman" w:eastAsia="Times New Roman" w:hAnsi="Times New Roman" w:cs="Times New Roman"/>
          <w:sz w:val="24"/>
          <w:szCs w:val="20"/>
        </w:rPr>
        <w:t xml:space="preserve"> </w:t>
      </w:r>
      <w:proofErr w:type="spellStart"/>
      <w:proofErr w:type="gramStart"/>
      <w:r w:rsidRPr="00CD2BA0">
        <w:rPr>
          <w:rFonts w:ascii="Times New Roman" w:eastAsia="Times New Roman" w:hAnsi="Times New Roman" w:cs="Times New Roman"/>
          <w:sz w:val="24"/>
          <w:szCs w:val="20"/>
        </w:rPr>
        <w:t>experimental.Los</w:t>
      </w:r>
      <w:proofErr w:type="spellEnd"/>
      <w:proofErr w:type="gramEnd"/>
      <w:r w:rsidRPr="00CD2BA0">
        <w:rPr>
          <w:rFonts w:ascii="Times New Roman" w:eastAsia="Times New Roman" w:hAnsi="Times New Roman" w:cs="Times New Roman"/>
          <w:sz w:val="24"/>
          <w:szCs w:val="20"/>
        </w:rPr>
        <w:t xml:space="preserve"> parámetros del modelo teórico efecto pepita obtenido por el programa R para la variable concentración de arsénico son :Rango o alcance (m) 628 ; </w:t>
      </w:r>
      <w:proofErr w:type="spellStart"/>
      <w:r w:rsidRPr="00CD2BA0">
        <w:rPr>
          <w:rFonts w:ascii="Times New Roman" w:eastAsia="Times New Roman" w:hAnsi="Times New Roman" w:cs="Times New Roman"/>
          <w:sz w:val="24"/>
          <w:szCs w:val="20"/>
        </w:rPr>
        <w:t>Sill</w:t>
      </w:r>
      <w:proofErr w:type="spellEnd"/>
      <w:r w:rsidRPr="00CD2BA0">
        <w:rPr>
          <w:rFonts w:ascii="Times New Roman" w:eastAsia="Times New Roman" w:hAnsi="Times New Roman" w:cs="Times New Roman"/>
          <w:sz w:val="24"/>
          <w:szCs w:val="20"/>
        </w:rPr>
        <w:t xml:space="preserve"> o meseta (mg/l) 17368. (Ver figura </w:t>
      </w:r>
      <w:r w:rsidR="00B21917">
        <w:rPr>
          <w:rFonts w:ascii="Times New Roman" w:eastAsia="Times New Roman" w:hAnsi="Times New Roman" w:cs="Times New Roman"/>
          <w:sz w:val="24"/>
          <w:szCs w:val="20"/>
        </w:rPr>
        <w:t>5</w:t>
      </w:r>
      <w:r w:rsidRPr="00CD2BA0">
        <w:rPr>
          <w:rFonts w:ascii="Times New Roman" w:eastAsia="Times New Roman" w:hAnsi="Times New Roman" w:cs="Times New Roman"/>
          <w:sz w:val="24"/>
          <w:szCs w:val="20"/>
        </w:rPr>
        <w:t xml:space="preserve"> (a))</w:t>
      </w:r>
    </w:p>
    <w:p w14:paraId="1AC295E0" w14:textId="63370853" w:rsidR="00832E52" w:rsidRPr="00CD2BA0" w:rsidRDefault="006C6D0F" w:rsidP="00BB1327">
      <w:pPr>
        <w:spacing w:after="0" w:line="240" w:lineRule="auto"/>
        <w:ind w:firstLine="567"/>
        <w:jc w:val="both"/>
        <w:rPr>
          <w:rFonts w:ascii="Times New Roman" w:eastAsia="Times New Roman" w:hAnsi="Times New Roman" w:cs="Times New Roman"/>
          <w:sz w:val="24"/>
          <w:szCs w:val="20"/>
        </w:rPr>
      </w:pPr>
      <w:r w:rsidRPr="00CD2BA0">
        <w:rPr>
          <w:rFonts w:ascii="Times New Roman" w:eastAsia="Times New Roman" w:hAnsi="Times New Roman" w:cs="Times New Roman"/>
          <w:sz w:val="24"/>
          <w:szCs w:val="20"/>
        </w:rPr>
        <w:t xml:space="preserve">Los modelos teóricos automáticamente considerados por el programa estadístico R para el ajuste del modelo experimental de la </w:t>
      </w:r>
      <w:r w:rsidRPr="00CD2BA0">
        <w:rPr>
          <w:rFonts w:ascii="Times New Roman" w:eastAsia="Times New Roman" w:hAnsi="Times New Roman" w:cs="Times New Roman"/>
          <w:b/>
          <w:sz w:val="24"/>
          <w:szCs w:val="20"/>
        </w:rPr>
        <w:t>variable pH</w:t>
      </w:r>
      <w:r w:rsidRPr="00CD2BA0">
        <w:rPr>
          <w:rFonts w:ascii="Times New Roman" w:eastAsia="Times New Roman" w:hAnsi="Times New Roman" w:cs="Times New Roman"/>
          <w:sz w:val="24"/>
          <w:szCs w:val="20"/>
        </w:rPr>
        <w:t xml:space="preserve"> fueron el modelo efecto pepita, cúbico y j-</w:t>
      </w:r>
      <w:proofErr w:type="spellStart"/>
      <w:r w:rsidRPr="00CD2BA0">
        <w:rPr>
          <w:rFonts w:ascii="Times New Roman" w:eastAsia="Times New Roman" w:hAnsi="Times New Roman" w:cs="Times New Roman"/>
          <w:sz w:val="24"/>
          <w:szCs w:val="20"/>
        </w:rPr>
        <w:t>bessel</w:t>
      </w:r>
      <w:proofErr w:type="spellEnd"/>
      <w:r w:rsidRPr="00CD2BA0">
        <w:rPr>
          <w:rFonts w:ascii="Times New Roman" w:eastAsia="Times New Roman" w:hAnsi="Times New Roman" w:cs="Times New Roman"/>
          <w:sz w:val="24"/>
          <w:szCs w:val="20"/>
        </w:rPr>
        <w:t xml:space="preserve">. Estas estructuras fueron seleccionadas por el programa debido al ajuste que logró el programa del el </w:t>
      </w:r>
      <w:proofErr w:type="spellStart"/>
      <w:r w:rsidRPr="00CD2BA0">
        <w:rPr>
          <w:rFonts w:ascii="Times New Roman" w:eastAsia="Times New Roman" w:hAnsi="Times New Roman" w:cs="Times New Roman"/>
          <w:sz w:val="24"/>
          <w:szCs w:val="20"/>
        </w:rPr>
        <w:t>variograma</w:t>
      </w:r>
      <w:proofErr w:type="spellEnd"/>
      <w:r w:rsidRPr="00CD2BA0">
        <w:rPr>
          <w:rFonts w:ascii="Times New Roman" w:eastAsia="Times New Roman" w:hAnsi="Times New Roman" w:cs="Times New Roman"/>
          <w:sz w:val="24"/>
          <w:szCs w:val="20"/>
        </w:rPr>
        <w:t xml:space="preserve"> experimental con el </w:t>
      </w:r>
      <w:proofErr w:type="spellStart"/>
      <w:r w:rsidRPr="00CD2BA0">
        <w:rPr>
          <w:rFonts w:ascii="Times New Roman" w:eastAsia="Times New Roman" w:hAnsi="Times New Roman" w:cs="Times New Roman"/>
          <w:sz w:val="24"/>
          <w:szCs w:val="20"/>
        </w:rPr>
        <w:t>variograma</w:t>
      </w:r>
      <w:proofErr w:type="spellEnd"/>
      <w:r w:rsidRPr="00CD2BA0">
        <w:rPr>
          <w:rFonts w:ascii="Times New Roman" w:eastAsia="Times New Roman" w:hAnsi="Times New Roman" w:cs="Times New Roman"/>
          <w:sz w:val="24"/>
          <w:szCs w:val="20"/>
        </w:rPr>
        <w:t xml:space="preserve"> teórico. Se escogió el modelo cúbico por ser el más parecido con el </w:t>
      </w:r>
      <w:proofErr w:type="spellStart"/>
      <w:r w:rsidRPr="00CD2BA0">
        <w:rPr>
          <w:rFonts w:ascii="Times New Roman" w:eastAsia="Times New Roman" w:hAnsi="Times New Roman" w:cs="Times New Roman"/>
          <w:sz w:val="24"/>
          <w:szCs w:val="20"/>
        </w:rPr>
        <w:t>variograma</w:t>
      </w:r>
      <w:proofErr w:type="spellEnd"/>
      <w:r w:rsidRPr="00CD2BA0">
        <w:rPr>
          <w:rFonts w:ascii="Times New Roman" w:eastAsia="Times New Roman" w:hAnsi="Times New Roman" w:cs="Times New Roman"/>
          <w:sz w:val="24"/>
          <w:szCs w:val="20"/>
        </w:rPr>
        <w:t xml:space="preserve"> </w:t>
      </w:r>
      <w:proofErr w:type="spellStart"/>
      <w:proofErr w:type="gramStart"/>
      <w:r w:rsidRPr="00CD2BA0">
        <w:rPr>
          <w:rFonts w:ascii="Times New Roman" w:eastAsia="Times New Roman" w:hAnsi="Times New Roman" w:cs="Times New Roman"/>
          <w:sz w:val="24"/>
          <w:szCs w:val="20"/>
        </w:rPr>
        <w:t>experimental.Los</w:t>
      </w:r>
      <w:proofErr w:type="spellEnd"/>
      <w:proofErr w:type="gramEnd"/>
      <w:r w:rsidRPr="00CD2BA0">
        <w:rPr>
          <w:rFonts w:ascii="Times New Roman" w:eastAsia="Times New Roman" w:hAnsi="Times New Roman" w:cs="Times New Roman"/>
          <w:sz w:val="24"/>
          <w:szCs w:val="20"/>
        </w:rPr>
        <w:t xml:space="preserve"> parámetros del modelo teórico cúbico obtenido por el programa R para la variable pH son: Rango o alcance 192 (m) ;</w:t>
      </w:r>
      <w:r w:rsidR="00BB1327">
        <w:rPr>
          <w:rFonts w:ascii="Times New Roman" w:eastAsia="Times New Roman" w:hAnsi="Times New Roman" w:cs="Times New Roman"/>
          <w:sz w:val="24"/>
          <w:szCs w:val="20"/>
        </w:rPr>
        <w:t xml:space="preserve"> </w:t>
      </w:r>
      <w:proofErr w:type="spellStart"/>
      <w:r w:rsidRPr="00CD2BA0">
        <w:rPr>
          <w:rFonts w:ascii="Times New Roman" w:eastAsia="Times New Roman" w:hAnsi="Times New Roman" w:cs="Times New Roman"/>
          <w:sz w:val="24"/>
          <w:szCs w:val="20"/>
        </w:rPr>
        <w:t>Sill</w:t>
      </w:r>
      <w:proofErr w:type="spellEnd"/>
      <w:r w:rsidRPr="00CD2BA0">
        <w:rPr>
          <w:rFonts w:ascii="Times New Roman" w:eastAsia="Times New Roman" w:hAnsi="Times New Roman" w:cs="Times New Roman"/>
          <w:sz w:val="24"/>
          <w:szCs w:val="20"/>
        </w:rPr>
        <w:t xml:space="preserve"> o meseta 0.0343 (°C)  (Ver figura </w:t>
      </w:r>
      <w:r w:rsidR="00B21917">
        <w:rPr>
          <w:rFonts w:ascii="Times New Roman" w:eastAsia="Times New Roman" w:hAnsi="Times New Roman" w:cs="Times New Roman"/>
          <w:sz w:val="24"/>
          <w:szCs w:val="20"/>
        </w:rPr>
        <w:t>5</w:t>
      </w:r>
      <w:r w:rsidRPr="00CD2BA0">
        <w:rPr>
          <w:rFonts w:ascii="Times New Roman" w:eastAsia="Times New Roman" w:hAnsi="Times New Roman" w:cs="Times New Roman"/>
          <w:sz w:val="24"/>
          <w:szCs w:val="20"/>
        </w:rPr>
        <w:t xml:space="preserve"> (b))</w:t>
      </w:r>
    </w:p>
    <w:p w14:paraId="35FC6CBF" w14:textId="6A33E076" w:rsidR="00832E52" w:rsidRPr="00CD2BA0" w:rsidRDefault="006C6D0F" w:rsidP="00BB1327">
      <w:pPr>
        <w:spacing w:after="0" w:line="240" w:lineRule="auto"/>
        <w:ind w:firstLine="567"/>
        <w:jc w:val="both"/>
        <w:rPr>
          <w:rFonts w:ascii="Times New Roman" w:eastAsia="Times New Roman" w:hAnsi="Times New Roman" w:cs="Times New Roman"/>
          <w:sz w:val="24"/>
          <w:szCs w:val="20"/>
        </w:rPr>
      </w:pPr>
      <w:r w:rsidRPr="00CD2BA0">
        <w:rPr>
          <w:rFonts w:ascii="Times New Roman" w:eastAsia="Times New Roman" w:hAnsi="Times New Roman" w:cs="Times New Roman"/>
          <w:sz w:val="24"/>
          <w:szCs w:val="20"/>
        </w:rPr>
        <w:t xml:space="preserve">El modelo teórico automáticamente considerado por el programa estadístico R para el ajuste del modelo experimental de la variable </w:t>
      </w:r>
      <w:r w:rsidRPr="008C5C72">
        <w:rPr>
          <w:rFonts w:ascii="Times New Roman" w:eastAsia="Times New Roman" w:hAnsi="Times New Roman" w:cs="Times New Roman"/>
          <w:bCs/>
          <w:sz w:val="24"/>
          <w:szCs w:val="20"/>
        </w:rPr>
        <w:t>temperatura fu</w:t>
      </w:r>
      <w:r w:rsidRPr="00CD2BA0">
        <w:rPr>
          <w:rFonts w:ascii="Times New Roman" w:eastAsia="Times New Roman" w:hAnsi="Times New Roman" w:cs="Times New Roman"/>
          <w:sz w:val="24"/>
          <w:szCs w:val="20"/>
        </w:rPr>
        <w:t xml:space="preserve">e el modelo cúbico. Esta estructura fue seleccionada por el programa debido a la similitud gráfica que presenta el </w:t>
      </w:r>
      <w:proofErr w:type="spellStart"/>
      <w:r w:rsidRPr="00CD2BA0">
        <w:rPr>
          <w:rFonts w:ascii="Times New Roman" w:eastAsia="Times New Roman" w:hAnsi="Times New Roman" w:cs="Times New Roman"/>
          <w:sz w:val="24"/>
          <w:szCs w:val="20"/>
        </w:rPr>
        <w:t>variograma</w:t>
      </w:r>
      <w:proofErr w:type="spellEnd"/>
      <w:r w:rsidRPr="00CD2BA0">
        <w:rPr>
          <w:rFonts w:ascii="Times New Roman" w:eastAsia="Times New Roman" w:hAnsi="Times New Roman" w:cs="Times New Roman"/>
          <w:sz w:val="24"/>
          <w:szCs w:val="20"/>
        </w:rPr>
        <w:t xml:space="preserve"> obtenido por los datos y el </w:t>
      </w:r>
      <w:proofErr w:type="spellStart"/>
      <w:r w:rsidRPr="00CD2BA0">
        <w:rPr>
          <w:rFonts w:ascii="Times New Roman" w:eastAsia="Times New Roman" w:hAnsi="Times New Roman" w:cs="Times New Roman"/>
          <w:sz w:val="24"/>
          <w:szCs w:val="20"/>
        </w:rPr>
        <w:t>variograma</w:t>
      </w:r>
      <w:proofErr w:type="spellEnd"/>
      <w:r w:rsidRPr="00CD2BA0">
        <w:rPr>
          <w:rFonts w:ascii="Times New Roman" w:eastAsia="Times New Roman" w:hAnsi="Times New Roman" w:cs="Times New Roman"/>
          <w:sz w:val="24"/>
          <w:szCs w:val="20"/>
        </w:rPr>
        <w:t xml:space="preserve"> teórico</w:t>
      </w:r>
      <w:r w:rsidR="00BB1327" w:rsidRPr="00CD2BA0">
        <w:rPr>
          <w:rFonts w:ascii="Times New Roman" w:eastAsia="Times New Roman" w:hAnsi="Times New Roman" w:cs="Times New Roman"/>
          <w:sz w:val="24"/>
          <w:szCs w:val="20"/>
        </w:rPr>
        <w:t>. Los</w:t>
      </w:r>
      <w:r w:rsidRPr="00CD2BA0">
        <w:rPr>
          <w:rFonts w:ascii="Times New Roman" w:eastAsia="Times New Roman" w:hAnsi="Times New Roman" w:cs="Times New Roman"/>
          <w:sz w:val="24"/>
          <w:szCs w:val="20"/>
        </w:rPr>
        <w:t xml:space="preserve"> parámetros del modelo teórico cúbico por el programa R para la variable temperatura (°C) son: Rango o alcance 193 (m);</w:t>
      </w:r>
      <w:r w:rsidR="00BB1327">
        <w:rPr>
          <w:rFonts w:ascii="Times New Roman" w:eastAsia="Times New Roman" w:hAnsi="Times New Roman" w:cs="Times New Roman"/>
          <w:sz w:val="24"/>
          <w:szCs w:val="20"/>
        </w:rPr>
        <w:t xml:space="preserve"> </w:t>
      </w:r>
      <w:proofErr w:type="spellStart"/>
      <w:r w:rsidRPr="00CD2BA0">
        <w:rPr>
          <w:rFonts w:ascii="Times New Roman" w:eastAsia="Times New Roman" w:hAnsi="Times New Roman" w:cs="Times New Roman"/>
          <w:sz w:val="24"/>
          <w:szCs w:val="20"/>
        </w:rPr>
        <w:t>Sill</w:t>
      </w:r>
      <w:proofErr w:type="spellEnd"/>
      <w:r w:rsidRPr="00CD2BA0">
        <w:rPr>
          <w:rFonts w:ascii="Times New Roman" w:eastAsia="Times New Roman" w:hAnsi="Times New Roman" w:cs="Times New Roman"/>
          <w:sz w:val="24"/>
          <w:szCs w:val="20"/>
        </w:rPr>
        <w:t xml:space="preserve"> o meseta 0.265 (°C</w:t>
      </w:r>
      <w:proofErr w:type="gramStart"/>
      <w:r w:rsidRPr="00CD2BA0">
        <w:rPr>
          <w:rFonts w:ascii="Times New Roman" w:eastAsia="Times New Roman" w:hAnsi="Times New Roman" w:cs="Times New Roman"/>
          <w:sz w:val="24"/>
          <w:szCs w:val="20"/>
        </w:rPr>
        <w:t>)  (</w:t>
      </w:r>
      <w:proofErr w:type="gramEnd"/>
      <w:r w:rsidRPr="00CD2BA0">
        <w:rPr>
          <w:rFonts w:ascii="Times New Roman" w:eastAsia="Times New Roman" w:hAnsi="Times New Roman" w:cs="Times New Roman"/>
          <w:sz w:val="24"/>
          <w:szCs w:val="20"/>
        </w:rPr>
        <w:t xml:space="preserve">Ver figura </w:t>
      </w:r>
      <w:r w:rsidR="00B21917">
        <w:rPr>
          <w:rFonts w:ascii="Times New Roman" w:eastAsia="Times New Roman" w:hAnsi="Times New Roman" w:cs="Times New Roman"/>
          <w:sz w:val="24"/>
          <w:szCs w:val="20"/>
        </w:rPr>
        <w:t>5</w:t>
      </w:r>
      <w:r w:rsidRPr="00CD2BA0">
        <w:rPr>
          <w:rFonts w:ascii="Times New Roman" w:eastAsia="Times New Roman" w:hAnsi="Times New Roman" w:cs="Times New Roman"/>
          <w:sz w:val="24"/>
          <w:szCs w:val="20"/>
        </w:rPr>
        <w:t xml:space="preserve"> (c)).</w:t>
      </w:r>
    </w:p>
    <w:p w14:paraId="2FE4A1F8" w14:textId="1B4B9520" w:rsidR="00832E52" w:rsidRDefault="00832E52">
      <w:pPr>
        <w:spacing w:line="240" w:lineRule="auto"/>
        <w:jc w:val="both"/>
        <w:rPr>
          <w:rFonts w:ascii="Times New Roman" w:eastAsia="Times New Roman" w:hAnsi="Times New Roman" w:cs="Times New Roman"/>
          <w:sz w:val="20"/>
          <w:szCs w:val="20"/>
        </w:rPr>
      </w:pPr>
    </w:p>
    <w:p w14:paraId="3DA4A1F9" w14:textId="58D31C32" w:rsidR="00380371" w:rsidRDefault="00380371">
      <w:pPr>
        <w:spacing w:line="240" w:lineRule="auto"/>
        <w:jc w:val="both"/>
        <w:rPr>
          <w:rFonts w:ascii="Times New Roman" w:eastAsia="Times New Roman" w:hAnsi="Times New Roman" w:cs="Times New Roman"/>
          <w:sz w:val="20"/>
          <w:szCs w:val="20"/>
        </w:rPr>
      </w:pPr>
    </w:p>
    <w:p w14:paraId="35ED9C48" w14:textId="77777777" w:rsidR="00041BF6" w:rsidRDefault="00041BF6">
      <w:pPr>
        <w:spacing w:line="240" w:lineRule="auto"/>
        <w:jc w:val="both"/>
        <w:rPr>
          <w:rFonts w:ascii="Times New Roman" w:eastAsia="Times New Roman" w:hAnsi="Times New Roman" w:cs="Times New Roman"/>
          <w:sz w:val="20"/>
          <w:szCs w:val="20"/>
        </w:rPr>
      </w:pPr>
    </w:p>
    <w:tbl>
      <w:tblPr>
        <w:tblStyle w:val="a4"/>
        <w:tblW w:w="8504" w:type="dxa"/>
        <w:tblInd w:w="0" w:type="dxa"/>
        <w:tblLayout w:type="fixed"/>
        <w:tblLook w:val="0600" w:firstRow="0" w:lastRow="0" w:firstColumn="0" w:lastColumn="0" w:noHBand="1" w:noVBand="1"/>
      </w:tblPr>
      <w:tblGrid>
        <w:gridCol w:w="2834"/>
        <w:gridCol w:w="2835"/>
        <w:gridCol w:w="2835"/>
      </w:tblGrid>
      <w:tr w:rsidR="00832E52" w14:paraId="4BBE634B" w14:textId="77777777" w:rsidTr="00B21917">
        <w:trPr>
          <w:trHeight w:val="442"/>
        </w:trPr>
        <w:tc>
          <w:tcPr>
            <w:tcW w:w="2834" w:type="dxa"/>
            <w:shd w:val="clear" w:color="auto" w:fill="auto"/>
            <w:tcMar>
              <w:top w:w="100" w:type="dxa"/>
              <w:left w:w="100" w:type="dxa"/>
              <w:bottom w:w="100" w:type="dxa"/>
              <w:right w:w="100" w:type="dxa"/>
            </w:tcMar>
          </w:tcPr>
          <w:p w14:paraId="712684FA" w14:textId="77777777" w:rsidR="00832E52" w:rsidRDefault="006C6D0F" w:rsidP="008C5C72">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w:t>
            </w:r>
          </w:p>
        </w:tc>
        <w:tc>
          <w:tcPr>
            <w:tcW w:w="2834" w:type="dxa"/>
            <w:shd w:val="clear" w:color="auto" w:fill="auto"/>
            <w:tcMar>
              <w:top w:w="100" w:type="dxa"/>
              <w:left w:w="100" w:type="dxa"/>
              <w:bottom w:w="100" w:type="dxa"/>
              <w:right w:w="100" w:type="dxa"/>
            </w:tcMar>
          </w:tcPr>
          <w:p w14:paraId="6DC85B83" w14:textId="77777777" w:rsidR="00832E52" w:rsidRDefault="006C6D0F" w:rsidP="008C5C7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w:t>
            </w:r>
          </w:p>
        </w:tc>
        <w:tc>
          <w:tcPr>
            <w:tcW w:w="2834" w:type="dxa"/>
            <w:shd w:val="clear" w:color="auto" w:fill="auto"/>
            <w:tcMar>
              <w:top w:w="100" w:type="dxa"/>
              <w:left w:w="100" w:type="dxa"/>
              <w:bottom w:w="100" w:type="dxa"/>
              <w:right w:w="100" w:type="dxa"/>
            </w:tcMar>
          </w:tcPr>
          <w:p w14:paraId="3A6B919F" w14:textId="77777777" w:rsidR="00832E52" w:rsidRDefault="006C6D0F" w:rsidP="008C5C7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r>
      <w:tr w:rsidR="00832E52" w14:paraId="1E51D33B" w14:textId="77777777" w:rsidTr="00B21917">
        <w:tc>
          <w:tcPr>
            <w:tcW w:w="2834" w:type="dxa"/>
            <w:shd w:val="clear" w:color="auto" w:fill="auto"/>
            <w:tcMar>
              <w:top w:w="100" w:type="dxa"/>
              <w:left w:w="100" w:type="dxa"/>
              <w:bottom w:w="100" w:type="dxa"/>
              <w:right w:w="100" w:type="dxa"/>
            </w:tcMar>
          </w:tcPr>
          <w:p w14:paraId="61F4089D" w14:textId="77777777" w:rsidR="00832E52" w:rsidRDefault="006C6D0F">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w:drawing>
                <wp:inline distT="0" distB="0" distL="0" distR="0" wp14:anchorId="36D30AF5" wp14:editId="59582ECC">
                  <wp:extent cx="1530654" cy="624577"/>
                  <wp:effectExtent l="19050" t="19050" r="19050" b="1905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l="7713" t="20101" r="5633" b="19974"/>
                          <a:stretch>
                            <a:fillRect/>
                          </a:stretch>
                        </pic:blipFill>
                        <pic:spPr>
                          <a:xfrm>
                            <a:off x="0" y="0"/>
                            <a:ext cx="1530654" cy="624577"/>
                          </a:xfrm>
                          <a:prstGeom prst="rect">
                            <a:avLst/>
                          </a:prstGeom>
                          <a:ln w="19050">
                            <a:solidFill>
                              <a:srgbClr val="000000"/>
                            </a:solidFill>
                            <a:prstDash val="solid"/>
                          </a:ln>
                        </pic:spPr>
                      </pic:pic>
                    </a:graphicData>
                  </a:graphic>
                </wp:inline>
              </w:drawing>
            </w:r>
          </w:p>
        </w:tc>
        <w:tc>
          <w:tcPr>
            <w:tcW w:w="2834" w:type="dxa"/>
            <w:shd w:val="clear" w:color="auto" w:fill="auto"/>
            <w:tcMar>
              <w:top w:w="100" w:type="dxa"/>
              <w:left w:w="100" w:type="dxa"/>
              <w:bottom w:w="100" w:type="dxa"/>
              <w:right w:w="100" w:type="dxa"/>
            </w:tcMar>
          </w:tcPr>
          <w:p w14:paraId="69FB5D1A" w14:textId="77777777" w:rsidR="00832E52" w:rsidRDefault="006C6D0F">
            <w:pPr>
              <w:spacing w:after="0" w:line="240" w:lineRule="auto"/>
              <w:ind w:firstLine="284"/>
              <w:jc w:val="center"/>
              <w:rPr>
                <w:rFonts w:ascii="Times New Roman" w:eastAsia="Times New Roman" w:hAnsi="Times New Roman" w:cs="Times New Roman"/>
                <w:sz w:val="20"/>
                <w:szCs w:val="20"/>
              </w:rPr>
            </w:pPr>
            <w:r>
              <w:rPr>
                <w:noProof/>
                <w:lang w:val="en-US" w:eastAsia="en-US"/>
              </w:rPr>
              <w:drawing>
                <wp:anchor distT="0" distB="0" distL="0" distR="0" simplePos="0" relativeHeight="251658240" behindDoc="0" locked="0" layoutInCell="1" hidden="0" allowOverlap="1" wp14:anchorId="27082120" wp14:editId="7DEB9A5E">
                  <wp:simplePos x="0" y="0"/>
                  <wp:positionH relativeFrom="column">
                    <wp:posOffset>79433</wp:posOffset>
                  </wp:positionH>
                  <wp:positionV relativeFrom="paragraph">
                    <wp:posOffset>22802</wp:posOffset>
                  </wp:positionV>
                  <wp:extent cx="1518394" cy="631248"/>
                  <wp:effectExtent l="19050" t="19050" r="24765" b="16510"/>
                  <wp:wrapNone/>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l="5843" t="21464" r="4187" b="17774"/>
                          <a:stretch>
                            <a:fillRect/>
                          </a:stretch>
                        </pic:blipFill>
                        <pic:spPr>
                          <a:xfrm>
                            <a:off x="0" y="0"/>
                            <a:ext cx="1529277" cy="635772"/>
                          </a:xfrm>
                          <a:prstGeom prst="rect">
                            <a:avLst/>
                          </a:prstGeom>
                          <a:ln w="19050">
                            <a:solidFill>
                              <a:srgbClr val="000000"/>
                            </a:solidFill>
                            <a:prstDash val="solid"/>
                          </a:ln>
                        </pic:spPr>
                      </pic:pic>
                    </a:graphicData>
                  </a:graphic>
                  <wp14:sizeRelV relativeFrom="margin">
                    <wp14:pctHeight>0</wp14:pctHeight>
                  </wp14:sizeRelV>
                </wp:anchor>
              </w:drawing>
            </w:r>
          </w:p>
        </w:tc>
        <w:tc>
          <w:tcPr>
            <w:tcW w:w="2834" w:type="dxa"/>
            <w:shd w:val="clear" w:color="auto" w:fill="auto"/>
            <w:tcMar>
              <w:top w:w="100" w:type="dxa"/>
              <w:left w:w="100" w:type="dxa"/>
              <w:bottom w:w="100" w:type="dxa"/>
              <w:right w:w="100" w:type="dxa"/>
            </w:tcMar>
          </w:tcPr>
          <w:p w14:paraId="6B2FA820" w14:textId="77777777" w:rsidR="00832E52" w:rsidRDefault="006C6D0F">
            <w:pPr>
              <w:spacing w:after="0" w:line="240" w:lineRule="auto"/>
              <w:ind w:firstLine="284"/>
              <w:jc w:val="center"/>
              <w:rPr>
                <w:rFonts w:ascii="Times New Roman" w:eastAsia="Times New Roman" w:hAnsi="Times New Roman" w:cs="Times New Roman"/>
                <w:sz w:val="20"/>
                <w:szCs w:val="20"/>
              </w:rPr>
            </w:pPr>
            <w:r>
              <w:rPr>
                <w:noProof/>
                <w:lang w:val="en-US" w:eastAsia="en-US"/>
              </w:rPr>
              <w:drawing>
                <wp:anchor distT="0" distB="0" distL="0" distR="0" simplePos="0" relativeHeight="251659264" behindDoc="0" locked="0" layoutInCell="1" hidden="0" allowOverlap="1" wp14:anchorId="528E0EDE" wp14:editId="2EDD4B1E">
                  <wp:simplePos x="0" y="0"/>
                  <wp:positionH relativeFrom="column">
                    <wp:posOffset>58131</wp:posOffset>
                  </wp:positionH>
                  <wp:positionV relativeFrom="paragraph">
                    <wp:posOffset>11719</wp:posOffset>
                  </wp:positionV>
                  <wp:extent cx="1496695" cy="629746"/>
                  <wp:effectExtent l="19050" t="19050" r="27305" b="18415"/>
                  <wp:wrapNone/>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l="5452" t="20249" r="4032" b="16160"/>
                          <a:stretch>
                            <a:fillRect/>
                          </a:stretch>
                        </pic:blipFill>
                        <pic:spPr>
                          <a:xfrm>
                            <a:off x="0" y="0"/>
                            <a:ext cx="1499792" cy="631049"/>
                          </a:xfrm>
                          <a:prstGeom prst="rect">
                            <a:avLst/>
                          </a:prstGeom>
                          <a:ln w="19050">
                            <a:solidFill>
                              <a:srgbClr val="000000"/>
                            </a:solidFill>
                            <a:prstDash val="solid"/>
                          </a:ln>
                        </pic:spPr>
                      </pic:pic>
                    </a:graphicData>
                  </a:graphic>
                  <wp14:sizeRelV relativeFrom="margin">
                    <wp14:pctHeight>0</wp14:pctHeight>
                  </wp14:sizeRelV>
                </wp:anchor>
              </w:drawing>
            </w:r>
          </w:p>
        </w:tc>
      </w:tr>
      <w:tr w:rsidR="00832E52" w14:paraId="4A72F312" w14:textId="77777777" w:rsidTr="00B21917">
        <w:tc>
          <w:tcPr>
            <w:tcW w:w="8502" w:type="dxa"/>
            <w:gridSpan w:val="3"/>
            <w:shd w:val="clear" w:color="auto" w:fill="auto"/>
            <w:tcMar>
              <w:top w:w="100" w:type="dxa"/>
              <w:left w:w="100" w:type="dxa"/>
              <w:bottom w:w="100" w:type="dxa"/>
              <w:right w:w="100" w:type="dxa"/>
            </w:tcMar>
          </w:tcPr>
          <w:p w14:paraId="44213ECC" w14:textId="608F5A14" w:rsidR="00832E52" w:rsidRDefault="008C5C72">
            <w:pPr>
              <w:spacing w:after="200" w:line="240" w:lineRule="auto"/>
              <w:jc w:val="center"/>
              <w:rPr>
                <w:rFonts w:ascii="Times New Roman" w:eastAsia="Times New Roman" w:hAnsi="Times New Roman" w:cs="Times New Roman"/>
                <w:sz w:val="20"/>
                <w:szCs w:val="20"/>
              </w:rPr>
            </w:pPr>
            <w:bookmarkStart w:id="10" w:name="_heading=h.302dr9l" w:colFirst="0" w:colLast="0"/>
            <w:bookmarkEnd w:id="10"/>
            <w:r>
              <w:rPr>
                <w:rFonts w:ascii="Times New Roman" w:eastAsia="Times New Roman" w:hAnsi="Times New Roman" w:cs="Times New Roman"/>
                <w:color w:val="0D0D0D"/>
                <w:sz w:val="20"/>
                <w:szCs w:val="20"/>
              </w:rPr>
              <w:t xml:space="preserve">Figura 5. </w:t>
            </w:r>
            <w:proofErr w:type="spellStart"/>
            <w:r w:rsidR="006C6D0F">
              <w:rPr>
                <w:rFonts w:ascii="Times New Roman" w:eastAsia="Times New Roman" w:hAnsi="Times New Roman" w:cs="Times New Roman"/>
                <w:sz w:val="20"/>
                <w:szCs w:val="20"/>
              </w:rPr>
              <w:t>Variograma</w:t>
            </w:r>
            <w:proofErr w:type="spellEnd"/>
            <w:r w:rsidR="006C6D0F">
              <w:rPr>
                <w:rFonts w:ascii="Times New Roman" w:eastAsia="Times New Roman" w:hAnsi="Times New Roman" w:cs="Times New Roman"/>
                <w:sz w:val="20"/>
                <w:szCs w:val="20"/>
              </w:rPr>
              <w:t xml:space="preserve"> ajustado: a)As, b) pH y c) temperatura</w:t>
            </w:r>
          </w:p>
        </w:tc>
      </w:tr>
    </w:tbl>
    <w:p w14:paraId="36E3E703" w14:textId="77777777" w:rsidR="00832E52" w:rsidRDefault="00832E52">
      <w:pPr>
        <w:spacing w:after="0" w:line="240" w:lineRule="auto"/>
        <w:jc w:val="both"/>
        <w:rPr>
          <w:rFonts w:ascii="Times New Roman" w:eastAsia="Times New Roman" w:hAnsi="Times New Roman" w:cs="Times New Roman"/>
          <w:sz w:val="20"/>
          <w:szCs w:val="20"/>
        </w:rPr>
      </w:pPr>
    </w:p>
    <w:p w14:paraId="60222006" w14:textId="77777777" w:rsidR="00832E52" w:rsidRPr="00CD0A8F" w:rsidRDefault="006C6D0F">
      <w:pPr>
        <w:pStyle w:val="Ttulo6"/>
        <w:spacing w:before="40" w:after="0" w:line="240" w:lineRule="auto"/>
        <w:rPr>
          <w:rFonts w:ascii="Times New Roman" w:eastAsia="Times New Roman" w:hAnsi="Times New Roman" w:cs="Times New Roman"/>
          <w:b w:val="0"/>
          <w:i/>
          <w:sz w:val="24"/>
        </w:rPr>
      </w:pPr>
      <w:r w:rsidRPr="00CD0A8F">
        <w:rPr>
          <w:rFonts w:ascii="Times New Roman" w:eastAsia="Times New Roman" w:hAnsi="Times New Roman" w:cs="Times New Roman"/>
          <w:b w:val="0"/>
          <w:i/>
          <w:sz w:val="24"/>
        </w:rPr>
        <w:t>Validación cruzada</w:t>
      </w:r>
    </w:p>
    <w:p w14:paraId="18338064" w14:textId="77777777" w:rsidR="00CD0A8F" w:rsidRPr="00CD0A8F" w:rsidRDefault="00CD0A8F" w:rsidP="00CD0A8F"/>
    <w:p w14:paraId="0AD1399F" w14:textId="75B1BC45" w:rsidR="00832E52" w:rsidRDefault="006C6D0F" w:rsidP="00BB1327">
      <w:pPr>
        <w:spacing w:line="240" w:lineRule="auto"/>
        <w:ind w:firstLine="567"/>
        <w:jc w:val="both"/>
        <w:rPr>
          <w:rFonts w:ascii="Times New Roman" w:eastAsia="Times New Roman" w:hAnsi="Times New Roman" w:cs="Times New Roman"/>
          <w:sz w:val="24"/>
          <w:szCs w:val="20"/>
        </w:rPr>
      </w:pPr>
      <w:r w:rsidRPr="00CD2BA0">
        <w:rPr>
          <w:rFonts w:ascii="Times New Roman" w:eastAsia="Times New Roman" w:hAnsi="Times New Roman" w:cs="Times New Roman"/>
          <w:sz w:val="24"/>
          <w:szCs w:val="20"/>
        </w:rPr>
        <w:t xml:space="preserve">La figura </w:t>
      </w:r>
      <w:r w:rsidR="00B21917">
        <w:rPr>
          <w:rFonts w:ascii="Times New Roman" w:eastAsia="Times New Roman" w:hAnsi="Times New Roman" w:cs="Times New Roman"/>
          <w:sz w:val="24"/>
          <w:szCs w:val="20"/>
        </w:rPr>
        <w:t>6</w:t>
      </w:r>
      <w:r w:rsidRPr="00CD2BA0">
        <w:rPr>
          <w:rFonts w:ascii="Times New Roman" w:eastAsia="Times New Roman" w:hAnsi="Times New Roman" w:cs="Times New Roman"/>
          <w:sz w:val="24"/>
          <w:szCs w:val="20"/>
        </w:rPr>
        <w:t xml:space="preserve"> (a) muestra que la mayoría de valores del error de validación cruzada se encuentran en el intervalo -0.1 a 0.2 que representa aproximadamente [-0.4 mg/l; 0.4 mg/l], lo cual demuestra una correspondencia inadecuada de los datos con el modelo ajustado y las propiedades de la vecindad aplicada.</w:t>
      </w:r>
      <w:r w:rsidR="00B21917">
        <w:rPr>
          <w:rFonts w:ascii="Times New Roman" w:eastAsia="Times New Roman" w:hAnsi="Times New Roman" w:cs="Times New Roman"/>
          <w:sz w:val="24"/>
          <w:szCs w:val="20"/>
        </w:rPr>
        <w:t xml:space="preserve"> </w:t>
      </w:r>
      <w:r w:rsidRPr="00CD2BA0">
        <w:rPr>
          <w:rFonts w:ascii="Times New Roman" w:eastAsia="Times New Roman" w:hAnsi="Times New Roman" w:cs="Times New Roman"/>
          <w:sz w:val="24"/>
          <w:szCs w:val="20"/>
        </w:rPr>
        <w:t xml:space="preserve">La figura </w:t>
      </w:r>
      <w:r w:rsidR="00B21917">
        <w:rPr>
          <w:rFonts w:ascii="Times New Roman" w:eastAsia="Times New Roman" w:hAnsi="Times New Roman" w:cs="Times New Roman"/>
          <w:sz w:val="24"/>
          <w:szCs w:val="20"/>
        </w:rPr>
        <w:t>6</w:t>
      </w:r>
      <w:r w:rsidRPr="00CD2BA0">
        <w:rPr>
          <w:rFonts w:ascii="Times New Roman" w:eastAsia="Times New Roman" w:hAnsi="Times New Roman" w:cs="Times New Roman"/>
          <w:sz w:val="24"/>
          <w:szCs w:val="20"/>
        </w:rPr>
        <w:t xml:space="preserve"> (b) muestra que la mayoría de valores del error de validación cruzada se concentran en el intervalo -0.4 a 0.2 que representa aproximadamente [-0.6; 0.6], lo cual demuestra una correspondencia adecuada de los datos con el modelo ajustado y las propiedades de la vecindad aplicada.</w:t>
      </w:r>
      <w:r w:rsidR="00A0485B">
        <w:rPr>
          <w:rFonts w:ascii="Times New Roman" w:eastAsia="Times New Roman" w:hAnsi="Times New Roman" w:cs="Times New Roman"/>
          <w:sz w:val="24"/>
          <w:szCs w:val="20"/>
        </w:rPr>
        <w:t xml:space="preserve"> </w:t>
      </w:r>
      <w:r w:rsidRPr="00CD2BA0">
        <w:rPr>
          <w:rFonts w:ascii="Times New Roman" w:eastAsia="Times New Roman" w:hAnsi="Times New Roman" w:cs="Times New Roman"/>
          <w:sz w:val="24"/>
          <w:szCs w:val="20"/>
        </w:rPr>
        <w:t xml:space="preserve">La figura </w:t>
      </w:r>
      <w:r w:rsidR="00B21917">
        <w:rPr>
          <w:rFonts w:ascii="Times New Roman" w:eastAsia="Times New Roman" w:hAnsi="Times New Roman" w:cs="Times New Roman"/>
          <w:sz w:val="24"/>
          <w:szCs w:val="20"/>
        </w:rPr>
        <w:t>6</w:t>
      </w:r>
      <w:r w:rsidRPr="00CD2BA0">
        <w:rPr>
          <w:rFonts w:ascii="Times New Roman" w:eastAsia="Times New Roman" w:hAnsi="Times New Roman" w:cs="Times New Roman"/>
          <w:sz w:val="24"/>
          <w:szCs w:val="20"/>
        </w:rPr>
        <w:t xml:space="preserve"> c) muestra que la mayoría de valores del error de validación cruzada concentran en el intervalo -0.4 a 0.4 que representa aproximadamente [-0.7 °C; 1°C], lo cual demuestra una correspondencia adecuada de los datos con el modelo ajustado y las propiedades de la vecindad aplicada.</w:t>
      </w:r>
    </w:p>
    <w:p w14:paraId="3E9093FC" w14:textId="77777777" w:rsidR="00FC197F" w:rsidRPr="00CD2BA0" w:rsidRDefault="00FC197F" w:rsidP="00BB1327">
      <w:pPr>
        <w:spacing w:line="240" w:lineRule="auto"/>
        <w:ind w:firstLine="567"/>
        <w:jc w:val="both"/>
        <w:rPr>
          <w:rFonts w:ascii="Times New Roman" w:eastAsia="Times New Roman" w:hAnsi="Times New Roman" w:cs="Times New Roman"/>
          <w:sz w:val="24"/>
          <w:szCs w:val="20"/>
        </w:rPr>
      </w:pPr>
    </w:p>
    <w:tbl>
      <w:tblPr>
        <w:tblStyle w:val="a5"/>
        <w:tblW w:w="8408" w:type="dxa"/>
        <w:tblInd w:w="0" w:type="dxa"/>
        <w:tblLayout w:type="fixed"/>
        <w:tblLook w:val="0600" w:firstRow="0" w:lastRow="0" w:firstColumn="0" w:lastColumn="0" w:noHBand="1" w:noVBand="1"/>
      </w:tblPr>
      <w:tblGrid>
        <w:gridCol w:w="2802"/>
        <w:gridCol w:w="2803"/>
        <w:gridCol w:w="2803"/>
      </w:tblGrid>
      <w:tr w:rsidR="00832E52" w14:paraId="34666D38" w14:textId="77777777" w:rsidTr="00FC197F">
        <w:trPr>
          <w:trHeight w:val="336"/>
        </w:trPr>
        <w:tc>
          <w:tcPr>
            <w:tcW w:w="2802" w:type="dxa"/>
            <w:shd w:val="clear" w:color="auto" w:fill="auto"/>
            <w:tcMar>
              <w:top w:w="100" w:type="dxa"/>
              <w:left w:w="100" w:type="dxa"/>
              <w:bottom w:w="100" w:type="dxa"/>
              <w:right w:w="100" w:type="dxa"/>
            </w:tcMar>
          </w:tcPr>
          <w:p w14:paraId="179C5292" w14:textId="77777777" w:rsidR="00832E52" w:rsidRDefault="006C6D0F" w:rsidP="00B21917">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tc>
        <w:tc>
          <w:tcPr>
            <w:tcW w:w="2803" w:type="dxa"/>
            <w:shd w:val="clear" w:color="auto" w:fill="auto"/>
            <w:tcMar>
              <w:top w:w="100" w:type="dxa"/>
              <w:left w:w="100" w:type="dxa"/>
              <w:bottom w:w="100" w:type="dxa"/>
              <w:right w:w="100" w:type="dxa"/>
            </w:tcMar>
          </w:tcPr>
          <w:p w14:paraId="63185B4B" w14:textId="77777777" w:rsidR="00832E52" w:rsidRDefault="006C6D0F">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w:t>
            </w:r>
          </w:p>
        </w:tc>
        <w:tc>
          <w:tcPr>
            <w:tcW w:w="2803" w:type="dxa"/>
            <w:shd w:val="clear" w:color="auto" w:fill="auto"/>
            <w:tcMar>
              <w:top w:w="100" w:type="dxa"/>
              <w:left w:w="100" w:type="dxa"/>
              <w:bottom w:w="100" w:type="dxa"/>
              <w:right w:w="100" w:type="dxa"/>
            </w:tcMar>
          </w:tcPr>
          <w:p w14:paraId="38732530" w14:textId="77777777" w:rsidR="00832E52" w:rsidRDefault="006C6D0F">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r>
      <w:tr w:rsidR="00832E52" w14:paraId="44173C7F" w14:textId="77777777" w:rsidTr="00FC197F">
        <w:trPr>
          <w:trHeight w:val="1344"/>
        </w:trPr>
        <w:tc>
          <w:tcPr>
            <w:tcW w:w="2802" w:type="dxa"/>
            <w:shd w:val="clear" w:color="auto" w:fill="auto"/>
            <w:tcMar>
              <w:top w:w="100" w:type="dxa"/>
              <w:left w:w="100" w:type="dxa"/>
              <w:bottom w:w="100" w:type="dxa"/>
              <w:right w:w="100" w:type="dxa"/>
            </w:tcMar>
          </w:tcPr>
          <w:p w14:paraId="5878BB75" w14:textId="77777777" w:rsidR="00832E52" w:rsidRDefault="006C6D0F">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w:drawing>
                <wp:inline distT="114300" distB="114300" distL="114300" distR="114300" wp14:anchorId="7A978A06" wp14:editId="7C4CB1B9">
                  <wp:extent cx="1656467" cy="824948"/>
                  <wp:effectExtent l="0" t="0" r="1270" b="0"/>
                  <wp:docPr id="2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1667891" cy="830637"/>
                          </a:xfrm>
                          <a:prstGeom prst="rect">
                            <a:avLst/>
                          </a:prstGeom>
                          <a:ln/>
                        </pic:spPr>
                      </pic:pic>
                    </a:graphicData>
                  </a:graphic>
                </wp:inline>
              </w:drawing>
            </w:r>
          </w:p>
        </w:tc>
        <w:tc>
          <w:tcPr>
            <w:tcW w:w="2803" w:type="dxa"/>
            <w:shd w:val="clear" w:color="auto" w:fill="auto"/>
            <w:tcMar>
              <w:top w:w="100" w:type="dxa"/>
              <w:left w:w="100" w:type="dxa"/>
              <w:bottom w:w="100" w:type="dxa"/>
              <w:right w:w="100" w:type="dxa"/>
            </w:tcMar>
          </w:tcPr>
          <w:p w14:paraId="2ABC6799" w14:textId="77777777" w:rsidR="00832E52" w:rsidRDefault="006C6D0F">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w:drawing>
                <wp:inline distT="114300" distB="114300" distL="114300" distR="114300" wp14:anchorId="148E875B" wp14:editId="3A15D3B0">
                  <wp:extent cx="1656127" cy="785192"/>
                  <wp:effectExtent l="0" t="0" r="127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1668127" cy="790881"/>
                          </a:xfrm>
                          <a:prstGeom prst="rect">
                            <a:avLst/>
                          </a:prstGeom>
                          <a:ln/>
                        </pic:spPr>
                      </pic:pic>
                    </a:graphicData>
                  </a:graphic>
                </wp:inline>
              </w:drawing>
            </w:r>
          </w:p>
        </w:tc>
        <w:tc>
          <w:tcPr>
            <w:tcW w:w="2803" w:type="dxa"/>
            <w:shd w:val="clear" w:color="auto" w:fill="auto"/>
            <w:tcMar>
              <w:top w:w="100" w:type="dxa"/>
              <w:left w:w="100" w:type="dxa"/>
              <w:bottom w:w="100" w:type="dxa"/>
              <w:right w:w="100" w:type="dxa"/>
            </w:tcMar>
          </w:tcPr>
          <w:p w14:paraId="18DF283C" w14:textId="77777777" w:rsidR="00832E52" w:rsidRDefault="006C6D0F">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w:drawing>
                <wp:inline distT="114300" distB="114300" distL="114300" distR="114300" wp14:anchorId="7390B05C" wp14:editId="2CF51BFA">
                  <wp:extent cx="1656894" cy="844827"/>
                  <wp:effectExtent l="0" t="0" r="635"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a:stretch>
                            <a:fillRect/>
                          </a:stretch>
                        </pic:blipFill>
                        <pic:spPr>
                          <a:xfrm>
                            <a:off x="0" y="0"/>
                            <a:ext cx="1671883" cy="852470"/>
                          </a:xfrm>
                          <a:prstGeom prst="rect">
                            <a:avLst/>
                          </a:prstGeom>
                          <a:ln/>
                        </pic:spPr>
                      </pic:pic>
                    </a:graphicData>
                  </a:graphic>
                </wp:inline>
              </w:drawing>
            </w:r>
          </w:p>
        </w:tc>
      </w:tr>
    </w:tbl>
    <w:p w14:paraId="4A789E8A" w14:textId="161FE371" w:rsidR="00832E52" w:rsidRPr="008C5C72" w:rsidRDefault="00FC197F" w:rsidP="00FC197F">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   F</w:t>
      </w:r>
      <w:r w:rsidR="006C6D0F" w:rsidRPr="008C5C72">
        <w:rPr>
          <w:rFonts w:ascii="Times New Roman" w:eastAsia="Times New Roman" w:hAnsi="Times New Roman" w:cs="Times New Roman"/>
          <w:bCs/>
        </w:rPr>
        <w:t xml:space="preserve">igura </w:t>
      </w:r>
      <w:r w:rsidR="00B21917" w:rsidRPr="008C5C72">
        <w:rPr>
          <w:rFonts w:ascii="Times New Roman" w:eastAsia="Times New Roman" w:hAnsi="Times New Roman" w:cs="Times New Roman"/>
          <w:bCs/>
        </w:rPr>
        <w:t>6</w:t>
      </w:r>
      <w:r w:rsidR="006C6D0F" w:rsidRPr="008C5C72">
        <w:rPr>
          <w:rFonts w:ascii="Times New Roman" w:eastAsia="Times New Roman" w:hAnsi="Times New Roman" w:cs="Times New Roman"/>
          <w:bCs/>
        </w:rPr>
        <w:t xml:space="preserve">. Histograma error de validación </w:t>
      </w:r>
      <w:proofErr w:type="gramStart"/>
      <w:r w:rsidR="006C6D0F" w:rsidRPr="008C5C72">
        <w:rPr>
          <w:rFonts w:ascii="Times New Roman" w:eastAsia="Times New Roman" w:hAnsi="Times New Roman" w:cs="Times New Roman"/>
          <w:bCs/>
        </w:rPr>
        <w:t>cruzada :</w:t>
      </w:r>
      <w:proofErr w:type="gramEnd"/>
      <w:r>
        <w:rPr>
          <w:rFonts w:ascii="Times New Roman" w:eastAsia="Times New Roman" w:hAnsi="Times New Roman" w:cs="Times New Roman"/>
          <w:bCs/>
        </w:rPr>
        <w:t xml:space="preserve"> </w:t>
      </w:r>
      <w:r w:rsidR="006C6D0F" w:rsidRPr="008C5C72">
        <w:rPr>
          <w:rFonts w:ascii="Times New Roman" w:eastAsia="Times New Roman" w:hAnsi="Times New Roman" w:cs="Times New Roman"/>
          <w:bCs/>
        </w:rPr>
        <w:t>a) As, b) pH y c)</w:t>
      </w:r>
      <w:r>
        <w:rPr>
          <w:rFonts w:ascii="Times New Roman" w:eastAsia="Times New Roman" w:hAnsi="Times New Roman" w:cs="Times New Roman"/>
          <w:bCs/>
        </w:rPr>
        <w:t xml:space="preserve"> </w:t>
      </w:r>
      <w:r w:rsidR="006C6D0F" w:rsidRPr="008C5C72">
        <w:rPr>
          <w:rFonts w:ascii="Times New Roman" w:eastAsia="Times New Roman" w:hAnsi="Times New Roman" w:cs="Times New Roman"/>
          <w:bCs/>
        </w:rPr>
        <w:t>Temperatura</w:t>
      </w:r>
    </w:p>
    <w:p w14:paraId="1066FC23" w14:textId="77777777" w:rsidR="00CD0A8F" w:rsidRDefault="00CD0A8F" w:rsidP="00CD0A8F">
      <w:pPr>
        <w:pStyle w:val="Ttulo4"/>
        <w:spacing w:before="40" w:after="0" w:line="240" w:lineRule="auto"/>
        <w:rPr>
          <w:rFonts w:ascii="Times New Roman" w:eastAsia="Times New Roman" w:hAnsi="Times New Roman" w:cs="Times New Roman"/>
        </w:rPr>
      </w:pPr>
      <w:bookmarkStart w:id="11" w:name="_heading=h.a2hknyrcq0c" w:colFirst="0" w:colLast="0"/>
      <w:bookmarkEnd w:id="11"/>
    </w:p>
    <w:p w14:paraId="59E382AF" w14:textId="77777777" w:rsidR="00832E52" w:rsidRPr="00CD0A8F" w:rsidRDefault="006C6D0F" w:rsidP="00CD0A8F">
      <w:pPr>
        <w:pStyle w:val="Ttulo4"/>
        <w:spacing w:before="40" w:after="0" w:line="240" w:lineRule="auto"/>
        <w:rPr>
          <w:rFonts w:ascii="Times New Roman" w:eastAsia="Times New Roman" w:hAnsi="Times New Roman" w:cs="Times New Roman"/>
          <w:b w:val="0"/>
          <w:i/>
        </w:rPr>
      </w:pPr>
      <w:r w:rsidRPr="00CD0A8F">
        <w:rPr>
          <w:rFonts w:ascii="Times New Roman" w:eastAsia="Times New Roman" w:hAnsi="Times New Roman" w:cs="Times New Roman"/>
          <w:b w:val="0"/>
          <w:i/>
        </w:rPr>
        <w:t>Predicción</w:t>
      </w:r>
    </w:p>
    <w:p w14:paraId="2514D5E1" w14:textId="77777777" w:rsidR="00FC197F" w:rsidRDefault="00FC197F">
      <w:pPr>
        <w:spacing w:after="0" w:line="240" w:lineRule="auto"/>
        <w:jc w:val="both"/>
        <w:rPr>
          <w:rFonts w:ascii="Times New Roman" w:eastAsia="Times New Roman" w:hAnsi="Times New Roman" w:cs="Times New Roman"/>
          <w:sz w:val="24"/>
          <w:szCs w:val="24"/>
        </w:rPr>
      </w:pPr>
    </w:p>
    <w:p w14:paraId="51AC9FC9" w14:textId="373FC928" w:rsidR="00832E52" w:rsidRDefault="006C6D0F">
      <w:pPr>
        <w:spacing w:after="0" w:line="240" w:lineRule="auto"/>
        <w:jc w:val="both"/>
        <w:rPr>
          <w:rFonts w:ascii="Times New Roman" w:eastAsia="Times New Roman" w:hAnsi="Times New Roman" w:cs="Times New Roman"/>
          <w:sz w:val="24"/>
          <w:szCs w:val="24"/>
        </w:rPr>
      </w:pPr>
      <w:r w:rsidRPr="00CD2BA0">
        <w:rPr>
          <w:rFonts w:ascii="Times New Roman" w:eastAsia="Times New Roman" w:hAnsi="Times New Roman" w:cs="Times New Roman"/>
          <w:sz w:val="24"/>
          <w:szCs w:val="24"/>
        </w:rPr>
        <w:t>El resultado final serán mallas regulares con los valores predichos de las variables de estudio en cada nodo y el error de predicción para cada valor respectivamente (Guajala Agila &amp; Zambrano Solís, 2016).</w:t>
      </w:r>
    </w:p>
    <w:p w14:paraId="667AC6B9" w14:textId="77777777" w:rsidR="00B21917" w:rsidRPr="00CD2BA0" w:rsidRDefault="00B21917">
      <w:pPr>
        <w:spacing w:after="0" w:line="240" w:lineRule="auto"/>
        <w:jc w:val="both"/>
        <w:rPr>
          <w:rFonts w:ascii="Times New Roman" w:eastAsia="Times New Roman" w:hAnsi="Times New Roman" w:cs="Times New Roman"/>
          <w:sz w:val="24"/>
          <w:szCs w:val="24"/>
        </w:rPr>
      </w:pPr>
    </w:p>
    <w:p w14:paraId="0F2685D8" w14:textId="77777777" w:rsidR="00832E52" w:rsidRDefault="006C6D0F">
      <w:pPr>
        <w:pStyle w:val="Ttulo6"/>
        <w:spacing w:before="40" w:after="0" w:line="240" w:lineRule="auto"/>
        <w:rPr>
          <w:rFonts w:ascii="Times New Roman" w:eastAsia="Times New Roman" w:hAnsi="Times New Roman" w:cs="Times New Roman"/>
          <w:sz w:val="24"/>
          <w:szCs w:val="24"/>
        </w:rPr>
      </w:pPr>
      <w:bookmarkStart w:id="12" w:name="_heading=h.8nkh48coz1du" w:colFirst="0" w:colLast="0"/>
      <w:bookmarkEnd w:id="12"/>
      <w:r w:rsidRPr="00CD2BA0">
        <w:rPr>
          <w:rFonts w:ascii="Times New Roman" w:eastAsia="Times New Roman" w:hAnsi="Times New Roman" w:cs="Times New Roman"/>
          <w:sz w:val="24"/>
          <w:szCs w:val="24"/>
        </w:rPr>
        <w:t>Elaboración del mapa de predicción para el manejo en un SIG</w:t>
      </w:r>
      <w:r w:rsidR="00B21917">
        <w:rPr>
          <w:rFonts w:ascii="Times New Roman" w:eastAsia="Times New Roman" w:hAnsi="Times New Roman" w:cs="Times New Roman"/>
          <w:sz w:val="24"/>
          <w:szCs w:val="24"/>
        </w:rPr>
        <w:t xml:space="preserve"> </w:t>
      </w:r>
    </w:p>
    <w:p w14:paraId="3DE4344C" w14:textId="77777777" w:rsidR="00832E52" w:rsidRDefault="006C6D0F" w:rsidP="00BB1327">
      <w:pPr>
        <w:spacing w:after="0" w:line="240" w:lineRule="auto"/>
        <w:ind w:firstLine="567"/>
        <w:jc w:val="both"/>
        <w:rPr>
          <w:rFonts w:ascii="Times New Roman" w:eastAsia="Times New Roman" w:hAnsi="Times New Roman" w:cs="Times New Roman"/>
          <w:sz w:val="24"/>
          <w:szCs w:val="24"/>
        </w:rPr>
      </w:pPr>
      <w:r w:rsidRPr="00CD2BA0">
        <w:rPr>
          <w:rFonts w:ascii="Times New Roman" w:eastAsia="Times New Roman" w:hAnsi="Times New Roman" w:cs="Times New Roman"/>
          <w:sz w:val="24"/>
          <w:szCs w:val="24"/>
        </w:rPr>
        <w:t>Los modelos de las variables predichas y errores de predicción mantuvieron las características de resolución del pixel del ASCII creado por el programa R para evitar problemas de visualización del mapa.</w:t>
      </w:r>
      <w:r w:rsidR="00B21917">
        <w:rPr>
          <w:rFonts w:ascii="Times New Roman" w:eastAsia="Times New Roman" w:hAnsi="Times New Roman" w:cs="Times New Roman"/>
          <w:sz w:val="24"/>
          <w:szCs w:val="24"/>
        </w:rPr>
        <w:t xml:space="preserve"> </w:t>
      </w:r>
    </w:p>
    <w:p w14:paraId="76B72DCF" w14:textId="77777777" w:rsidR="00B21917" w:rsidRPr="00CD2BA0" w:rsidRDefault="00B21917">
      <w:pPr>
        <w:spacing w:after="0" w:line="240" w:lineRule="auto"/>
        <w:jc w:val="both"/>
        <w:rPr>
          <w:rFonts w:ascii="Times New Roman" w:eastAsia="Times New Roman" w:hAnsi="Times New Roman" w:cs="Times New Roman"/>
          <w:sz w:val="24"/>
          <w:szCs w:val="24"/>
        </w:rPr>
      </w:pPr>
    </w:p>
    <w:p w14:paraId="6C65551C" w14:textId="77777777" w:rsidR="00832E52" w:rsidRDefault="006C6D0F">
      <w:pPr>
        <w:pStyle w:val="Ttulo6"/>
        <w:spacing w:before="40" w:after="0" w:line="240" w:lineRule="auto"/>
        <w:rPr>
          <w:rFonts w:ascii="Times New Roman" w:eastAsia="Times New Roman" w:hAnsi="Times New Roman" w:cs="Times New Roman"/>
          <w:sz w:val="24"/>
          <w:szCs w:val="24"/>
        </w:rPr>
      </w:pPr>
      <w:bookmarkStart w:id="13" w:name="_heading=h.ciwlpgnq54wc" w:colFirst="0" w:colLast="0"/>
      <w:bookmarkEnd w:id="13"/>
      <w:r w:rsidRPr="00CD2BA0">
        <w:rPr>
          <w:rFonts w:ascii="Times New Roman" w:eastAsia="Times New Roman" w:hAnsi="Times New Roman" w:cs="Times New Roman"/>
          <w:sz w:val="24"/>
          <w:szCs w:val="24"/>
        </w:rPr>
        <w:t xml:space="preserve">Verificación del Modelo </w:t>
      </w:r>
      <w:proofErr w:type="spellStart"/>
      <w:r w:rsidRPr="00CD2BA0">
        <w:rPr>
          <w:rFonts w:ascii="Times New Roman" w:eastAsia="Times New Roman" w:hAnsi="Times New Roman" w:cs="Times New Roman"/>
          <w:sz w:val="24"/>
          <w:szCs w:val="24"/>
        </w:rPr>
        <w:t>Geoestadístico</w:t>
      </w:r>
      <w:proofErr w:type="spellEnd"/>
    </w:p>
    <w:p w14:paraId="4FDE4C3F" w14:textId="42A2B9DA" w:rsidR="00832E52" w:rsidRDefault="006C6D0F" w:rsidP="00BB1327">
      <w:pPr>
        <w:spacing w:after="0" w:line="240" w:lineRule="auto"/>
        <w:ind w:firstLine="567"/>
        <w:jc w:val="both"/>
        <w:rPr>
          <w:rFonts w:ascii="Times New Roman" w:eastAsia="Times New Roman" w:hAnsi="Times New Roman" w:cs="Times New Roman"/>
          <w:sz w:val="24"/>
          <w:szCs w:val="24"/>
        </w:rPr>
      </w:pPr>
      <w:r w:rsidRPr="00CD2BA0">
        <w:rPr>
          <w:rFonts w:ascii="Times New Roman" w:eastAsia="Times New Roman" w:hAnsi="Times New Roman" w:cs="Times New Roman"/>
          <w:sz w:val="24"/>
          <w:szCs w:val="24"/>
        </w:rPr>
        <w:t xml:space="preserve">La validación del modelo </w:t>
      </w:r>
      <w:proofErr w:type="spellStart"/>
      <w:r w:rsidRPr="00CD2BA0">
        <w:rPr>
          <w:rFonts w:ascii="Times New Roman" w:eastAsia="Times New Roman" w:hAnsi="Times New Roman" w:cs="Times New Roman"/>
          <w:sz w:val="24"/>
          <w:szCs w:val="24"/>
        </w:rPr>
        <w:t>geoestadístico</w:t>
      </w:r>
      <w:proofErr w:type="spellEnd"/>
      <w:r w:rsidRPr="00CD2BA0">
        <w:rPr>
          <w:rFonts w:ascii="Times New Roman" w:eastAsia="Times New Roman" w:hAnsi="Times New Roman" w:cs="Times New Roman"/>
          <w:sz w:val="24"/>
          <w:szCs w:val="24"/>
        </w:rPr>
        <w:t xml:space="preserve"> se efectuó mediante el empleo del segundo grupo de muestras que no se usaron para el estudio </w:t>
      </w:r>
      <w:proofErr w:type="spellStart"/>
      <w:r w:rsidRPr="00CD2BA0">
        <w:rPr>
          <w:rFonts w:ascii="Times New Roman" w:eastAsia="Times New Roman" w:hAnsi="Times New Roman" w:cs="Times New Roman"/>
          <w:sz w:val="24"/>
          <w:szCs w:val="24"/>
        </w:rPr>
        <w:t>geoestadístico</w:t>
      </w:r>
      <w:proofErr w:type="spellEnd"/>
      <w:r w:rsidRPr="00CD2BA0">
        <w:rPr>
          <w:rFonts w:ascii="Times New Roman" w:eastAsia="Times New Roman" w:hAnsi="Times New Roman" w:cs="Times New Roman"/>
          <w:sz w:val="24"/>
          <w:szCs w:val="24"/>
        </w:rPr>
        <w:t xml:space="preserve">. En el caso de la variable </w:t>
      </w:r>
      <w:r w:rsidRPr="00CD2BA0">
        <w:rPr>
          <w:rFonts w:ascii="Times New Roman" w:eastAsia="Times New Roman" w:hAnsi="Times New Roman" w:cs="Times New Roman"/>
          <w:b/>
          <w:sz w:val="24"/>
          <w:szCs w:val="24"/>
        </w:rPr>
        <w:t>As</w:t>
      </w:r>
      <w:r w:rsidRPr="00CD2BA0">
        <w:rPr>
          <w:rFonts w:ascii="Times New Roman" w:eastAsia="Times New Roman" w:hAnsi="Times New Roman" w:cs="Times New Roman"/>
          <w:sz w:val="24"/>
          <w:szCs w:val="24"/>
        </w:rPr>
        <w:t xml:space="preserve"> se extrajo 11 puntos de concentración de arsénico con los cuales se verificó los valores obtenidos </w:t>
      </w:r>
      <w:r w:rsidRPr="00CD2BA0">
        <w:rPr>
          <w:rFonts w:ascii="Times New Roman" w:eastAsia="Times New Roman" w:hAnsi="Times New Roman" w:cs="Times New Roman"/>
          <w:sz w:val="24"/>
          <w:szCs w:val="24"/>
        </w:rPr>
        <w:lastRenderedPageBreak/>
        <w:t xml:space="preserve">en campo con los valores predichos del modelo de concentración de arsénico generado. La diferencia obtenida entre los datos obtenidos en campo con los datos predichos es conocida como error de verificación del modelo. Para las variables pH y temperatura se efectuó la validación del modelo mediante el empleo del segundo grupo de muestras que no se usaron para el estudio </w:t>
      </w:r>
      <w:proofErr w:type="spellStart"/>
      <w:r w:rsidRPr="00CD2BA0">
        <w:rPr>
          <w:rFonts w:ascii="Times New Roman" w:eastAsia="Times New Roman" w:hAnsi="Times New Roman" w:cs="Times New Roman"/>
          <w:sz w:val="24"/>
          <w:szCs w:val="24"/>
        </w:rPr>
        <w:t>geoestadistico</w:t>
      </w:r>
      <w:proofErr w:type="spellEnd"/>
      <w:r w:rsidRPr="00CD2BA0">
        <w:rPr>
          <w:rFonts w:ascii="Times New Roman" w:eastAsia="Times New Roman" w:hAnsi="Times New Roman" w:cs="Times New Roman"/>
          <w:sz w:val="24"/>
          <w:szCs w:val="24"/>
        </w:rPr>
        <w:t xml:space="preserve"> obtenidas al azar por la librería </w:t>
      </w:r>
      <w:proofErr w:type="spellStart"/>
      <w:r w:rsidRPr="00CD2BA0">
        <w:rPr>
          <w:rFonts w:ascii="Times New Roman" w:eastAsia="Times New Roman" w:hAnsi="Times New Roman" w:cs="Times New Roman"/>
          <w:sz w:val="24"/>
          <w:szCs w:val="24"/>
        </w:rPr>
        <w:t>caret</w:t>
      </w:r>
      <w:proofErr w:type="spellEnd"/>
      <w:r w:rsidRPr="00CD2BA0">
        <w:rPr>
          <w:rFonts w:ascii="Times New Roman" w:eastAsia="Times New Roman" w:hAnsi="Times New Roman" w:cs="Times New Roman"/>
          <w:sz w:val="24"/>
          <w:szCs w:val="24"/>
        </w:rPr>
        <w:t>. Se extrajeron 11 puntos para pH y temperatura, estos datos fueron comparados con los valores predichos de los modelos de predicción obtenidos. La diferencia obtenida entre los datos obtenidos en campo con los datos predichos es conocida como error de verificación</w:t>
      </w:r>
      <w:r w:rsidR="003F122E">
        <w:rPr>
          <w:rFonts w:ascii="Times New Roman" w:eastAsia="Times New Roman" w:hAnsi="Times New Roman" w:cs="Times New Roman"/>
          <w:sz w:val="24"/>
          <w:szCs w:val="24"/>
        </w:rPr>
        <w:t xml:space="preserve"> Ver Tabla </w:t>
      </w:r>
      <w:r w:rsidR="00EC7ACD">
        <w:rPr>
          <w:rFonts w:ascii="Times New Roman" w:eastAsia="Times New Roman" w:hAnsi="Times New Roman" w:cs="Times New Roman"/>
          <w:sz w:val="24"/>
          <w:szCs w:val="24"/>
        </w:rPr>
        <w:t>4</w:t>
      </w:r>
      <w:r w:rsidR="003F122E">
        <w:rPr>
          <w:rFonts w:ascii="Times New Roman" w:eastAsia="Times New Roman" w:hAnsi="Times New Roman" w:cs="Times New Roman"/>
          <w:sz w:val="24"/>
          <w:szCs w:val="24"/>
        </w:rPr>
        <w:t>&amp;</w:t>
      </w:r>
      <w:r w:rsidR="00EC7ACD">
        <w:rPr>
          <w:rFonts w:ascii="Times New Roman" w:eastAsia="Times New Roman" w:hAnsi="Times New Roman" w:cs="Times New Roman"/>
          <w:sz w:val="24"/>
          <w:szCs w:val="24"/>
        </w:rPr>
        <w:t>5</w:t>
      </w:r>
    </w:p>
    <w:p w14:paraId="4DED0CEF" w14:textId="77777777" w:rsidR="003F122E" w:rsidRDefault="003F122E">
      <w:pPr>
        <w:spacing w:after="0" w:line="240" w:lineRule="auto"/>
        <w:jc w:val="both"/>
        <w:rPr>
          <w:rFonts w:ascii="Times New Roman" w:eastAsia="Times New Roman" w:hAnsi="Times New Roman" w:cs="Times New Roman"/>
          <w:sz w:val="24"/>
          <w:szCs w:val="24"/>
        </w:rPr>
      </w:pPr>
    </w:p>
    <w:p w14:paraId="27704CA4" w14:textId="3668EB8E" w:rsidR="003F122E" w:rsidRPr="00BB1327" w:rsidRDefault="003F122E" w:rsidP="003F122E">
      <w:pPr>
        <w:pStyle w:val="Descripcin"/>
        <w:keepNext/>
        <w:spacing w:after="0"/>
        <w:jc w:val="center"/>
        <w:rPr>
          <w:b/>
          <w:i w:val="0"/>
          <w:color w:val="auto"/>
          <w:sz w:val="22"/>
          <w:szCs w:val="22"/>
        </w:rPr>
      </w:pPr>
      <w:bookmarkStart w:id="14" w:name="_Toc26572828"/>
      <w:r w:rsidRPr="00BB1327">
        <w:rPr>
          <w:bCs/>
          <w:i w:val="0"/>
          <w:color w:val="auto"/>
          <w:sz w:val="22"/>
          <w:szCs w:val="22"/>
        </w:rPr>
        <w:t xml:space="preserve">Tabla </w:t>
      </w:r>
      <w:r w:rsidR="00EC7ACD" w:rsidRPr="00BB1327">
        <w:rPr>
          <w:bCs/>
          <w:i w:val="0"/>
          <w:color w:val="auto"/>
          <w:sz w:val="22"/>
          <w:szCs w:val="22"/>
        </w:rPr>
        <w:t>4</w:t>
      </w:r>
      <w:r w:rsidRPr="00BB1327">
        <w:rPr>
          <w:bCs/>
          <w:i w:val="0"/>
          <w:color w:val="auto"/>
          <w:sz w:val="22"/>
          <w:szCs w:val="22"/>
        </w:rPr>
        <w:t>.</w:t>
      </w:r>
      <w:r w:rsidRPr="00BB1327">
        <w:rPr>
          <w:b/>
          <w:i w:val="0"/>
          <w:color w:val="auto"/>
          <w:sz w:val="22"/>
          <w:szCs w:val="22"/>
        </w:rPr>
        <w:t xml:space="preserve">  </w:t>
      </w:r>
      <w:r w:rsidRPr="00BB1327">
        <w:rPr>
          <w:i w:val="0"/>
          <w:color w:val="auto"/>
          <w:sz w:val="22"/>
          <w:szCs w:val="22"/>
        </w:rPr>
        <w:t>Error de verificación del modelo de As</w:t>
      </w:r>
      <w:bookmarkEnd w:id="14"/>
    </w:p>
    <w:tbl>
      <w:tblPr>
        <w:tblStyle w:val="Tablanormal2"/>
        <w:tblW w:w="9145" w:type="dxa"/>
        <w:tblLook w:val="04A0" w:firstRow="1" w:lastRow="0" w:firstColumn="1" w:lastColumn="0" w:noHBand="0" w:noVBand="1"/>
      </w:tblPr>
      <w:tblGrid>
        <w:gridCol w:w="1006"/>
        <w:gridCol w:w="558"/>
        <w:gridCol w:w="1276"/>
        <w:gridCol w:w="1418"/>
        <w:gridCol w:w="992"/>
        <w:gridCol w:w="1287"/>
        <w:gridCol w:w="1246"/>
        <w:gridCol w:w="1362"/>
      </w:tblGrid>
      <w:tr w:rsidR="003F122E" w:rsidRPr="003F122E" w14:paraId="01D8693D" w14:textId="77777777" w:rsidTr="00380371">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006" w:type="dxa"/>
            <w:noWrap/>
            <w:hideMark/>
          </w:tcPr>
          <w:p w14:paraId="1A38EDC5" w14:textId="77777777" w:rsidR="003F122E" w:rsidRPr="003F122E" w:rsidRDefault="003F122E" w:rsidP="00984155">
            <w:pPr>
              <w:jc w:val="center"/>
              <w:rPr>
                <w:rFonts w:ascii="Times New Roman" w:eastAsia="Times New Roman" w:hAnsi="Times New Roman" w:cs="Times New Roman"/>
                <w:b w:val="0"/>
                <w:color w:val="000000"/>
                <w:sz w:val="20"/>
                <w:szCs w:val="20"/>
                <w:lang w:eastAsia="es-ES"/>
              </w:rPr>
            </w:pPr>
            <w:r w:rsidRPr="003F122E">
              <w:rPr>
                <w:rFonts w:ascii="Times New Roman" w:eastAsia="Times New Roman" w:hAnsi="Times New Roman" w:cs="Times New Roman"/>
                <w:b w:val="0"/>
                <w:color w:val="000000"/>
                <w:sz w:val="20"/>
                <w:szCs w:val="20"/>
                <w:lang w:eastAsia="es-ES"/>
              </w:rPr>
              <w:t>Muestra</w:t>
            </w:r>
          </w:p>
        </w:tc>
        <w:tc>
          <w:tcPr>
            <w:tcW w:w="558" w:type="dxa"/>
          </w:tcPr>
          <w:p w14:paraId="2B543A83" w14:textId="77777777" w:rsidR="003F122E" w:rsidRPr="003F122E" w:rsidRDefault="003F122E" w:rsidP="0098415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p>
        </w:tc>
        <w:tc>
          <w:tcPr>
            <w:tcW w:w="1276" w:type="dxa"/>
            <w:noWrap/>
            <w:hideMark/>
          </w:tcPr>
          <w:p w14:paraId="15066F44" w14:textId="45716C4A" w:rsidR="003F122E" w:rsidRPr="003F122E" w:rsidRDefault="003F122E" w:rsidP="0098415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0"/>
                <w:szCs w:val="20"/>
                <w:lang w:eastAsia="es-ES"/>
              </w:rPr>
            </w:pPr>
            <w:r w:rsidRPr="003F122E">
              <w:rPr>
                <w:rFonts w:ascii="Times New Roman" w:eastAsia="Times New Roman" w:hAnsi="Times New Roman" w:cs="Times New Roman"/>
                <w:b w:val="0"/>
                <w:color w:val="000000"/>
                <w:sz w:val="20"/>
                <w:szCs w:val="20"/>
                <w:lang w:eastAsia="es-ES"/>
              </w:rPr>
              <w:t>Oeste</w:t>
            </w:r>
          </w:p>
        </w:tc>
        <w:tc>
          <w:tcPr>
            <w:tcW w:w="1418" w:type="dxa"/>
            <w:noWrap/>
            <w:hideMark/>
          </w:tcPr>
          <w:p w14:paraId="32E74F3B" w14:textId="77777777" w:rsidR="003F122E" w:rsidRPr="003F122E" w:rsidRDefault="003F122E" w:rsidP="0098415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0"/>
                <w:szCs w:val="20"/>
                <w:lang w:eastAsia="es-ES"/>
              </w:rPr>
            </w:pPr>
            <w:r w:rsidRPr="003F122E">
              <w:rPr>
                <w:rFonts w:ascii="Times New Roman" w:eastAsia="Times New Roman" w:hAnsi="Times New Roman" w:cs="Times New Roman"/>
                <w:b w:val="0"/>
                <w:color w:val="000000"/>
                <w:sz w:val="20"/>
                <w:szCs w:val="20"/>
                <w:lang w:eastAsia="es-ES"/>
              </w:rPr>
              <w:t>Sur</w:t>
            </w:r>
          </w:p>
        </w:tc>
        <w:tc>
          <w:tcPr>
            <w:tcW w:w="992" w:type="dxa"/>
            <w:noWrap/>
            <w:hideMark/>
          </w:tcPr>
          <w:p w14:paraId="6ED767DE" w14:textId="77777777" w:rsidR="003F122E" w:rsidRPr="003F122E" w:rsidRDefault="003F122E" w:rsidP="0098415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0"/>
                <w:szCs w:val="20"/>
                <w:lang w:eastAsia="es-ES"/>
              </w:rPr>
            </w:pPr>
            <w:r w:rsidRPr="003F122E">
              <w:rPr>
                <w:rFonts w:ascii="Times New Roman" w:eastAsia="Times New Roman" w:hAnsi="Times New Roman" w:cs="Times New Roman"/>
                <w:b w:val="0"/>
                <w:color w:val="000000"/>
                <w:sz w:val="20"/>
                <w:szCs w:val="20"/>
                <w:lang w:eastAsia="es-ES"/>
              </w:rPr>
              <w:t>Z</w:t>
            </w:r>
          </w:p>
        </w:tc>
        <w:tc>
          <w:tcPr>
            <w:tcW w:w="1287" w:type="dxa"/>
            <w:noWrap/>
            <w:hideMark/>
          </w:tcPr>
          <w:p w14:paraId="58B89CE5" w14:textId="77777777" w:rsidR="003F122E" w:rsidRPr="003F122E" w:rsidRDefault="003F122E" w:rsidP="0098415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0"/>
                <w:szCs w:val="20"/>
                <w:lang w:eastAsia="es-ES"/>
              </w:rPr>
            </w:pPr>
            <w:proofErr w:type="spellStart"/>
            <w:r w:rsidRPr="003F122E">
              <w:rPr>
                <w:rFonts w:ascii="Times New Roman" w:eastAsia="Times New Roman" w:hAnsi="Times New Roman" w:cs="Times New Roman"/>
                <w:b w:val="0"/>
                <w:color w:val="000000"/>
                <w:sz w:val="20"/>
                <w:szCs w:val="20"/>
                <w:lang w:eastAsia="es-ES"/>
              </w:rPr>
              <w:t>Conc</w:t>
            </w:r>
            <w:proofErr w:type="spellEnd"/>
            <w:r w:rsidRPr="003F122E">
              <w:rPr>
                <w:rFonts w:ascii="Times New Roman" w:eastAsia="Times New Roman" w:hAnsi="Times New Roman" w:cs="Times New Roman"/>
                <w:b w:val="0"/>
                <w:color w:val="000000"/>
                <w:sz w:val="20"/>
                <w:szCs w:val="20"/>
                <w:lang w:eastAsia="es-ES"/>
              </w:rPr>
              <w:t>. observadas</w:t>
            </w:r>
          </w:p>
          <w:p w14:paraId="3D67D0BD" w14:textId="77777777" w:rsidR="003F122E" w:rsidRPr="003F122E" w:rsidRDefault="003F122E" w:rsidP="0098415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0"/>
                <w:szCs w:val="20"/>
                <w:lang w:eastAsia="es-ES"/>
              </w:rPr>
            </w:pPr>
            <w:r w:rsidRPr="003F122E">
              <w:rPr>
                <w:rFonts w:ascii="Times New Roman" w:eastAsia="Times New Roman" w:hAnsi="Times New Roman" w:cs="Times New Roman"/>
                <w:b w:val="0"/>
                <w:color w:val="000000"/>
                <w:sz w:val="20"/>
                <w:szCs w:val="20"/>
                <w:lang w:eastAsia="es-ES"/>
              </w:rPr>
              <w:t>(mg/l)</w:t>
            </w:r>
          </w:p>
        </w:tc>
        <w:tc>
          <w:tcPr>
            <w:tcW w:w="1246" w:type="dxa"/>
            <w:noWrap/>
            <w:hideMark/>
          </w:tcPr>
          <w:p w14:paraId="52BFAA71" w14:textId="77777777" w:rsidR="003F122E" w:rsidRPr="003F122E" w:rsidRDefault="003F122E" w:rsidP="0098415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0"/>
                <w:szCs w:val="20"/>
                <w:lang w:eastAsia="es-ES"/>
              </w:rPr>
            </w:pPr>
            <w:proofErr w:type="spellStart"/>
            <w:r w:rsidRPr="003F122E">
              <w:rPr>
                <w:rFonts w:ascii="Times New Roman" w:eastAsia="Times New Roman" w:hAnsi="Times New Roman" w:cs="Times New Roman"/>
                <w:b w:val="0"/>
                <w:color w:val="000000"/>
                <w:sz w:val="20"/>
                <w:szCs w:val="20"/>
                <w:lang w:eastAsia="es-ES"/>
              </w:rPr>
              <w:t>Conc</w:t>
            </w:r>
            <w:proofErr w:type="spellEnd"/>
            <w:r w:rsidRPr="003F122E">
              <w:rPr>
                <w:rFonts w:ascii="Times New Roman" w:eastAsia="Times New Roman" w:hAnsi="Times New Roman" w:cs="Times New Roman"/>
                <w:b w:val="0"/>
                <w:color w:val="000000"/>
                <w:sz w:val="20"/>
                <w:szCs w:val="20"/>
                <w:lang w:eastAsia="es-ES"/>
              </w:rPr>
              <w:t>. predichas</w:t>
            </w:r>
          </w:p>
          <w:p w14:paraId="1DFA8B57" w14:textId="77777777" w:rsidR="003F122E" w:rsidRPr="003F122E" w:rsidRDefault="003F122E" w:rsidP="0098415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0"/>
                <w:szCs w:val="20"/>
                <w:lang w:eastAsia="es-ES"/>
              </w:rPr>
            </w:pPr>
            <w:r w:rsidRPr="003F122E">
              <w:rPr>
                <w:rFonts w:ascii="Times New Roman" w:eastAsia="Times New Roman" w:hAnsi="Times New Roman" w:cs="Times New Roman"/>
                <w:b w:val="0"/>
                <w:color w:val="000000"/>
                <w:sz w:val="20"/>
                <w:szCs w:val="20"/>
                <w:lang w:eastAsia="es-ES"/>
              </w:rPr>
              <w:t>(mg/l)</w:t>
            </w:r>
          </w:p>
        </w:tc>
        <w:tc>
          <w:tcPr>
            <w:tcW w:w="1362" w:type="dxa"/>
            <w:noWrap/>
            <w:hideMark/>
          </w:tcPr>
          <w:p w14:paraId="2FC05DBA" w14:textId="77777777" w:rsidR="003F122E" w:rsidRPr="003F122E" w:rsidRDefault="003F122E" w:rsidP="0098415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0"/>
                <w:szCs w:val="20"/>
                <w:lang w:eastAsia="es-ES"/>
              </w:rPr>
            </w:pPr>
            <w:r w:rsidRPr="003F122E">
              <w:rPr>
                <w:rFonts w:ascii="Times New Roman" w:eastAsia="Times New Roman" w:hAnsi="Times New Roman" w:cs="Times New Roman"/>
                <w:b w:val="0"/>
                <w:color w:val="000000"/>
                <w:sz w:val="20"/>
                <w:szCs w:val="20"/>
                <w:lang w:eastAsia="es-ES"/>
              </w:rPr>
              <w:t>Error de verificación</w:t>
            </w:r>
          </w:p>
        </w:tc>
      </w:tr>
      <w:tr w:rsidR="003F122E" w:rsidRPr="003F122E" w14:paraId="2B7300AB" w14:textId="77777777" w:rsidTr="00380371">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006" w:type="dxa"/>
            <w:noWrap/>
            <w:hideMark/>
          </w:tcPr>
          <w:p w14:paraId="6649F345" w14:textId="77777777" w:rsidR="003F122E" w:rsidRPr="003F122E" w:rsidRDefault="003F122E" w:rsidP="00984155">
            <w:pPr>
              <w:jc w:val="center"/>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2</w:t>
            </w:r>
          </w:p>
        </w:tc>
        <w:tc>
          <w:tcPr>
            <w:tcW w:w="558" w:type="dxa"/>
          </w:tcPr>
          <w:p w14:paraId="3D935B03" w14:textId="77777777" w:rsidR="003F122E" w:rsidRPr="003F122E"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p>
        </w:tc>
        <w:tc>
          <w:tcPr>
            <w:tcW w:w="1276" w:type="dxa"/>
            <w:noWrap/>
            <w:hideMark/>
          </w:tcPr>
          <w:p w14:paraId="3E067B0E" w14:textId="59556F15" w:rsidR="003F122E" w:rsidRPr="003F122E"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815767.0</w:t>
            </w:r>
          </w:p>
        </w:tc>
        <w:tc>
          <w:tcPr>
            <w:tcW w:w="1418" w:type="dxa"/>
            <w:noWrap/>
            <w:hideMark/>
          </w:tcPr>
          <w:p w14:paraId="19ABA287" w14:textId="77777777" w:rsidR="003F122E" w:rsidRPr="003F122E"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9958403.0</w:t>
            </w:r>
          </w:p>
        </w:tc>
        <w:tc>
          <w:tcPr>
            <w:tcW w:w="992" w:type="dxa"/>
            <w:noWrap/>
            <w:hideMark/>
          </w:tcPr>
          <w:p w14:paraId="6886D1BC" w14:textId="77777777" w:rsidR="003F122E" w:rsidRPr="003F122E"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3358.0</w:t>
            </w:r>
          </w:p>
        </w:tc>
        <w:tc>
          <w:tcPr>
            <w:tcW w:w="1287" w:type="dxa"/>
            <w:noWrap/>
            <w:hideMark/>
          </w:tcPr>
          <w:p w14:paraId="1728F815" w14:textId="77777777" w:rsidR="003F122E" w:rsidRPr="003F122E"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0.28</w:t>
            </w:r>
          </w:p>
        </w:tc>
        <w:tc>
          <w:tcPr>
            <w:tcW w:w="1246" w:type="dxa"/>
            <w:noWrap/>
            <w:hideMark/>
          </w:tcPr>
          <w:p w14:paraId="19C20EDB" w14:textId="77777777" w:rsidR="003F122E" w:rsidRPr="003F122E"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0.19</w:t>
            </w:r>
          </w:p>
        </w:tc>
        <w:tc>
          <w:tcPr>
            <w:tcW w:w="1362" w:type="dxa"/>
            <w:noWrap/>
            <w:hideMark/>
          </w:tcPr>
          <w:p w14:paraId="44C09723" w14:textId="77777777" w:rsidR="003F122E" w:rsidRPr="003F122E"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0.09</w:t>
            </w:r>
          </w:p>
        </w:tc>
      </w:tr>
      <w:tr w:rsidR="003F122E" w:rsidRPr="003F122E" w14:paraId="44B4D759" w14:textId="77777777" w:rsidTr="00380371">
        <w:trPr>
          <w:trHeight w:val="395"/>
        </w:trPr>
        <w:tc>
          <w:tcPr>
            <w:cnfStyle w:val="001000000000" w:firstRow="0" w:lastRow="0" w:firstColumn="1" w:lastColumn="0" w:oddVBand="0" w:evenVBand="0" w:oddHBand="0" w:evenHBand="0" w:firstRowFirstColumn="0" w:firstRowLastColumn="0" w:lastRowFirstColumn="0" w:lastRowLastColumn="0"/>
            <w:tcW w:w="1006" w:type="dxa"/>
            <w:noWrap/>
            <w:hideMark/>
          </w:tcPr>
          <w:p w14:paraId="75ED699F" w14:textId="77777777" w:rsidR="003F122E" w:rsidRPr="003F122E" w:rsidRDefault="003F122E" w:rsidP="00984155">
            <w:pPr>
              <w:jc w:val="center"/>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6</w:t>
            </w:r>
          </w:p>
        </w:tc>
        <w:tc>
          <w:tcPr>
            <w:tcW w:w="558" w:type="dxa"/>
          </w:tcPr>
          <w:p w14:paraId="6D460CA0" w14:textId="77777777" w:rsidR="003F122E" w:rsidRPr="003F122E" w:rsidRDefault="003F122E" w:rsidP="009841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p>
        </w:tc>
        <w:tc>
          <w:tcPr>
            <w:tcW w:w="1276" w:type="dxa"/>
            <w:noWrap/>
            <w:hideMark/>
          </w:tcPr>
          <w:p w14:paraId="2FFA003C" w14:textId="59174885" w:rsidR="003F122E" w:rsidRPr="003F122E" w:rsidRDefault="003F122E" w:rsidP="009841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816374.0</w:t>
            </w:r>
          </w:p>
        </w:tc>
        <w:tc>
          <w:tcPr>
            <w:tcW w:w="1418" w:type="dxa"/>
            <w:noWrap/>
            <w:hideMark/>
          </w:tcPr>
          <w:p w14:paraId="24E7C0DC" w14:textId="77777777" w:rsidR="003F122E" w:rsidRPr="003F122E" w:rsidRDefault="003F122E" w:rsidP="009841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9958262.0</w:t>
            </w:r>
          </w:p>
        </w:tc>
        <w:tc>
          <w:tcPr>
            <w:tcW w:w="992" w:type="dxa"/>
            <w:noWrap/>
            <w:hideMark/>
          </w:tcPr>
          <w:p w14:paraId="69DE8133" w14:textId="77777777" w:rsidR="003F122E" w:rsidRPr="003F122E" w:rsidRDefault="003F122E" w:rsidP="009841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3366.0</w:t>
            </w:r>
          </w:p>
        </w:tc>
        <w:tc>
          <w:tcPr>
            <w:tcW w:w="1287" w:type="dxa"/>
            <w:noWrap/>
            <w:hideMark/>
          </w:tcPr>
          <w:p w14:paraId="180F7418" w14:textId="77777777" w:rsidR="003F122E" w:rsidRPr="003F122E" w:rsidRDefault="003F122E" w:rsidP="009841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0.06</w:t>
            </w:r>
          </w:p>
        </w:tc>
        <w:tc>
          <w:tcPr>
            <w:tcW w:w="1246" w:type="dxa"/>
            <w:noWrap/>
            <w:hideMark/>
          </w:tcPr>
          <w:p w14:paraId="23E58C25" w14:textId="77777777" w:rsidR="003F122E" w:rsidRPr="003F122E" w:rsidRDefault="003F122E" w:rsidP="009841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0.28</w:t>
            </w:r>
          </w:p>
        </w:tc>
        <w:tc>
          <w:tcPr>
            <w:tcW w:w="1362" w:type="dxa"/>
            <w:noWrap/>
            <w:hideMark/>
          </w:tcPr>
          <w:p w14:paraId="383E2F99" w14:textId="77777777" w:rsidR="003F122E" w:rsidRPr="003F122E" w:rsidRDefault="003F122E" w:rsidP="009841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-0.22</w:t>
            </w:r>
          </w:p>
        </w:tc>
      </w:tr>
      <w:tr w:rsidR="003F122E" w:rsidRPr="003F122E" w14:paraId="58BE74A2" w14:textId="77777777" w:rsidTr="00380371">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006" w:type="dxa"/>
            <w:noWrap/>
            <w:hideMark/>
          </w:tcPr>
          <w:p w14:paraId="68B65835" w14:textId="77777777" w:rsidR="003F122E" w:rsidRPr="003F122E" w:rsidRDefault="003F122E" w:rsidP="00984155">
            <w:pPr>
              <w:jc w:val="center"/>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10</w:t>
            </w:r>
          </w:p>
        </w:tc>
        <w:tc>
          <w:tcPr>
            <w:tcW w:w="558" w:type="dxa"/>
          </w:tcPr>
          <w:p w14:paraId="6A68D2E1" w14:textId="77777777" w:rsidR="003F122E" w:rsidRPr="003F122E"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p>
        </w:tc>
        <w:tc>
          <w:tcPr>
            <w:tcW w:w="1276" w:type="dxa"/>
            <w:noWrap/>
            <w:hideMark/>
          </w:tcPr>
          <w:p w14:paraId="3662D228" w14:textId="335F4F0F" w:rsidR="003F122E" w:rsidRPr="003F122E"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816062.0</w:t>
            </w:r>
          </w:p>
        </w:tc>
        <w:tc>
          <w:tcPr>
            <w:tcW w:w="1418" w:type="dxa"/>
            <w:noWrap/>
            <w:hideMark/>
          </w:tcPr>
          <w:p w14:paraId="08250766" w14:textId="77777777" w:rsidR="003F122E" w:rsidRPr="003F122E"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9957877.0</w:t>
            </w:r>
          </w:p>
        </w:tc>
        <w:tc>
          <w:tcPr>
            <w:tcW w:w="992" w:type="dxa"/>
            <w:noWrap/>
            <w:hideMark/>
          </w:tcPr>
          <w:p w14:paraId="0F9996BF" w14:textId="77777777" w:rsidR="003F122E" w:rsidRPr="003F122E"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3364.0</w:t>
            </w:r>
          </w:p>
        </w:tc>
        <w:tc>
          <w:tcPr>
            <w:tcW w:w="1287" w:type="dxa"/>
            <w:noWrap/>
            <w:hideMark/>
          </w:tcPr>
          <w:p w14:paraId="1238C3D4" w14:textId="77777777" w:rsidR="003F122E" w:rsidRPr="003F122E"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0.12</w:t>
            </w:r>
          </w:p>
        </w:tc>
        <w:tc>
          <w:tcPr>
            <w:tcW w:w="1246" w:type="dxa"/>
            <w:noWrap/>
            <w:hideMark/>
          </w:tcPr>
          <w:p w14:paraId="26BD5676" w14:textId="77777777" w:rsidR="003F122E" w:rsidRPr="003F122E"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0.22</w:t>
            </w:r>
          </w:p>
        </w:tc>
        <w:tc>
          <w:tcPr>
            <w:tcW w:w="1362" w:type="dxa"/>
            <w:noWrap/>
            <w:hideMark/>
          </w:tcPr>
          <w:p w14:paraId="48AABA6B" w14:textId="77777777" w:rsidR="003F122E" w:rsidRPr="003F122E"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-0.10</w:t>
            </w:r>
          </w:p>
        </w:tc>
      </w:tr>
      <w:tr w:rsidR="003F122E" w:rsidRPr="003F122E" w14:paraId="7534D516" w14:textId="77777777" w:rsidTr="00380371">
        <w:trPr>
          <w:trHeight w:val="395"/>
        </w:trPr>
        <w:tc>
          <w:tcPr>
            <w:cnfStyle w:val="001000000000" w:firstRow="0" w:lastRow="0" w:firstColumn="1" w:lastColumn="0" w:oddVBand="0" w:evenVBand="0" w:oddHBand="0" w:evenHBand="0" w:firstRowFirstColumn="0" w:firstRowLastColumn="0" w:lastRowFirstColumn="0" w:lastRowLastColumn="0"/>
            <w:tcW w:w="1006" w:type="dxa"/>
            <w:noWrap/>
            <w:hideMark/>
          </w:tcPr>
          <w:p w14:paraId="1D8D5BEC" w14:textId="77777777" w:rsidR="003F122E" w:rsidRPr="003F122E" w:rsidRDefault="003F122E" w:rsidP="00984155">
            <w:pPr>
              <w:jc w:val="center"/>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32</w:t>
            </w:r>
          </w:p>
        </w:tc>
        <w:tc>
          <w:tcPr>
            <w:tcW w:w="558" w:type="dxa"/>
          </w:tcPr>
          <w:p w14:paraId="0659FB5C" w14:textId="77777777" w:rsidR="003F122E" w:rsidRPr="003F122E" w:rsidRDefault="003F122E" w:rsidP="009841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p>
        </w:tc>
        <w:tc>
          <w:tcPr>
            <w:tcW w:w="1276" w:type="dxa"/>
            <w:noWrap/>
            <w:hideMark/>
          </w:tcPr>
          <w:p w14:paraId="530C23E1" w14:textId="526EF92C" w:rsidR="003F122E" w:rsidRPr="003F122E" w:rsidRDefault="003F122E" w:rsidP="009841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816241.7</w:t>
            </w:r>
          </w:p>
        </w:tc>
        <w:tc>
          <w:tcPr>
            <w:tcW w:w="1418" w:type="dxa"/>
            <w:noWrap/>
            <w:hideMark/>
          </w:tcPr>
          <w:p w14:paraId="13C962F5" w14:textId="77777777" w:rsidR="003F122E" w:rsidRPr="003F122E" w:rsidRDefault="003F122E" w:rsidP="009841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9957950.2</w:t>
            </w:r>
          </w:p>
        </w:tc>
        <w:tc>
          <w:tcPr>
            <w:tcW w:w="992" w:type="dxa"/>
            <w:noWrap/>
            <w:hideMark/>
          </w:tcPr>
          <w:p w14:paraId="2FE5F9EB" w14:textId="77777777" w:rsidR="003F122E" w:rsidRPr="003F122E" w:rsidRDefault="003F122E" w:rsidP="009841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3381.7</w:t>
            </w:r>
          </w:p>
        </w:tc>
        <w:tc>
          <w:tcPr>
            <w:tcW w:w="1287" w:type="dxa"/>
            <w:noWrap/>
            <w:hideMark/>
          </w:tcPr>
          <w:p w14:paraId="24B16698" w14:textId="77777777" w:rsidR="003F122E" w:rsidRPr="003F122E" w:rsidRDefault="003F122E" w:rsidP="009841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0.30</w:t>
            </w:r>
          </w:p>
        </w:tc>
        <w:tc>
          <w:tcPr>
            <w:tcW w:w="1246" w:type="dxa"/>
            <w:noWrap/>
            <w:hideMark/>
          </w:tcPr>
          <w:p w14:paraId="44B98DDD" w14:textId="77777777" w:rsidR="003F122E" w:rsidRPr="003F122E" w:rsidRDefault="003F122E" w:rsidP="009841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0.30</w:t>
            </w:r>
          </w:p>
        </w:tc>
        <w:tc>
          <w:tcPr>
            <w:tcW w:w="1362" w:type="dxa"/>
            <w:noWrap/>
            <w:hideMark/>
          </w:tcPr>
          <w:p w14:paraId="1D843D6A" w14:textId="77777777" w:rsidR="003F122E" w:rsidRPr="003F122E" w:rsidRDefault="003F122E" w:rsidP="009841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0.00</w:t>
            </w:r>
          </w:p>
        </w:tc>
      </w:tr>
      <w:tr w:rsidR="003F122E" w:rsidRPr="003F122E" w14:paraId="1D190F6D" w14:textId="77777777" w:rsidTr="00380371">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006" w:type="dxa"/>
            <w:noWrap/>
            <w:hideMark/>
          </w:tcPr>
          <w:p w14:paraId="06DF9512" w14:textId="77777777" w:rsidR="003F122E" w:rsidRPr="003F122E" w:rsidRDefault="003F122E" w:rsidP="00984155">
            <w:pPr>
              <w:jc w:val="center"/>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34</w:t>
            </w:r>
          </w:p>
        </w:tc>
        <w:tc>
          <w:tcPr>
            <w:tcW w:w="558" w:type="dxa"/>
          </w:tcPr>
          <w:p w14:paraId="0F9EE596" w14:textId="77777777" w:rsidR="003F122E" w:rsidRPr="003F122E"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p>
        </w:tc>
        <w:tc>
          <w:tcPr>
            <w:tcW w:w="1276" w:type="dxa"/>
            <w:noWrap/>
            <w:hideMark/>
          </w:tcPr>
          <w:p w14:paraId="4A66928E" w14:textId="450C9AE4" w:rsidR="003F122E" w:rsidRPr="003F122E"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816160.1</w:t>
            </w:r>
          </w:p>
        </w:tc>
        <w:tc>
          <w:tcPr>
            <w:tcW w:w="1418" w:type="dxa"/>
            <w:noWrap/>
            <w:hideMark/>
          </w:tcPr>
          <w:p w14:paraId="5C112235" w14:textId="77777777" w:rsidR="003F122E" w:rsidRPr="003F122E"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9957932.4</w:t>
            </w:r>
          </w:p>
        </w:tc>
        <w:tc>
          <w:tcPr>
            <w:tcW w:w="992" w:type="dxa"/>
            <w:noWrap/>
            <w:hideMark/>
          </w:tcPr>
          <w:p w14:paraId="185A362E" w14:textId="77777777" w:rsidR="003F122E" w:rsidRPr="003F122E"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3382.6</w:t>
            </w:r>
          </w:p>
        </w:tc>
        <w:tc>
          <w:tcPr>
            <w:tcW w:w="1287" w:type="dxa"/>
            <w:noWrap/>
            <w:hideMark/>
          </w:tcPr>
          <w:p w14:paraId="57DD3DE7" w14:textId="77777777" w:rsidR="003F122E" w:rsidRPr="003F122E"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0.32</w:t>
            </w:r>
          </w:p>
        </w:tc>
        <w:tc>
          <w:tcPr>
            <w:tcW w:w="1246" w:type="dxa"/>
            <w:noWrap/>
            <w:hideMark/>
          </w:tcPr>
          <w:p w14:paraId="5D9CB3CA" w14:textId="77777777" w:rsidR="003F122E" w:rsidRPr="003F122E"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0.28</w:t>
            </w:r>
          </w:p>
        </w:tc>
        <w:tc>
          <w:tcPr>
            <w:tcW w:w="1362" w:type="dxa"/>
            <w:noWrap/>
            <w:hideMark/>
          </w:tcPr>
          <w:p w14:paraId="5FAA234C" w14:textId="77777777" w:rsidR="003F122E" w:rsidRPr="003F122E"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0.04</w:t>
            </w:r>
          </w:p>
        </w:tc>
      </w:tr>
      <w:tr w:rsidR="003F122E" w:rsidRPr="003F122E" w14:paraId="749BAFF7" w14:textId="77777777" w:rsidTr="00380371">
        <w:trPr>
          <w:trHeight w:val="395"/>
        </w:trPr>
        <w:tc>
          <w:tcPr>
            <w:cnfStyle w:val="001000000000" w:firstRow="0" w:lastRow="0" w:firstColumn="1" w:lastColumn="0" w:oddVBand="0" w:evenVBand="0" w:oddHBand="0" w:evenHBand="0" w:firstRowFirstColumn="0" w:firstRowLastColumn="0" w:lastRowFirstColumn="0" w:lastRowLastColumn="0"/>
            <w:tcW w:w="1006" w:type="dxa"/>
            <w:noWrap/>
            <w:hideMark/>
          </w:tcPr>
          <w:p w14:paraId="657182E4" w14:textId="77777777" w:rsidR="003F122E" w:rsidRPr="003F122E" w:rsidRDefault="003F122E" w:rsidP="00984155">
            <w:pPr>
              <w:jc w:val="center"/>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45</w:t>
            </w:r>
          </w:p>
        </w:tc>
        <w:tc>
          <w:tcPr>
            <w:tcW w:w="558" w:type="dxa"/>
          </w:tcPr>
          <w:p w14:paraId="1F9F2911" w14:textId="77777777" w:rsidR="003F122E" w:rsidRPr="003F122E" w:rsidRDefault="003F122E" w:rsidP="009841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p>
        </w:tc>
        <w:tc>
          <w:tcPr>
            <w:tcW w:w="1276" w:type="dxa"/>
            <w:noWrap/>
            <w:hideMark/>
          </w:tcPr>
          <w:p w14:paraId="4EB74ACE" w14:textId="5DDA6D47" w:rsidR="003F122E" w:rsidRPr="003F122E" w:rsidRDefault="003F122E" w:rsidP="009841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815834.8</w:t>
            </w:r>
          </w:p>
        </w:tc>
        <w:tc>
          <w:tcPr>
            <w:tcW w:w="1418" w:type="dxa"/>
            <w:noWrap/>
            <w:hideMark/>
          </w:tcPr>
          <w:p w14:paraId="68BDA2D7" w14:textId="77777777" w:rsidR="003F122E" w:rsidRPr="003F122E" w:rsidRDefault="003F122E" w:rsidP="009841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9958020.4</w:t>
            </w:r>
          </w:p>
        </w:tc>
        <w:tc>
          <w:tcPr>
            <w:tcW w:w="992" w:type="dxa"/>
            <w:noWrap/>
            <w:hideMark/>
          </w:tcPr>
          <w:p w14:paraId="4E1D026C" w14:textId="77777777" w:rsidR="003F122E" w:rsidRPr="003F122E" w:rsidRDefault="003F122E" w:rsidP="009841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3346.0</w:t>
            </w:r>
          </w:p>
        </w:tc>
        <w:tc>
          <w:tcPr>
            <w:tcW w:w="1287" w:type="dxa"/>
            <w:noWrap/>
            <w:hideMark/>
          </w:tcPr>
          <w:p w14:paraId="49F2CDCA" w14:textId="77777777" w:rsidR="003F122E" w:rsidRPr="003F122E" w:rsidRDefault="003F122E" w:rsidP="009841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0.09</w:t>
            </w:r>
          </w:p>
        </w:tc>
        <w:tc>
          <w:tcPr>
            <w:tcW w:w="1246" w:type="dxa"/>
            <w:noWrap/>
            <w:hideMark/>
          </w:tcPr>
          <w:p w14:paraId="02CD8F16" w14:textId="77777777" w:rsidR="003F122E" w:rsidRPr="003F122E" w:rsidRDefault="003F122E" w:rsidP="009841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0.18</w:t>
            </w:r>
          </w:p>
        </w:tc>
        <w:tc>
          <w:tcPr>
            <w:tcW w:w="1362" w:type="dxa"/>
            <w:noWrap/>
            <w:hideMark/>
          </w:tcPr>
          <w:p w14:paraId="22F6E429" w14:textId="77777777" w:rsidR="003F122E" w:rsidRPr="003F122E" w:rsidRDefault="003F122E" w:rsidP="009841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-0.10</w:t>
            </w:r>
          </w:p>
        </w:tc>
      </w:tr>
      <w:tr w:rsidR="003F122E" w:rsidRPr="003F122E" w14:paraId="1BB869E3" w14:textId="77777777" w:rsidTr="00380371">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006" w:type="dxa"/>
            <w:noWrap/>
            <w:hideMark/>
          </w:tcPr>
          <w:p w14:paraId="13BA9AFB" w14:textId="77777777" w:rsidR="003F122E" w:rsidRPr="003F122E" w:rsidRDefault="003F122E" w:rsidP="00984155">
            <w:pPr>
              <w:jc w:val="center"/>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46</w:t>
            </w:r>
          </w:p>
        </w:tc>
        <w:tc>
          <w:tcPr>
            <w:tcW w:w="558" w:type="dxa"/>
          </w:tcPr>
          <w:p w14:paraId="21FAAD2D" w14:textId="77777777" w:rsidR="003F122E" w:rsidRPr="003F122E"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p>
        </w:tc>
        <w:tc>
          <w:tcPr>
            <w:tcW w:w="1276" w:type="dxa"/>
            <w:noWrap/>
            <w:hideMark/>
          </w:tcPr>
          <w:p w14:paraId="78D85996" w14:textId="37F736B6" w:rsidR="003F122E" w:rsidRPr="003F122E"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815813.2</w:t>
            </w:r>
          </w:p>
        </w:tc>
        <w:tc>
          <w:tcPr>
            <w:tcW w:w="1418" w:type="dxa"/>
            <w:noWrap/>
            <w:hideMark/>
          </w:tcPr>
          <w:p w14:paraId="1EF1B77F" w14:textId="77777777" w:rsidR="003F122E" w:rsidRPr="003F122E"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9958057.3</w:t>
            </w:r>
          </w:p>
        </w:tc>
        <w:tc>
          <w:tcPr>
            <w:tcW w:w="992" w:type="dxa"/>
            <w:noWrap/>
            <w:hideMark/>
          </w:tcPr>
          <w:p w14:paraId="3A193B1C" w14:textId="77777777" w:rsidR="003F122E" w:rsidRPr="003F122E"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3344.0</w:t>
            </w:r>
          </w:p>
        </w:tc>
        <w:tc>
          <w:tcPr>
            <w:tcW w:w="1287" w:type="dxa"/>
            <w:noWrap/>
            <w:hideMark/>
          </w:tcPr>
          <w:p w14:paraId="74FD6EF2" w14:textId="77777777" w:rsidR="003F122E" w:rsidRPr="003F122E"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0.31</w:t>
            </w:r>
          </w:p>
        </w:tc>
        <w:tc>
          <w:tcPr>
            <w:tcW w:w="1246" w:type="dxa"/>
            <w:noWrap/>
            <w:hideMark/>
          </w:tcPr>
          <w:p w14:paraId="39962895" w14:textId="77777777" w:rsidR="003F122E" w:rsidRPr="003F122E"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0.25</w:t>
            </w:r>
          </w:p>
        </w:tc>
        <w:tc>
          <w:tcPr>
            <w:tcW w:w="1362" w:type="dxa"/>
            <w:noWrap/>
            <w:hideMark/>
          </w:tcPr>
          <w:p w14:paraId="509FC0E8" w14:textId="77777777" w:rsidR="003F122E" w:rsidRPr="003F122E"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0.06</w:t>
            </w:r>
          </w:p>
        </w:tc>
      </w:tr>
      <w:tr w:rsidR="003F122E" w:rsidRPr="003F122E" w14:paraId="57280C2E" w14:textId="77777777" w:rsidTr="00380371">
        <w:trPr>
          <w:trHeight w:val="395"/>
        </w:trPr>
        <w:tc>
          <w:tcPr>
            <w:cnfStyle w:val="001000000000" w:firstRow="0" w:lastRow="0" w:firstColumn="1" w:lastColumn="0" w:oddVBand="0" w:evenVBand="0" w:oddHBand="0" w:evenHBand="0" w:firstRowFirstColumn="0" w:firstRowLastColumn="0" w:lastRowFirstColumn="0" w:lastRowLastColumn="0"/>
            <w:tcW w:w="1006" w:type="dxa"/>
            <w:noWrap/>
            <w:hideMark/>
          </w:tcPr>
          <w:p w14:paraId="0CC2E8A2" w14:textId="77777777" w:rsidR="003F122E" w:rsidRPr="003F122E" w:rsidRDefault="003F122E" w:rsidP="00984155">
            <w:pPr>
              <w:jc w:val="center"/>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48</w:t>
            </w:r>
          </w:p>
        </w:tc>
        <w:tc>
          <w:tcPr>
            <w:tcW w:w="558" w:type="dxa"/>
          </w:tcPr>
          <w:p w14:paraId="271FEBBB" w14:textId="77777777" w:rsidR="003F122E" w:rsidRPr="003F122E" w:rsidRDefault="003F122E" w:rsidP="009841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p>
        </w:tc>
        <w:tc>
          <w:tcPr>
            <w:tcW w:w="1276" w:type="dxa"/>
            <w:noWrap/>
            <w:hideMark/>
          </w:tcPr>
          <w:p w14:paraId="2C63470D" w14:textId="28D24EA5" w:rsidR="003F122E" w:rsidRPr="003F122E" w:rsidRDefault="003F122E" w:rsidP="009841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815782.3</w:t>
            </w:r>
          </w:p>
        </w:tc>
        <w:tc>
          <w:tcPr>
            <w:tcW w:w="1418" w:type="dxa"/>
            <w:noWrap/>
            <w:hideMark/>
          </w:tcPr>
          <w:p w14:paraId="77A97A09" w14:textId="77777777" w:rsidR="003F122E" w:rsidRPr="003F122E" w:rsidRDefault="003F122E" w:rsidP="009841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9958081.9</w:t>
            </w:r>
          </w:p>
        </w:tc>
        <w:tc>
          <w:tcPr>
            <w:tcW w:w="992" w:type="dxa"/>
            <w:noWrap/>
            <w:hideMark/>
          </w:tcPr>
          <w:p w14:paraId="3BBBB3F0" w14:textId="77777777" w:rsidR="003F122E" w:rsidRPr="003F122E" w:rsidRDefault="003F122E" w:rsidP="009841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3368.0</w:t>
            </w:r>
          </w:p>
        </w:tc>
        <w:tc>
          <w:tcPr>
            <w:tcW w:w="1287" w:type="dxa"/>
            <w:noWrap/>
            <w:hideMark/>
          </w:tcPr>
          <w:p w14:paraId="2AF2E404" w14:textId="77777777" w:rsidR="003F122E" w:rsidRPr="003F122E" w:rsidRDefault="003F122E" w:rsidP="009841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0.19</w:t>
            </w:r>
          </w:p>
        </w:tc>
        <w:tc>
          <w:tcPr>
            <w:tcW w:w="1246" w:type="dxa"/>
            <w:noWrap/>
            <w:hideMark/>
          </w:tcPr>
          <w:p w14:paraId="43224186" w14:textId="77777777" w:rsidR="003F122E" w:rsidRPr="003F122E" w:rsidRDefault="003F122E" w:rsidP="009841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0.25</w:t>
            </w:r>
          </w:p>
        </w:tc>
        <w:tc>
          <w:tcPr>
            <w:tcW w:w="1362" w:type="dxa"/>
            <w:noWrap/>
            <w:hideMark/>
          </w:tcPr>
          <w:p w14:paraId="143883E1" w14:textId="77777777" w:rsidR="003F122E" w:rsidRPr="003F122E" w:rsidRDefault="003F122E" w:rsidP="009841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-0.06</w:t>
            </w:r>
          </w:p>
        </w:tc>
      </w:tr>
      <w:tr w:rsidR="003F122E" w:rsidRPr="003F122E" w14:paraId="1674F421" w14:textId="77777777" w:rsidTr="00380371">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006" w:type="dxa"/>
            <w:noWrap/>
            <w:hideMark/>
          </w:tcPr>
          <w:p w14:paraId="36681874" w14:textId="77777777" w:rsidR="003F122E" w:rsidRPr="003F122E" w:rsidRDefault="003F122E" w:rsidP="00984155">
            <w:pPr>
              <w:jc w:val="center"/>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68</w:t>
            </w:r>
          </w:p>
        </w:tc>
        <w:tc>
          <w:tcPr>
            <w:tcW w:w="558" w:type="dxa"/>
          </w:tcPr>
          <w:p w14:paraId="24DA8410" w14:textId="77777777" w:rsidR="003F122E" w:rsidRPr="003F122E"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p>
        </w:tc>
        <w:tc>
          <w:tcPr>
            <w:tcW w:w="1276" w:type="dxa"/>
            <w:noWrap/>
            <w:hideMark/>
          </w:tcPr>
          <w:p w14:paraId="527EE884" w14:textId="0EA32BF8" w:rsidR="003F122E" w:rsidRPr="003F122E"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815921.2</w:t>
            </w:r>
          </w:p>
        </w:tc>
        <w:tc>
          <w:tcPr>
            <w:tcW w:w="1418" w:type="dxa"/>
            <w:noWrap/>
            <w:hideMark/>
          </w:tcPr>
          <w:p w14:paraId="69AAE9A4" w14:textId="77777777" w:rsidR="003F122E" w:rsidRPr="003F122E"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9958351.4</w:t>
            </w:r>
          </w:p>
        </w:tc>
        <w:tc>
          <w:tcPr>
            <w:tcW w:w="992" w:type="dxa"/>
            <w:noWrap/>
            <w:hideMark/>
          </w:tcPr>
          <w:p w14:paraId="5CD222AD" w14:textId="77777777" w:rsidR="003F122E" w:rsidRPr="003F122E"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3353.0</w:t>
            </w:r>
          </w:p>
        </w:tc>
        <w:tc>
          <w:tcPr>
            <w:tcW w:w="1287" w:type="dxa"/>
            <w:noWrap/>
            <w:hideMark/>
          </w:tcPr>
          <w:p w14:paraId="0489287C" w14:textId="77777777" w:rsidR="003F122E" w:rsidRPr="003F122E"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0.10</w:t>
            </w:r>
          </w:p>
        </w:tc>
        <w:tc>
          <w:tcPr>
            <w:tcW w:w="1246" w:type="dxa"/>
            <w:noWrap/>
            <w:hideMark/>
          </w:tcPr>
          <w:p w14:paraId="1CE2C429" w14:textId="77777777" w:rsidR="003F122E" w:rsidRPr="003F122E"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0.20</w:t>
            </w:r>
          </w:p>
        </w:tc>
        <w:tc>
          <w:tcPr>
            <w:tcW w:w="1362" w:type="dxa"/>
            <w:noWrap/>
            <w:hideMark/>
          </w:tcPr>
          <w:p w14:paraId="428C2BB1" w14:textId="77777777" w:rsidR="003F122E" w:rsidRPr="003F122E"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-0.10</w:t>
            </w:r>
          </w:p>
        </w:tc>
      </w:tr>
      <w:tr w:rsidR="003F122E" w:rsidRPr="003F122E" w14:paraId="5711A5DC" w14:textId="77777777" w:rsidTr="00380371">
        <w:trPr>
          <w:trHeight w:val="395"/>
        </w:trPr>
        <w:tc>
          <w:tcPr>
            <w:cnfStyle w:val="001000000000" w:firstRow="0" w:lastRow="0" w:firstColumn="1" w:lastColumn="0" w:oddVBand="0" w:evenVBand="0" w:oddHBand="0" w:evenHBand="0" w:firstRowFirstColumn="0" w:firstRowLastColumn="0" w:lastRowFirstColumn="0" w:lastRowLastColumn="0"/>
            <w:tcW w:w="1006" w:type="dxa"/>
            <w:noWrap/>
            <w:hideMark/>
          </w:tcPr>
          <w:p w14:paraId="1FC64CC3" w14:textId="77777777" w:rsidR="003F122E" w:rsidRPr="003F122E" w:rsidRDefault="003F122E" w:rsidP="00984155">
            <w:pPr>
              <w:jc w:val="center"/>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70</w:t>
            </w:r>
          </w:p>
        </w:tc>
        <w:tc>
          <w:tcPr>
            <w:tcW w:w="558" w:type="dxa"/>
          </w:tcPr>
          <w:p w14:paraId="71C78292" w14:textId="77777777" w:rsidR="003F122E" w:rsidRPr="003F122E" w:rsidRDefault="003F122E" w:rsidP="009841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p>
        </w:tc>
        <w:tc>
          <w:tcPr>
            <w:tcW w:w="1276" w:type="dxa"/>
            <w:noWrap/>
            <w:hideMark/>
          </w:tcPr>
          <w:p w14:paraId="157BA637" w14:textId="6E0931C7" w:rsidR="003F122E" w:rsidRPr="003F122E" w:rsidRDefault="003F122E" w:rsidP="009841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816015.3</w:t>
            </w:r>
          </w:p>
        </w:tc>
        <w:tc>
          <w:tcPr>
            <w:tcW w:w="1418" w:type="dxa"/>
            <w:noWrap/>
            <w:hideMark/>
          </w:tcPr>
          <w:p w14:paraId="43A4497F" w14:textId="77777777" w:rsidR="003F122E" w:rsidRPr="003F122E" w:rsidRDefault="003F122E" w:rsidP="009841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9958332.4</w:t>
            </w:r>
          </w:p>
        </w:tc>
        <w:tc>
          <w:tcPr>
            <w:tcW w:w="992" w:type="dxa"/>
            <w:noWrap/>
            <w:hideMark/>
          </w:tcPr>
          <w:p w14:paraId="10A46BD9" w14:textId="77777777" w:rsidR="003F122E" w:rsidRPr="003F122E" w:rsidRDefault="003F122E" w:rsidP="009841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3353.0</w:t>
            </w:r>
          </w:p>
        </w:tc>
        <w:tc>
          <w:tcPr>
            <w:tcW w:w="1287" w:type="dxa"/>
            <w:noWrap/>
            <w:hideMark/>
          </w:tcPr>
          <w:p w14:paraId="0ECA2E17" w14:textId="77777777" w:rsidR="003F122E" w:rsidRPr="003F122E" w:rsidRDefault="003F122E" w:rsidP="009841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0.34</w:t>
            </w:r>
          </w:p>
        </w:tc>
        <w:tc>
          <w:tcPr>
            <w:tcW w:w="1246" w:type="dxa"/>
            <w:noWrap/>
            <w:hideMark/>
          </w:tcPr>
          <w:p w14:paraId="7D56DC0D" w14:textId="77777777" w:rsidR="003F122E" w:rsidRPr="003F122E" w:rsidRDefault="003F122E" w:rsidP="009841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0.15</w:t>
            </w:r>
          </w:p>
        </w:tc>
        <w:tc>
          <w:tcPr>
            <w:tcW w:w="1362" w:type="dxa"/>
            <w:noWrap/>
            <w:hideMark/>
          </w:tcPr>
          <w:p w14:paraId="0844EBAB" w14:textId="77777777" w:rsidR="003F122E" w:rsidRPr="003F122E" w:rsidRDefault="003F122E" w:rsidP="009841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0.19</w:t>
            </w:r>
          </w:p>
        </w:tc>
      </w:tr>
      <w:tr w:rsidR="003F122E" w:rsidRPr="003F122E" w14:paraId="0F5D9505" w14:textId="77777777" w:rsidTr="00380371">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006" w:type="dxa"/>
            <w:noWrap/>
            <w:hideMark/>
          </w:tcPr>
          <w:p w14:paraId="5B14BF3D" w14:textId="77777777" w:rsidR="003F122E" w:rsidRPr="003F122E" w:rsidRDefault="003F122E" w:rsidP="00984155">
            <w:pPr>
              <w:jc w:val="center"/>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74</w:t>
            </w:r>
          </w:p>
        </w:tc>
        <w:tc>
          <w:tcPr>
            <w:tcW w:w="558" w:type="dxa"/>
          </w:tcPr>
          <w:p w14:paraId="40E9C0BD" w14:textId="77777777" w:rsidR="003F122E" w:rsidRPr="003F122E"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p>
        </w:tc>
        <w:tc>
          <w:tcPr>
            <w:tcW w:w="1276" w:type="dxa"/>
            <w:noWrap/>
            <w:hideMark/>
          </w:tcPr>
          <w:p w14:paraId="45F96A97" w14:textId="0DE90ECF" w:rsidR="003F122E" w:rsidRPr="003F122E"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816301.6</w:t>
            </w:r>
          </w:p>
        </w:tc>
        <w:tc>
          <w:tcPr>
            <w:tcW w:w="1418" w:type="dxa"/>
            <w:noWrap/>
            <w:hideMark/>
          </w:tcPr>
          <w:p w14:paraId="0C7AFE1F" w14:textId="77777777" w:rsidR="003F122E" w:rsidRPr="003F122E"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9958275.0</w:t>
            </w:r>
          </w:p>
        </w:tc>
        <w:tc>
          <w:tcPr>
            <w:tcW w:w="992" w:type="dxa"/>
            <w:noWrap/>
            <w:hideMark/>
          </w:tcPr>
          <w:p w14:paraId="6573A7E0" w14:textId="77777777" w:rsidR="003F122E" w:rsidRPr="003F122E"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3360.0</w:t>
            </w:r>
          </w:p>
        </w:tc>
        <w:tc>
          <w:tcPr>
            <w:tcW w:w="1287" w:type="dxa"/>
            <w:noWrap/>
            <w:hideMark/>
          </w:tcPr>
          <w:p w14:paraId="20FC3A8E" w14:textId="77777777" w:rsidR="003F122E" w:rsidRPr="003F122E"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0.13</w:t>
            </w:r>
          </w:p>
        </w:tc>
        <w:tc>
          <w:tcPr>
            <w:tcW w:w="1246" w:type="dxa"/>
            <w:noWrap/>
            <w:hideMark/>
          </w:tcPr>
          <w:p w14:paraId="075F2EEF" w14:textId="77777777" w:rsidR="003F122E" w:rsidRPr="003F122E"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0.19</w:t>
            </w:r>
          </w:p>
        </w:tc>
        <w:tc>
          <w:tcPr>
            <w:tcW w:w="1362" w:type="dxa"/>
            <w:noWrap/>
            <w:hideMark/>
          </w:tcPr>
          <w:p w14:paraId="69983607" w14:textId="77777777" w:rsidR="003F122E" w:rsidRPr="003F122E"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3F122E">
              <w:rPr>
                <w:rFonts w:ascii="Times New Roman" w:eastAsia="Times New Roman" w:hAnsi="Times New Roman" w:cs="Times New Roman"/>
                <w:color w:val="000000"/>
                <w:sz w:val="20"/>
                <w:szCs w:val="20"/>
                <w:lang w:eastAsia="es-ES"/>
              </w:rPr>
              <w:t>-0.06</w:t>
            </w:r>
          </w:p>
        </w:tc>
      </w:tr>
    </w:tbl>
    <w:p w14:paraId="142A9891" w14:textId="77777777" w:rsidR="003F122E" w:rsidRDefault="003F122E" w:rsidP="003F122E">
      <w:pPr>
        <w:spacing w:after="0" w:line="240" w:lineRule="auto"/>
        <w:jc w:val="both"/>
        <w:rPr>
          <w:rFonts w:cs="Times New Roman"/>
          <w:b/>
          <w:noProof/>
          <w:color w:val="000000"/>
          <w:szCs w:val="24"/>
          <w:lang w:val="es-ES"/>
        </w:rPr>
      </w:pPr>
    </w:p>
    <w:p w14:paraId="412BAB8C" w14:textId="77777777" w:rsidR="003F122E" w:rsidRDefault="003F122E" w:rsidP="003F122E">
      <w:pPr>
        <w:spacing w:after="0" w:line="240" w:lineRule="auto"/>
        <w:jc w:val="both"/>
        <w:rPr>
          <w:rFonts w:cs="Times New Roman"/>
          <w:b/>
          <w:noProof/>
          <w:color w:val="000000"/>
          <w:szCs w:val="24"/>
          <w:lang w:val="es-ES"/>
        </w:rPr>
      </w:pPr>
    </w:p>
    <w:p w14:paraId="4360EE87" w14:textId="0B065EBD" w:rsidR="003F122E" w:rsidRPr="00BB1327" w:rsidRDefault="003F122E" w:rsidP="009446F8">
      <w:pPr>
        <w:pStyle w:val="Descripcin"/>
        <w:keepNext/>
        <w:spacing w:after="0"/>
        <w:jc w:val="center"/>
        <w:rPr>
          <w:color w:val="auto"/>
          <w:sz w:val="22"/>
          <w:szCs w:val="22"/>
        </w:rPr>
      </w:pPr>
      <w:bookmarkStart w:id="15" w:name="_Toc26572829"/>
      <w:r w:rsidRPr="00BB1327">
        <w:rPr>
          <w:bCs/>
          <w:i w:val="0"/>
          <w:color w:val="auto"/>
          <w:sz w:val="22"/>
          <w:szCs w:val="22"/>
        </w:rPr>
        <w:t xml:space="preserve">Tabla </w:t>
      </w:r>
      <w:r w:rsidR="00EC7ACD" w:rsidRPr="00BB1327">
        <w:rPr>
          <w:bCs/>
          <w:i w:val="0"/>
          <w:color w:val="auto"/>
          <w:sz w:val="22"/>
          <w:szCs w:val="22"/>
        </w:rPr>
        <w:t>5</w:t>
      </w:r>
      <w:r w:rsidRPr="00BB1327">
        <w:rPr>
          <w:bCs/>
          <w:i w:val="0"/>
          <w:color w:val="auto"/>
          <w:sz w:val="22"/>
          <w:szCs w:val="22"/>
        </w:rPr>
        <w:t>.</w:t>
      </w:r>
      <w:r w:rsidRPr="00BB1327">
        <w:rPr>
          <w:color w:val="auto"/>
          <w:sz w:val="22"/>
          <w:szCs w:val="22"/>
        </w:rPr>
        <w:t xml:space="preserve">  </w:t>
      </w:r>
      <w:r w:rsidRPr="00BB1327">
        <w:rPr>
          <w:i w:val="0"/>
          <w:iCs w:val="0"/>
          <w:color w:val="auto"/>
          <w:sz w:val="22"/>
          <w:szCs w:val="22"/>
        </w:rPr>
        <w:t>Resumen estadístico del error de verificación del modelo de As</w:t>
      </w:r>
      <w:bookmarkEnd w:id="15"/>
    </w:p>
    <w:tbl>
      <w:tblPr>
        <w:tblStyle w:val="Tablanormal2"/>
        <w:tblW w:w="0" w:type="auto"/>
        <w:jc w:val="center"/>
        <w:tblLook w:val="04A0" w:firstRow="1" w:lastRow="0" w:firstColumn="1" w:lastColumn="0" w:noHBand="0" w:noVBand="1"/>
      </w:tblPr>
      <w:tblGrid>
        <w:gridCol w:w="2992"/>
        <w:gridCol w:w="1336"/>
      </w:tblGrid>
      <w:tr w:rsidR="003F122E" w:rsidRPr="00BB1327" w14:paraId="426D381B" w14:textId="77777777" w:rsidTr="00380371">
        <w:trPr>
          <w:cnfStyle w:val="100000000000" w:firstRow="1" w:lastRow="0" w:firstColumn="0" w:lastColumn="0" w:oddVBand="0" w:evenVBand="0" w:oddHBand="0"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2992" w:type="dxa"/>
          </w:tcPr>
          <w:p w14:paraId="78AB949F" w14:textId="77777777" w:rsidR="003F122E" w:rsidRPr="00BB1327" w:rsidRDefault="003F122E" w:rsidP="00984155">
            <w:pPr>
              <w:jc w:val="center"/>
              <w:rPr>
                <w:rFonts w:ascii="Times New Roman" w:hAnsi="Times New Roman" w:cs="Times New Roman"/>
                <w:lang w:val="es-CO"/>
              </w:rPr>
            </w:pPr>
            <w:r w:rsidRPr="00BB1327">
              <w:rPr>
                <w:rFonts w:ascii="Times New Roman" w:hAnsi="Times New Roman" w:cs="Times New Roman"/>
                <w:lang w:val="es-CO"/>
              </w:rPr>
              <w:t>N</w:t>
            </w:r>
          </w:p>
        </w:tc>
        <w:tc>
          <w:tcPr>
            <w:tcW w:w="1335" w:type="dxa"/>
          </w:tcPr>
          <w:p w14:paraId="697180F5" w14:textId="77777777" w:rsidR="003F122E" w:rsidRPr="00BB1327" w:rsidRDefault="003F122E" w:rsidP="0098415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BB1327">
              <w:rPr>
                <w:rFonts w:ascii="Times New Roman" w:hAnsi="Times New Roman" w:cs="Times New Roman"/>
                <w:lang w:val="es-CO"/>
              </w:rPr>
              <w:t>11</w:t>
            </w:r>
          </w:p>
        </w:tc>
      </w:tr>
      <w:tr w:rsidR="003F122E" w:rsidRPr="00BB1327" w14:paraId="19B37A25" w14:textId="77777777" w:rsidTr="00380371">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2992" w:type="dxa"/>
          </w:tcPr>
          <w:p w14:paraId="730E3C5F" w14:textId="77777777" w:rsidR="003F122E" w:rsidRPr="00BB1327" w:rsidRDefault="003F122E" w:rsidP="00984155">
            <w:pPr>
              <w:jc w:val="center"/>
              <w:rPr>
                <w:rFonts w:ascii="Times New Roman" w:hAnsi="Times New Roman" w:cs="Times New Roman"/>
                <w:lang w:val="es-CO"/>
              </w:rPr>
            </w:pPr>
            <w:r w:rsidRPr="00BB1327">
              <w:rPr>
                <w:rFonts w:ascii="Times New Roman" w:hAnsi="Times New Roman" w:cs="Times New Roman"/>
                <w:lang w:val="es-CO"/>
              </w:rPr>
              <w:t>Media</w:t>
            </w:r>
          </w:p>
        </w:tc>
        <w:tc>
          <w:tcPr>
            <w:tcW w:w="1335" w:type="dxa"/>
          </w:tcPr>
          <w:p w14:paraId="042EFD2E" w14:textId="77777777" w:rsidR="003F122E" w:rsidRPr="00BB1327"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s-CO"/>
              </w:rPr>
            </w:pPr>
            <w:r w:rsidRPr="00BB1327">
              <w:rPr>
                <w:rFonts w:ascii="Times New Roman" w:hAnsi="Times New Roman" w:cs="Times New Roman"/>
                <w:bCs/>
                <w:lang w:val="es-CO"/>
              </w:rPr>
              <w:t>-0.0231</w:t>
            </w:r>
          </w:p>
        </w:tc>
      </w:tr>
      <w:tr w:rsidR="003F122E" w:rsidRPr="00BB1327" w14:paraId="1826CE7B" w14:textId="77777777" w:rsidTr="00380371">
        <w:trPr>
          <w:trHeight w:val="288"/>
          <w:jc w:val="center"/>
        </w:trPr>
        <w:tc>
          <w:tcPr>
            <w:cnfStyle w:val="001000000000" w:firstRow="0" w:lastRow="0" w:firstColumn="1" w:lastColumn="0" w:oddVBand="0" w:evenVBand="0" w:oddHBand="0" w:evenHBand="0" w:firstRowFirstColumn="0" w:firstRowLastColumn="0" w:lastRowFirstColumn="0" w:lastRowLastColumn="0"/>
            <w:tcW w:w="2992" w:type="dxa"/>
          </w:tcPr>
          <w:p w14:paraId="1561AC45" w14:textId="77777777" w:rsidR="003F122E" w:rsidRPr="00BB1327" w:rsidRDefault="003F122E" w:rsidP="00984155">
            <w:pPr>
              <w:jc w:val="center"/>
              <w:rPr>
                <w:rFonts w:ascii="Times New Roman" w:hAnsi="Times New Roman" w:cs="Times New Roman"/>
                <w:lang w:val="es-CO"/>
              </w:rPr>
            </w:pPr>
            <w:r w:rsidRPr="00BB1327">
              <w:rPr>
                <w:rFonts w:ascii="Times New Roman" w:hAnsi="Times New Roman" w:cs="Times New Roman"/>
                <w:lang w:val="es-CO"/>
              </w:rPr>
              <w:t>Desviación Estándar</w:t>
            </w:r>
          </w:p>
        </w:tc>
        <w:tc>
          <w:tcPr>
            <w:tcW w:w="1335" w:type="dxa"/>
          </w:tcPr>
          <w:p w14:paraId="5F1A89D6" w14:textId="77777777" w:rsidR="003F122E" w:rsidRPr="00BB1327" w:rsidRDefault="003F122E" w:rsidP="009841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BB1327">
              <w:rPr>
                <w:rFonts w:ascii="Times New Roman" w:hAnsi="Times New Roman" w:cs="Times New Roman"/>
                <w:lang w:val="es-CO"/>
              </w:rPr>
              <w:t>0.1115</w:t>
            </w:r>
          </w:p>
        </w:tc>
      </w:tr>
      <w:tr w:rsidR="003F122E" w:rsidRPr="00BB1327" w14:paraId="33A3176A" w14:textId="77777777" w:rsidTr="00380371">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2992" w:type="dxa"/>
          </w:tcPr>
          <w:p w14:paraId="23CC0234" w14:textId="77777777" w:rsidR="003F122E" w:rsidRPr="00BB1327" w:rsidRDefault="003F122E" w:rsidP="00984155">
            <w:pPr>
              <w:jc w:val="center"/>
              <w:rPr>
                <w:rFonts w:ascii="Times New Roman" w:hAnsi="Times New Roman" w:cs="Times New Roman"/>
                <w:lang w:val="es-CO"/>
              </w:rPr>
            </w:pPr>
            <w:r w:rsidRPr="00BB1327">
              <w:rPr>
                <w:rFonts w:ascii="Times New Roman" w:hAnsi="Times New Roman" w:cs="Times New Roman"/>
                <w:lang w:val="es-CO"/>
              </w:rPr>
              <w:t>Máximo</w:t>
            </w:r>
          </w:p>
        </w:tc>
        <w:tc>
          <w:tcPr>
            <w:tcW w:w="1335" w:type="dxa"/>
          </w:tcPr>
          <w:p w14:paraId="647D3D3C" w14:textId="77777777" w:rsidR="003F122E" w:rsidRPr="00BB1327"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s-CO"/>
              </w:rPr>
            </w:pPr>
            <w:r w:rsidRPr="00BB1327">
              <w:rPr>
                <w:rFonts w:ascii="Times New Roman" w:hAnsi="Times New Roman" w:cs="Times New Roman"/>
                <w:bCs/>
                <w:lang w:val="es-CO"/>
              </w:rPr>
              <w:t>0.1853</w:t>
            </w:r>
          </w:p>
        </w:tc>
      </w:tr>
      <w:tr w:rsidR="003F122E" w:rsidRPr="00BB1327" w14:paraId="45D3D46D" w14:textId="77777777" w:rsidTr="00380371">
        <w:trPr>
          <w:trHeight w:val="307"/>
          <w:jc w:val="center"/>
        </w:trPr>
        <w:tc>
          <w:tcPr>
            <w:cnfStyle w:val="001000000000" w:firstRow="0" w:lastRow="0" w:firstColumn="1" w:lastColumn="0" w:oddVBand="0" w:evenVBand="0" w:oddHBand="0" w:evenHBand="0" w:firstRowFirstColumn="0" w:firstRowLastColumn="0" w:lastRowFirstColumn="0" w:lastRowLastColumn="0"/>
            <w:tcW w:w="2992" w:type="dxa"/>
          </w:tcPr>
          <w:p w14:paraId="12C61793" w14:textId="77777777" w:rsidR="003F122E" w:rsidRPr="00BB1327" w:rsidRDefault="003F122E" w:rsidP="00984155">
            <w:pPr>
              <w:jc w:val="center"/>
              <w:rPr>
                <w:rFonts w:ascii="Times New Roman" w:hAnsi="Times New Roman" w:cs="Times New Roman"/>
                <w:lang w:val="es-CO"/>
              </w:rPr>
            </w:pPr>
            <w:r w:rsidRPr="00BB1327">
              <w:rPr>
                <w:rFonts w:ascii="Times New Roman" w:hAnsi="Times New Roman" w:cs="Times New Roman"/>
                <w:lang w:val="es-CO"/>
              </w:rPr>
              <w:t>Mínimo</w:t>
            </w:r>
          </w:p>
        </w:tc>
        <w:tc>
          <w:tcPr>
            <w:tcW w:w="1335" w:type="dxa"/>
          </w:tcPr>
          <w:p w14:paraId="5483229D" w14:textId="77777777" w:rsidR="003F122E" w:rsidRPr="00BB1327" w:rsidRDefault="003F122E" w:rsidP="009841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BB1327">
              <w:rPr>
                <w:rFonts w:ascii="Times New Roman" w:hAnsi="Times New Roman" w:cs="Times New Roman"/>
                <w:lang w:val="es-CO"/>
              </w:rPr>
              <w:t>-0.2155</w:t>
            </w:r>
          </w:p>
        </w:tc>
      </w:tr>
      <w:tr w:rsidR="003F122E" w:rsidRPr="00BB1327" w14:paraId="0895B71F" w14:textId="77777777" w:rsidTr="00380371">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2992" w:type="dxa"/>
          </w:tcPr>
          <w:p w14:paraId="6A8928F2" w14:textId="77777777" w:rsidR="003F122E" w:rsidRPr="00BB1327" w:rsidRDefault="003F122E" w:rsidP="00984155">
            <w:pPr>
              <w:jc w:val="center"/>
              <w:rPr>
                <w:rFonts w:ascii="Times New Roman" w:hAnsi="Times New Roman" w:cs="Times New Roman"/>
                <w:lang w:val="es-CO"/>
              </w:rPr>
            </w:pPr>
            <w:r w:rsidRPr="00BB1327">
              <w:rPr>
                <w:rFonts w:ascii="Times New Roman" w:hAnsi="Times New Roman" w:cs="Times New Roman"/>
                <w:lang w:val="es-CO"/>
              </w:rPr>
              <w:t>Simetría</w:t>
            </w:r>
          </w:p>
        </w:tc>
        <w:tc>
          <w:tcPr>
            <w:tcW w:w="1335" w:type="dxa"/>
          </w:tcPr>
          <w:p w14:paraId="2AF4B377" w14:textId="77777777" w:rsidR="003F122E" w:rsidRPr="00BB1327"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BB1327">
              <w:rPr>
                <w:rFonts w:ascii="Times New Roman" w:hAnsi="Times New Roman" w:cs="Times New Roman"/>
                <w:lang w:val="es-CO"/>
              </w:rPr>
              <w:t>0.2541</w:t>
            </w:r>
          </w:p>
        </w:tc>
      </w:tr>
      <w:tr w:rsidR="003F122E" w:rsidRPr="00BB1327" w14:paraId="0E5A3CDE" w14:textId="77777777" w:rsidTr="00380371">
        <w:trPr>
          <w:trHeight w:val="307"/>
          <w:jc w:val="center"/>
        </w:trPr>
        <w:tc>
          <w:tcPr>
            <w:cnfStyle w:val="001000000000" w:firstRow="0" w:lastRow="0" w:firstColumn="1" w:lastColumn="0" w:oddVBand="0" w:evenVBand="0" w:oddHBand="0" w:evenHBand="0" w:firstRowFirstColumn="0" w:firstRowLastColumn="0" w:lastRowFirstColumn="0" w:lastRowLastColumn="0"/>
            <w:tcW w:w="2992" w:type="dxa"/>
          </w:tcPr>
          <w:p w14:paraId="729EE066" w14:textId="77777777" w:rsidR="003F122E" w:rsidRPr="00BB1327" w:rsidRDefault="003F122E" w:rsidP="00984155">
            <w:pPr>
              <w:jc w:val="center"/>
              <w:rPr>
                <w:rFonts w:ascii="Times New Roman" w:hAnsi="Times New Roman" w:cs="Times New Roman"/>
                <w:lang w:val="es-CO"/>
              </w:rPr>
            </w:pPr>
            <w:proofErr w:type="spellStart"/>
            <w:r w:rsidRPr="00BB1327">
              <w:rPr>
                <w:rFonts w:ascii="Times New Roman" w:hAnsi="Times New Roman" w:cs="Times New Roman"/>
                <w:lang w:val="es-CO"/>
              </w:rPr>
              <w:t>Curtosis</w:t>
            </w:r>
            <w:proofErr w:type="spellEnd"/>
          </w:p>
        </w:tc>
        <w:tc>
          <w:tcPr>
            <w:tcW w:w="1335" w:type="dxa"/>
          </w:tcPr>
          <w:p w14:paraId="5413957A" w14:textId="77777777" w:rsidR="003F122E" w:rsidRPr="00BB1327" w:rsidRDefault="003F122E" w:rsidP="009841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BB1327">
              <w:rPr>
                <w:rFonts w:ascii="Times New Roman" w:hAnsi="Times New Roman" w:cs="Times New Roman"/>
                <w:lang w:val="es-CO"/>
              </w:rPr>
              <w:t>0.0939</w:t>
            </w:r>
          </w:p>
        </w:tc>
      </w:tr>
      <w:tr w:rsidR="003F122E" w:rsidRPr="00BB1327" w14:paraId="77C4CE3F" w14:textId="77777777" w:rsidTr="0038037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328" w:type="dxa"/>
            <w:gridSpan w:val="2"/>
          </w:tcPr>
          <w:p w14:paraId="36DDD86E" w14:textId="77777777" w:rsidR="003F122E" w:rsidRPr="00BB1327" w:rsidRDefault="003F122E" w:rsidP="00984155">
            <w:pPr>
              <w:jc w:val="center"/>
              <w:rPr>
                <w:rFonts w:ascii="Times New Roman" w:hAnsi="Times New Roman" w:cs="Times New Roman"/>
                <w:lang w:val="es-CO"/>
              </w:rPr>
            </w:pPr>
            <w:r w:rsidRPr="00BB1327">
              <w:rPr>
                <w:rFonts w:ascii="Times New Roman" w:hAnsi="Times New Roman" w:cs="Times New Roman"/>
                <w:lang w:val="es-CO"/>
              </w:rPr>
              <w:t>Cuartiles</w:t>
            </w:r>
          </w:p>
        </w:tc>
      </w:tr>
      <w:tr w:rsidR="003F122E" w:rsidRPr="00BB1327" w14:paraId="3D8E49D2" w14:textId="77777777" w:rsidTr="00380371">
        <w:trPr>
          <w:trHeight w:val="307"/>
          <w:jc w:val="center"/>
        </w:trPr>
        <w:tc>
          <w:tcPr>
            <w:cnfStyle w:val="001000000000" w:firstRow="0" w:lastRow="0" w:firstColumn="1" w:lastColumn="0" w:oddVBand="0" w:evenVBand="0" w:oddHBand="0" w:evenHBand="0" w:firstRowFirstColumn="0" w:firstRowLastColumn="0" w:lastRowFirstColumn="0" w:lastRowLastColumn="0"/>
            <w:tcW w:w="2992" w:type="dxa"/>
          </w:tcPr>
          <w:p w14:paraId="5429425E" w14:textId="77777777" w:rsidR="003F122E" w:rsidRPr="00BB1327" w:rsidRDefault="003F122E" w:rsidP="00984155">
            <w:pPr>
              <w:jc w:val="center"/>
              <w:rPr>
                <w:rFonts w:ascii="Times New Roman" w:hAnsi="Times New Roman" w:cs="Times New Roman"/>
                <w:lang w:val="es-CO"/>
              </w:rPr>
            </w:pPr>
            <w:r w:rsidRPr="00BB1327">
              <w:rPr>
                <w:rFonts w:ascii="Times New Roman" w:hAnsi="Times New Roman" w:cs="Times New Roman"/>
                <w:lang w:val="es-CO"/>
              </w:rPr>
              <w:t>0%</w:t>
            </w:r>
          </w:p>
        </w:tc>
        <w:tc>
          <w:tcPr>
            <w:tcW w:w="1335" w:type="dxa"/>
          </w:tcPr>
          <w:p w14:paraId="4DE3F72D" w14:textId="77777777" w:rsidR="003F122E" w:rsidRPr="00BB1327" w:rsidRDefault="003F122E" w:rsidP="009841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BB1327">
              <w:rPr>
                <w:rFonts w:ascii="Times New Roman" w:hAnsi="Times New Roman" w:cs="Times New Roman"/>
                <w:lang w:val="es-CO"/>
              </w:rPr>
              <w:t>-0.2156</w:t>
            </w:r>
          </w:p>
        </w:tc>
      </w:tr>
      <w:tr w:rsidR="003F122E" w:rsidRPr="00BB1327" w14:paraId="6F3F3230" w14:textId="77777777" w:rsidTr="00380371">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2992" w:type="dxa"/>
          </w:tcPr>
          <w:p w14:paraId="16B2DA47" w14:textId="77777777" w:rsidR="003F122E" w:rsidRPr="00BB1327" w:rsidRDefault="003F122E" w:rsidP="00984155">
            <w:pPr>
              <w:jc w:val="center"/>
              <w:rPr>
                <w:rFonts w:ascii="Times New Roman" w:hAnsi="Times New Roman" w:cs="Times New Roman"/>
                <w:lang w:val="es-CO"/>
              </w:rPr>
            </w:pPr>
            <w:r w:rsidRPr="00BB1327">
              <w:rPr>
                <w:rFonts w:ascii="Times New Roman" w:hAnsi="Times New Roman" w:cs="Times New Roman"/>
                <w:lang w:val="es-CO"/>
              </w:rPr>
              <w:t>25%</w:t>
            </w:r>
          </w:p>
        </w:tc>
        <w:tc>
          <w:tcPr>
            <w:tcW w:w="1335" w:type="dxa"/>
          </w:tcPr>
          <w:p w14:paraId="666C993A" w14:textId="77777777" w:rsidR="003F122E" w:rsidRPr="00BB1327"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BB1327">
              <w:rPr>
                <w:rFonts w:ascii="Times New Roman" w:hAnsi="Times New Roman" w:cs="Times New Roman"/>
                <w:lang w:val="es-CO"/>
              </w:rPr>
              <w:t>-0.0963</w:t>
            </w:r>
          </w:p>
        </w:tc>
      </w:tr>
      <w:tr w:rsidR="003F122E" w:rsidRPr="00BB1327" w14:paraId="3124145E" w14:textId="77777777" w:rsidTr="00380371">
        <w:trPr>
          <w:trHeight w:val="307"/>
          <w:jc w:val="center"/>
        </w:trPr>
        <w:tc>
          <w:tcPr>
            <w:cnfStyle w:val="001000000000" w:firstRow="0" w:lastRow="0" w:firstColumn="1" w:lastColumn="0" w:oddVBand="0" w:evenVBand="0" w:oddHBand="0" w:evenHBand="0" w:firstRowFirstColumn="0" w:firstRowLastColumn="0" w:lastRowFirstColumn="0" w:lastRowLastColumn="0"/>
            <w:tcW w:w="2992" w:type="dxa"/>
          </w:tcPr>
          <w:p w14:paraId="66755FC2" w14:textId="77777777" w:rsidR="003F122E" w:rsidRPr="00BB1327" w:rsidRDefault="003F122E" w:rsidP="00984155">
            <w:pPr>
              <w:jc w:val="center"/>
              <w:rPr>
                <w:rFonts w:ascii="Times New Roman" w:hAnsi="Times New Roman" w:cs="Times New Roman"/>
                <w:lang w:val="es-CO"/>
              </w:rPr>
            </w:pPr>
            <w:r w:rsidRPr="00BB1327">
              <w:rPr>
                <w:rFonts w:ascii="Times New Roman" w:hAnsi="Times New Roman" w:cs="Times New Roman"/>
                <w:lang w:val="es-CO"/>
              </w:rPr>
              <w:t>50%</w:t>
            </w:r>
          </w:p>
        </w:tc>
        <w:tc>
          <w:tcPr>
            <w:tcW w:w="1335" w:type="dxa"/>
          </w:tcPr>
          <w:p w14:paraId="3FE78D4A" w14:textId="77777777" w:rsidR="003F122E" w:rsidRPr="00BB1327" w:rsidRDefault="003F122E" w:rsidP="009841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BB1327">
              <w:rPr>
                <w:rFonts w:ascii="Times New Roman" w:hAnsi="Times New Roman" w:cs="Times New Roman"/>
                <w:lang w:val="es-CO"/>
              </w:rPr>
              <w:t>-0.0569</w:t>
            </w:r>
          </w:p>
        </w:tc>
      </w:tr>
      <w:tr w:rsidR="003F122E" w:rsidRPr="00BB1327" w14:paraId="70004A6C" w14:textId="77777777" w:rsidTr="00380371">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2992" w:type="dxa"/>
          </w:tcPr>
          <w:p w14:paraId="502E34BC" w14:textId="77777777" w:rsidR="003F122E" w:rsidRPr="00BB1327" w:rsidRDefault="003F122E" w:rsidP="00984155">
            <w:pPr>
              <w:jc w:val="center"/>
              <w:rPr>
                <w:rFonts w:ascii="Times New Roman" w:hAnsi="Times New Roman" w:cs="Times New Roman"/>
                <w:lang w:val="es-CO"/>
              </w:rPr>
            </w:pPr>
            <w:r w:rsidRPr="00BB1327">
              <w:rPr>
                <w:rFonts w:ascii="Times New Roman" w:hAnsi="Times New Roman" w:cs="Times New Roman"/>
                <w:lang w:val="es-CO"/>
              </w:rPr>
              <w:t>75%</w:t>
            </w:r>
          </w:p>
        </w:tc>
        <w:tc>
          <w:tcPr>
            <w:tcW w:w="1335" w:type="dxa"/>
          </w:tcPr>
          <w:p w14:paraId="17AA014B" w14:textId="77777777" w:rsidR="003F122E" w:rsidRPr="00BB1327" w:rsidRDefault="003F122E" w:rsidP="009841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BB1327">
              <w:rPr>
                <w:rFonts w:ascii="Times New Roman" w:hAnsi="Times New Roman" w:cs="Times New Roman"/>
                <w:lang w:val="es-CO"/>
              </w:rPr>
              <w:t>0.0486</w:t>
            </w:r>
          </w:p>
        </w:tc>
      </w:tr>
      <w:tr w:rsidR="003F122E" w:rsidRPr="00BB1327" w14:paraId="6D4A3F08" w14:textId="77777777" w:rsidTr="00380371">
        <w:trPr>
          <w:trHeight w:val="288"/>
          <w:jc w:val="center"/>
        </w:trPr>
        <w:tc>
          <w:tcPr>
            <w:cnfStyle w:val="001000000000" w:firstRow="0" w:lastRow="0" w:firstColumn="1" w:lastColumn="0" w:oddVBand="0" w:evenVBand="0" w:oddHBand="0" w:evenHBand="0" w:firstRowFirstColumn="0" w:firstRowLastColumn="0" w:lastRowFirstColumn="0" w:lastRowLastColumn="0"/>
            <w:tcW w:w="2992" w:type="dxa"/>
          </w:tcPr>
          <w:p w14:paraId="56340991" w14:textId="77777777" w:rsidR="003F122E" w:rsidRPr="00BB1327" w:rsidRDefault="003F122E" w:rsidP="00984155">
            <w:pPr>
              <w:jc w:val="center"/>
              <w:rPr>
                <w:rFonts w:ascii="Times New Roman" w:hAnsi="Times New Roman" w:cs="Times New Roman"/>
                <w:lang w:val="es-CO"/>
              </w:rPr>
            </w:pPr>
            <w:r w:rsidRPr="00BB1327">
              <w:rPr>
                <w:rFonts w:ascii="Times New Roman" w:hAnsi="Times New Roman" w:cs="Times New Roman"/>
                <w:lang w:val="es-CO"/>
              </w:rPr>
              <w:t>100%</w:t>
            </w:r>
          </w:p>
        </w:tc>
        <w:tc>
          <w:tcPr>
            <w:tcW w:w="1335" w:type="dxa"/>
          </w:tcPr>
          <w:p w14:paraId="255FF517" w14:textId="77777777" w:rsidR="003F122E" w:rsidRPr="00BB1327" w:rsidRDefault="003F122E" w:rsidP="009841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BB1327">
              <w:rPr>
                <w:rFonts w:ascii="Times New Roman" w:hAnsi="Times New Roman" w:cs="Times New Roman"/>
                <w:lang w:val="es-CO"/>
              </w:rPr>
              <w:t>0.1854</w:t>
            </w:r>
          </w:p>
        </w:tc>
      </w:tr>
    </w:tbl>
    <w:p w14:paraId="54610147" w14:textId="47E45FB0" w:rsidR="003F122E" w:rsidRDefault="003F122E" w:rsidP="003F122E">
      <w:pPr>
        <w:pStyle w:val="Default"/>
        <w:tabs>
          <w:tab w:val="center" w:pos="4110"/>
        </w:tabs>
        <w:spacing w:line="360" w:lineRule="auto"/>
        <w:jc w:val="both"/>
        <w:rPr>
          <w:rFonts w:eastAsiaTheme="majorEastAsia"/>
          <w:color w:val="auto"/>
          <w:sz w:val="20"/>
          <w:szCs w:val="20"/>
        </w:rPr>
      </w:pPr>
    </w:p>
    <w:p w14:paraId="1F37CF23" w14:textId="77777777" w:rsidR="00FC197F" w:rsidRDefault="00FC197F" w:rsidP="003F122E">
      <w:pPr>
        <w:pStyle w:val="Default"/>
        <w:tabs>
          <w:tab w:val="center" w:pos="4110"/>
        </w:tabs>
        <w:spacing w:line="360" w:lineRule="auto"/>
        <w:jc w:val="both"/>
        <w:rPr>
          <w:rFonts w:eastAsiaTheme="majorEastAsia"/>
          <w:color w:val="auto"/>
          <w:sz w:val="20"/>
          <w:szCs w:val="20"/>
        </w:rPr>
      </w:pPr>
    </w:p>
    <w:p w14:paraId="1E1FFC3C" w14:textId="77777777" w:rsidR="00832E52" w:rsidRPr="00CD2BA0" w:rsidRDefault="00832E52">
      <w:pPr>
        <w:spacing w:after="0" w:line="240" w:lineRule="auto"/>
        <w:jc w:val="both"/>
        <w:rPr>
          <w:rFonts w:ascii="Times New Roman" w:eastAsia="Times New Roman" w:hAnsi="Times New Roman" w:cs="Times New Roman"/>
          <w:b/>
          <w:sz w:val="24"/>
          <w:szCs w:val="24"/>
        </w:rPr>
      </w:pPr>
    </w:p>
    <w:p w14:paraId="4C1C3A20" w14:textId="77777777" w:rsidR="00832E52" w:rsidRPr="00CD0A8F" w:rsidRDefault="006C6D0F">
      <w:pPr>
        <w:spacing w:after="0" w:line="240" w:lineRule="auto"/>
        <w:jc w:val="both"/>
        <w:rPr>
          <w:rFonts w:ascii="Times New Roman" w:eastAsia="Times New Roman" w:hAnsi="Times New Roman" w:cs="Times New Roman"/>
          <w:i/>
          <w:sz w:val="24"/>
          <w:szCs w:val="24"/>
        </w:rPr>
      </w:pPr>
      <w:r w:rsidRPr="00CD0A8F">
        <w:rPr>
          <w:rFonts w:ascii="Times New Roman" w:eastAsia="Times New Roman" w:hAnsi="Times New Roman" w:cs="Times New Roman"/>
          <w:i/>
          <w:sz w:val="24"/>
          <w:szCs w:val="24"/>
        </w:rPr>
        <w:lastRenderedPageBreak/>
        <w:t xml:space="preserve">Modelos </w:t>
      </w:r>
      <w:proofErr w:type="spellStart"/>
      <w:r w:rsidRPr="00CD0A8F">
        <w:rPr>
          <w:rFonts w:ascii="Times New Roman" w:eastAsia="Times New Roman" w:hAnsi="Times New Roman" w:cs="Times New Roman"/>
          <w:i/>
          <w:sz w:val="24"/>
          <w:szCs w:val="24"/>
        </w:rPr>
        <w:t>Geoestadísticos</w:t>
      </w:r>
      <w:proofErr w:type="spellEnd"/>
    </w:p>
    <w:p w14:paraId="71EEBD88" w14:textId="77777777" w:rsidR="00CD0A8F" w:rsidRPr="00CD2BA0" w:rsidRDefault="00CD0A8F">
      <w:pPr>
        <w:spacing w:after="0" w:line="240" w:lineRule="auto"/>
        <w:jc w:val="both"/>
        <w:rPr>
          <w:rFonts w:ascii="Times New Roman" w:eastAsia="Times New Roman" w:hAnsi="Times New Roman" w:cs="Times New Roman"/>
          <w:b/>
          <w:sz w:val="24"/>
          <w:szCs w:val="24"/>
        </w:rPr>
      </w:pPr>
    </w:p>
    <w:p w14:paraId="6EE9F76D" w14:textId="77777777" w:rsidR="00832E52" w:rsidRPr="00CD2BA0" w:rsidRDefault="006C6D0F" w:rsidP="00BB1327">
      <w:pPr>
        <w:spacing w:after="0" w:line="240" w:lineRule="auto"/>
        <w:ind w:firstLine="567"/>
        <w:jc w:val="both"/>
        <w:rPr>
          <w:rFonts w:ascii="Times New Roman" w:eastAsia="Times New Roman" w:hAnsi="Times New Roman" w:cs="Times New Roman"/>
          <w:sz w:val="24"/>
          <w:szCs w:val="24"/>
        </w:rPr>
      </w:pPr>
      <w:r w:rsidRPr="00CD2BA0">
        <w:rPr>
          <w:rFonts w:ascii="Times New Roman" w:eastAsia="Times New Roman" w:hAnsi="Times New Roman" w:cs="Times New Roman"/>
          <w:sz w:val="24"/>
          <w:szCs w:val="24"/>
        </w:rPr>
        <w:t xml:space="preserve">Para efectuar la creación del mapa de predicción de la variable </w:t>
      </w:r>
      <w:proofErr w:type="gramStart"/>
      <w:r w:rsidRPr="00CD2BA0">
        <w:rPr>
          <w:rFonts w:ascii="Times New Roman" w:eastAsia="Times New Roman" w:hAnsi="Times New Roman" w:cs="Times New Roman"/>
          <w:sz w:val="24"/>
          <w:szCs w:val="24"/>
        </w:rPr>
        <w:t>principal  se</w:t>
      </w:r>
      <w:proofErr w:type="gramEnd"/>
      <w:r w:rsidRPr="00CD2BA0">
        <w:rPr>
          <w:rFonts w:ascii="Times New Roman" w:eastAsia="Times New Roman" w:hAnsi="Times New Roman" w:cs="Times New Roman"/>
          <w:sz w:val="24"/>
          <w:szCs w:val="24"/>
        </w:rPr>
        <w:t xml:space="preserve"> empleó el software </w:t>
      </w:r>
      <w:proofErr w:type="spellStart"/>
      <w:r w:rsidRPr="00CD2BA0">
        <w:rPr>
          <w:rFonts w:ascii="Times New Roman" w:eastAsia="Times New Roman" w:hAnsi="Times New Roman" w:cs="Times New Roman"/>
          <w:sz w:val="24"/>
          <w:szCs w:val="24"/>
        </w:rPr>
        <w:t>ArcMap</w:t>
      </w:r>
      <w:proofErr w:type="spellEnd"/>
      <w:r w:rsidRPr="00CD2BA0">
        <w:rPr>
          <w:rFonts w:ascii="Times New Roman" w:eastAsia="Times New Roman" w:hAnsi="Times New Roman" w:cs="Times New Roman"/>
          <w:sz w:val="24"/>
          <w:szCs w:val="24"/>
        </w:rPr>
        <w:t xml:space="preserve"> por medio de herramientas propias de este programa (</w:t>
      </w:r>
      <w:proofErr w:type="spellStart"/>
      <w:r w:rsidRPr="00CD2BA0">
        <w:rPr>
          <w:rFonts w:ascii="Times New Roman" w:eastAsia="Times New Roman" w:hAnsi="Times New Roman" w:cs="Times New Roman"/>
          <w:sz w:val="24"/>
          <w:szCs w:val="24"/>
        </w:rPr>
        <w:t>Geostatistical</w:t>
      </w:r>
      <w:proofErr w:type="spellEnd"/>
      <w:r w:rsidRPr="00CD2BA0">
        <w:rPr>
          <w:rFonts w:ascii="Times New Roman" w:eastAsia="Times New Roman" w:hAnsi="Times New Roman" w:cs="Times New Roman"/>
          <w:sz w:val="24"/>
          <w:szCs w:val="24"/>
        </w:rPr>
        <w:t xml:space="preserve"> </w:t>
      </w:r>
      <w:proofErr w:type="spellStart"/>
      <w:r w:rsidRPr="00CD2BA0">
        <w:rPr>
          <w:rFonts w:ascii="Times New Roman" w:eastAsia="Times New Roman" w:hAnsi="Times New Roman" w:cs="Times New Roman"/>
          <w:sz w:val="24"/>
          <w:szCs w:val="24"/>
        </w:rPr>
        <w:t>Wizard</w:t>
      </w:r>
      <w:proofErr w:type="spellEnd"/>
      <w:r w:rsidRPr="00CD2BA0">
        <w:rPr>
          <w:rFonts w:ascii="Times New Roman" w:eastAsia="Times New Roman" w:hAnsi="Times New Roman" w:cs="Times New Roman"/>
          <w:sz w:val="24"/>
          <w:szCs w:val="24"/>
        </w:rPr>
        <w:t xml:space="preserve">); los mapas de predicción y errores de predicción de variables secundarias se utilizó inicialmente el software R,  se exportó este archivo en formato ASCII y luego importado al software </w:t>
      </w:r>
      <w:proofErr w:type="spellStart"/>
      <w:r w:rsidRPr="00CD2BA0">
        <w:rPr>
          <w:rFonts w:ascii="Times New Roman" w:eastAsia="Times New Roman" w:hAnsi="Times New Roman" w:cs="Times New Roman"/>
          <w:sz w:val="24"/>
          <w:szCs w:val="24"/>
        </w:rPr>
        <w:t>ArcMap</w:t>
      </w:r>
      <w:proofErr w:type="spellEnd"/>
      <w:r w:rsidRPr="00CD2BA0">
        <w:rPr>
          <w:rFonts w:ascii="Times New Roman" w:eastAsia="Times New Roman" w:hAnsi="Times New Roman" w:cs="Times New Roman"/>
          <w:sz w:val="24"/>
          <w:szCs w:val="24"/>
        </w:rPr>
        <w:t xml:space="preserve"> para su visualización. A continuación, se muestra el mapa de predicción de la variable principal y los mapas de predicción de las variables secundarias con sus respectivos mapas de errores en las figuras </w:t>
      </w:r>
      <w:r w:rsidR="00CB55D1">
        <w:rPr>
          <w:rFonts w:ascii="Times New Roman" w:eastAsia="Times New Roman" w:hAnsi="Times New Roman" w:cs="Times New Roman"/>
          <w:sz w:val="24"/>
          <w:szCs w:val="24"/>
        </w:rPr>
        <w:t>7</w:t>
      </w:r>
      <w:r w:rsidRPr="00CD2BA0">
        <w:rPr>
          <w:rFonts w:ascii="Times New Roman" w:eastAsia="Times New Roman" w:hAnsi="Times New Roman" w:cs="Times New Roman"/>
          <w:sz w:val="24"/>
          <w:szCs w:val="24"/>
        </w:rPr>
        <w:t>. (a</w:t>
      </w:r>
      <w:proofErr w:type="gramStart"/>
      <w:r w:rsidRPr="00CD2BA0">
        <w:rPr>
          <w:rFonts w:ascii="Times New Roman" w:eastAsia="Times New Roman" w:hAnsi="Times New Roman" w:cs="Times New Roman"/>
          <w:sz w:val="24"/>
          <w:szCs w:val="24"/>
        </w:rPr>
        <w:t>),(</w:t>
      </w:r>
      <w:proofErr w:type="gramEnd"/>
      <w:r w:rsidRPr="00CD2BA0">
        <w:rPr>
          <w:rFonts w:ascii="Times New Roman" w:eastAsia="Times New Roman" w:hAnsi="Times New Roman" w:cs="Times New Roman"/>
          <w:sz w:val="24"/>
          <w:szCs w:val="24"/>
        </w:rPr>
        <w:t>b),(c),(d),(e) y (f).</w:t>
      </w:r>
    </w:p>
    <w:p w14:paraId="20C5F587" w14:textId="77777777" w:rsidR="00832E52" w:rsidRPr="00CD2BA0" w:rsidRDefault="006C6D0F" w:rsidP="00BB1327">
      <w:pPr>
        <w:spacing w:after="0" w:line="240" w:lineRule="auto"/>
        <w:ind w:firstLine="567"/>
        <w:jc w:val="both"/>
        <w:rPr>
          <w:rFonts w:ascii="Times New Roman" w:eastAsia="Times New Roman" w:hAnsi="Times New Roman" w:cs="Times New Roman"/>
          <w:sz w:val="24"/>
          <w:szCs w:val="24"/>
        </w:rPr>
      </w:pPr>
      <w:r w:rsidRPr="00CD2BA0">
        <w:rPr>
          <w:rFonts w:ascii="Times New Roman" w:eastAsia="Times New Roman" w:hAnsi="Times New Roman" w:cs="Times New Roman"/>
          <w:sz w:val="24"/>
          <w:szCs w:val="24"/>
        </w:rPr>
        <w:t xml:space="preserve">La figura </w:t>
      </w:r>
      <w:r w:rsidR="00CB55D1">
        <w:rPr>
          <w:rFonts w:ascii="Times New Roman" w:eastAsia="Times New Roman" w:hAnsi="Times New Roman" w:cs="Times New Roman"/>
          <w:sz w:val="24"/>
          <w:szCs w:val="24"/>
        </w:rPr>
        <w:t>7</w:t>
      </w:r>
      <w:r w:rsidRPr="00CD2BA0">
        <w:rPr>
          <w:rFonts w:ascii="Times New Roman" w:eastAsia="Times New Roman" w:hAnsi="Times New Roman" w:cs="Times New Roman"/>
          <w:sz w:val="24"/>
          <w:szCs w:val="24"/>
        </w:rPr>
        <w:t xml:space="preserve">(a) muestra el modelo de predicción de concentración de arsénico con una resolución de 5 m y un rango de valores entre 19.536 a 651.74 </w:t>
      </w:r>
      <w:proofErr w:type="spellStart"/>
      <w:r w:rsidRPr="00CD2BA0">
        <w:rPr>
          <w:rFonts w:ascii="Times New Roman" w:eastAsia="Times New Roman" w:hAnsi="Times New Roman" w:cs="Times New Roman"/>
          <w:sz w:val="24"/>
          <w:szCs w:val="24"/>
        </w:rPr>
        <w:t>μg</w:t>
      </w:r>
      <w:proofErr w:type="spellEnd"/>
      <w:r w:rsidRPr="00CD2BA0">
        <w:rPr>
          <w:rFonts w:ascii="Times New Roman" w:eastAsia="Times New Roman" w:hAnsi="Times New Roman" w:cs="Times New Roman"/>
          <w:sz w:val="24"/>
          <w:szCs w:val="24"/>
        </w:rPr>
        <w:t xml:space="preserve">/l. Se puede visualizar, que la mayoría de valores de concentración de arsénico aumentan en dirección norte a sur y de oeste a este en la Laguna </w:t>
      </w:r>
      <w:proofErr w:type="spellStart"/>
      <w:r w:rsidRPr="00CD2BA0">
        <w:rPr>
          <w:rFonts w:ascii="Times New Roman" w:eastAsia="Times New Roman" w:hAnsi="Times New Roman" w:cs="Times New Roman"/>
          <w:sz w:val="24"/>
          <w:szCs w:val="24"/>
        </w:rPr>
        <w:t>Papallacta</w:t>
      </w:r>
      <w:proofErr w:type="spellEnd"/>
      <w:r w:rsidRPr="00CD2BA0">
        <w:rPr>
          <w:rFonts w:ascii="Times New Roman" w:eastAsia="Times New Roman" w:hAnsi="Times New Roman" w:cs="Times New Roman"/>
          <w:sz w:val="24"/>
          <w:szCs w:val="24"/>
        </w:rPr>
        <w:t xml:space="preserve">, </w:t>
      </w:r>
      <w:proofErr w:type="spellStart"/>
      <w:r w:rsidRPr="00CD2BA0">
        <w:rPr>
          <w:rFonts w:ascii="Times New Roman" w:eastAsia="Times New Roman" w:hAnsi="Times New Roman" w:cs="Times New Roman"/>
          <w:sz w:val="24"/>
          <w:szCs w:val="24"/>
        </w:rPr>
        <w:t>encontrándo</w:t>
      </w:r>
      <w:proofErr w:type="spellEnd"/>
      <w:r w:rsidRPr="00CD2BA0">
        <w:rPr>
          <w:rFonts w:ascii="Times New Roman" w:eastAsia="Times New Roman" w:hAnsi="Times New Roman" w:cs="Times New Roman"/>
          <w:sz w:val="24"/>
          <w:szCs w:val="24"/>
        </w:rPr>
        <w:t xml:space="preserve"> la mayoría de datos en parte este-sur de la laguna. Existen zonas discontinuas dentro del modelo, que no cumplen con lo anteriormente mencionado.</w:t>
      </w:r>
    </w:p>
    <w:p w14:paraId="6569094B" w14:textId="0CAD931D" w:rsidR="00832E52" w:rsidRDefault="006C6D0F" w:rsidP="00BB1327">
      <w:pPr>
        <w:spacing w:after="0" w:line="240" w:lineRule="auto"/>
        <w:ind w:firstLine="567"/>
        <w:jc w:val="both"/>
        <w:rPr>
          <w:rFonts w:ascii="Times New Roman" w:eastAsia="Times New Roman" w:hAnsi="Times New Roman" w:cs="Times New Roman"/>
          <w:sz w:val="24"/>
          <w:szCs w:val="24"/>
        </w:rPr>
      </w:pPr>
      <w:r w:rsidRPr="00CD2BA0">
        <w:rPr>
          <w:rFonts w:ascii="Times New Roman" w:eastAsia="Times New Roman" w:hAnsi="Times New Roman" w:cs="Times New Roman"/>
          <w:sz w:val="24"/>
          <w:szCs w:val="24"/>
        </w:rPr>
        <w:t xml:space="preserve">La figura </w:t>
      </w:r>
      <w:r w:rsidR="00CB55D1">
        <w:rPr>
          <w:rFonts w:ascii="Times New Roman" w:eastAsia="Times New Roman" w:hAnsi="Times New Roman" w:cs="Times New Roman"/>
          <w:sz w:val="24"/>
          <w:szCs w:val="24"/>
        </w:rPr>
        <w:t>7</w:t>
      </w:r>
      <w:r w:rsidRPr="00CD2BA0">
        <w:rPr>
          <w:rFonts w:ascii="Times New Roman" w:eastAsia="Times New Roman" w:hAnsi="Times New Roman" w:cs="Times New Roman"/>
          <w:sz w:val="24"/>
          <w:szCs w:val="24"/>
        </w:rPr>
        <w:t xml:space="preserve">(b) muestra el modelo de predicción de concentración de arsénico empleado el método IDW, este posee un rango de valores entre 0.021 a 0.650 mg/l. Se puede visualizar, que la mayoría de valores de concentración de arsénico aumentan en dirección norte a sur, </w:t>
      </w:r>
      <w:proofErr w:type="spellStart"/>
      <w:r w:rsidRPr="00CD2BA0">
        <w:rPr>
          <w:rFonts w:ascii="Times New Roman" w:eastAsia="Times New Roman" w:hAnsi="Times New Roman" w:cs="Times New Roman"/>
          <w:sz w:val="24"/>
          <w:szCs w:val="24"/>
        </w:rPr>
        <w:t>encontrándo</w:t>
      </w:r>
      <w:proofErr w:type="spellEnd"/>
      <w:r w:rsidRPr="00CD2BA0">
        <w:rPr>
          <w:rFonts w:ascii="Times New Roman" w:eastAsia="Times New Roman" w:hAnsi="Times New Roman" w:cs="Times New Roman"/>
          <w:sz w:val="24"/>
          <w:szCs w:val="24"/>
        </w:rPr>
        <w:t xml:space="preserve"> gran parte de datos bajos de concentración de arsénico en la periferia de la laguna. Existen zonas discontinuas dentro del modelo, que no cumplen con lo anteriormente mencionado</w:t>
      </w:r>
      <w:r w:rsidR="00011474">
        <w:rPr>
          <w:rFonts w:ascii="Times New Roman" w:eastAsia="Times New Roman" w:hAnsi="Times New Roman" w:cs="Times New Roman"/>
          <w:sz w:val="24"/>
          <w:szCs w:val="24"/>
        </w:rPr>
        <w:t xml:space="preserve"> (Ver Tabla </w:t>
      </w:r>
      <w:r w:rsidR="00EC7ACD">
        <w:rPr>
          <w:rFonts w:ascii="Times New Roman" w:eastAsia="Times New Roman" w:hAnsi="Times New Roman" w:cs="Times New Roman"/>
          <w:sz w:val="24"/>
          <w:szCs w:val="24"/>
        </w:rPr>
        <w:t>6</w:t>
      </w:r>
      <w:r w:rsidR="00011474">
        <w:rPr>
          <w:rFonts w:ascii="Times New Roman" w:eastAsia="Times New Roman" w:hAnsi="Times New Roman" w:cs="Times New Roman"/>
          <w:sz w:val="24"/>
          <w:szCs w:val="24"/>
        </w:rPr>
        <w:t>).</w:t>
      </w:r>
    </w:p>
    <w:p w14:paraId="4EFF5F5F" w14:textId="77777777" w:rsidR="00011474" w:rsidRDefault="00011474">
      <w:pPr>
        <w:spacing w:after="0" w:line="240" w:lineRule="auto"/>
        <w:jc w:val="both"/>
        <w:rPr>
          <w:rFonts w:ascii="Times New Roman" w:eastAsia="Times New Roman" w:hAnsi="Times New Roman" w:cs="Times New Roman"/>
          <w:sz w:val="24"/>
          <w:szCs w:val="24"/>
        </w:rPr>
      </w:pPr>
    </w:p>
    <w:p w14:paraId="6CFE19BD" w14:textId="422325BD" w:rsidR="00011474" w:rsidRPr="00BB1327" w:rsidRDefault="00011474" w:rsidP="00011474">
      <w:pPr>
        <w:pStyle w:val="Descripcin"/>
        <w:keepNext/>
        <w:spacing w:after="0"/>
        <w:jc w:val="center"/>
        <w:rPr>
          <w:color w:val="auto"/>
          <w:sz w:val="22"/>
          <w:szCs w:val="22"/>
        </w:rPr>
      </w:pPr>
      <w:r w:rsidRPr="00BB1327">
        <w:rPr>
          <w:bCs/>
          <w:i w:val="0"/>
          <w:color w:val="auto"/>
          <w:sz w:val="22"/>
          <w:szCs w:val="22"/>
        </w:rPr>
        <w:t xml:space="preserve">Tabla </w:t>
      </w:r>
      <w:r w:rsidR="00EC7ACD" w:rsidRPr="00BB1327">
        <w:rPr>
          <w:bCs/>
          <w:i w:val="0"/>
          <w:color w:val="auto"/>
          <w:sz w:val="22"/>
          <w:szCs w:val="22"/>
        </w:rPr>
        <w:t>6</w:t>
      </w:r>
      <w:r w:rsidRPr="00BB1327">
        <w:rPr>
          <w:bCs/>
          <w:i w:val="0"/>
          <w:color w:val="auto"/>
          <w:sz w:val="22"/>
          <w:szCs w:val="22"/>
        </w:rPr>
        <w:t>.</w:t>
      </w:r>
      <w:r w:rsidRPr="00BB1327">
        <w:rPr>
          <w:bCs/>
          <w:color w:val="auto"/>
          <w:sz w:val="22"/>
          <w:szCs w:val="22"/>
        </w:rPr>
        <w:t xml:space="preserve"> R</w:t>
      </w:r>
      <w:r w:rsidRPr="00BB1327">
        <w:rPr>
          <w:color w:val="auto"/>
          <w:sz w:val="22"/>
          <w:szCs w:val="22"/>
        </w:rPr>
        <w:t>esumen estadístico de la variable As</w:t>
      </w:r>
    </w:p>
    <w:tbl>
      <w:tblPr>
        <w:tblStyle w:val="Tablanormal2"/>
        <w:tblW w:w="0" w:type="auto"/>
        <w:jc w:val="center"/>
        <w:tblLook w:val="04A0" w:firstRow="1" w:lastRow="0" w:firstColumn="1" w:lastColumn="0" w:noHBand="0" w:noVBand="1"/>
      </w:tblPr>
      <w:tblGrid>
        <w:gridCol w:w="3025"/>
        <w:gridCol w:w="1350"/>
      </w:tblGrid>
      <w:tr w:rsidR="00011474" w:rsidRPr="00BB1327" w14:paraId="20B0D58F" w14:textId="77777777" w:rsidTr="00FC197F">
        <w:trPr>
          <w:cnfStyle w:val="100000000000" w:firstRow="1" w:lastRow="0" w:firstColumn="0" w:lastColumn="0" w:oddVBand="0" w:evenVBand="0" w:oddHBand="0"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3025" w:type="dxa"/>
          </w:tcPr>
          <w:p w14:paraId="6B2E62EA" w14:textId="77777777" w:rsidR="00011474" w:rsidRPr="00BB1327" w:rsidRDefault="00011474" w:rsidP="00984155">
            <w:pPr>
              <w:jc w:val="center"/>
              <w:rPr>
                <w:rFonts w:ascii="Times New Roman" w:hAnsi="Times New Roman" w:cs="Times New Roman"/>
                <w:lang w:val="es-CO"/>
              </w:rPr>
            </w:pPr>
            <w:r w:rsidRPr="00BB1327">
              <w:rPr>
                <w:rFonts w:ascii="Times New Roman" w:hAnsi="Times New Roman" w:cs="Times New Roman"/>
                <w:lang w:val="es-CO"/>
              </w:rPr>
              <w:t>N</w:t>
            </w:r>
          </w:p>
        </w:tc>
        <w:tc>
          <w:tcPr>
            <w:tcW w:w="1350" w:type="dxa"/>
          </w:tcPr>
          <w:p w14:paraId="6D95A391" w14:textId="77777777" w:rsidR="00011474" w:rsidRPr="00BB1327" w:rsidRDefault="00011474" w:rsidP="0098415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BB1327">
              <w:rPr>
                <w:rFonts w:ascii="Times New Roman" w:hAnsi="Times New Roman" w:cs="Times New Roman"/>
                <w:lang w:val="es-CO"/>
              </w:rPr>
              <w:t>65</w:t>
            </w:r>
          </w:p>
        </w:tc>
      </w:tr>
      <w:tr w:rsidR="00011474" w:rsidRPr="00BB1327" w14:paraId="2EA4BA3E" w14:textId="77777777" w:rsidTr="00FC197F">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3025" w:type="dxa"/>
          </w:tcPr>
          <w:p w14:paraId="3AFD875F" w14:textId="77777777" w:rsidR="00011474" w:rsidRPr="00BB1327" w:rsidRDefault="00011474" w:rsidP="00984155">
            <w:pPr>
              <w:jc w:val="center"/>
              <w:rPr>
                <w:rFonts w:ascii="Times New Roman" w:hAnsi="Times New Roman" w:cs="Times New Roman"/>
                <w:lang w:val="es-CO"/>
              </w:rPr>
            </w:pPr>
            <w:r w:rsidRPr="00BB1327">
              <w:rPr>
                <w:rFonts w:ascii="Times New Roman" w:hAnsi="Times New Roman" w:cs="Times New Roman"/>
                <w:lang w:val="es-CO"/>
              </w:rPr>
              <w:t>Media</w:t>
            </w:r>
          </w:p>
        </w:tc>
        <w:tc>
          <w:tcPr>
            <w:tcW w:w="1350" w:type="dxa"/>
          </w:tcPr>
          <w:p w14:paraId="2B3F18BC" w14:textId="77777777" w:rsidR="00011474" w:rsidRPr="00BB1327" w:rsidRDefault="00011474" w:rsidP="009841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BB1327">
              <w:rPr>
                <w:rFonts w:ascii="Times New Roman" w:hAnsi="Times New Roman" w:cs="Times New Roman"/>
                <w:lang w:val="es-CO"/>
              </w:rPr>
              <w:t>0.2254</w:t>
            </w:r>
          </w:p>
        </w:tc>
      </w:tr>
      <w:tr w:rsidR="00011474" w:rsidRPr="00BB1327" w14:paraId="2348FFBE" w14:textId="77777777" w:rsidTr="00FC197F">
        <w:trPr>
          <w:trHeight w:val="365"/>
          <w:jc w:val="center"/>
        </w:trPr>
        <w:tc>
          <w:tcPr>
            <w:cnfStyle w:val="001000000000" w:firstRow="0" w:lastRow="0" w:firstColumn="1" w:lastColumn="0" w:oddVBand="0" w:evenVBand="0" w:oddHBand="0" w:evenHBand="0" w:firstRowFirstColumn="0" w:firstRowLastColumn="0" w:lastRowFirstColumn="0" w:lastRowLastColumn="0"/>
            <w:tcW w:w="3025" w:type="dxa"/>
          </w:tcPr>
          <w:p w14:paraId="00899D1E" w14:textId="77777777" w:rsidR="00011474" w:rsidRPr="00BB1327" w:rsidRDefault="00011474" w:rsidP="00984155">
            <w:pPr>
              <w:jc w:val="center"/>
              <w:rPr>
                <w:rFonts w:ascii="Times New Roman" w:hAnsi="Times New Roman" w:cs="Times New Roman"/>
                <w:lang w:val="es-CO"/>
              </w:rPr>
            </w:pPr>
            <w:r w:rsidRPr="00BB1327">
              <w:rPr>
                <w:rFonts w:ascii="Times New Roman" w:hAnsi="Times New Roman" w:cs="Times New Roman"/>
                <w:lang w:val="es-CO"/>
              </w:rPr>
              <w:t>Desviación Estándar</w:t>
            </w:r>
          </w:p>
        </w:tc>
        <w:tc>
          <w:tcPr>
            <w:tcW w:w="1350" w:type="dxa"/>
          </w:tcPr>
          <w:p w14:paraId="3A5D2B0A" w14:textId="77777777" w:rsidR="00011474" w:rsidRPr="00BB1327" w:rsidRDefault="00011474" w:rsidP="009841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BB1327">
              <w:rPr>
                <w:rFonts w:ascii="Times New Roman" w:hAnsi="Times New Roman" w:cs="Times New Roman"/>
                <w:lang w:val="es-CO"/>
              </w:rPr>
              <w:t>0.1367</w:t>
            </w:r>
          </w:p>
        </w:tc>
      </w:tr>
      <w:tr w:rsidR="00011474" w:rsidRPr="00BB1327" w14:paraId="28734AE8" w14:textId="77777777" w:rsidTr="00FC197F">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3025" w:type="dxa"/>
          </w:tcPr>
          <w:p w14:paraId="4287EA8C" w14:textId="77777777" w:rsidR="00011474" w:rsidRPr="00BB1327" w:rsidRDefault="00011474" w:rsidP="00984155">
            <w:pPr>
              <w:jc w:val="center"/>
              <w:rPr>
                <w:rFonts w:ascii="Times New Roman" w:hAnsi="Times New Roman" w:cs="Times New Roman"/>
                <w:lang w:val="es-CO"/>
              </w:rPr>
            </w:pPr>
            <w:r w:rsidRPr="00BB1327">
              <w:rPr>
                <w:rFonts w:ascii="Times New Roman" w:hAnsi="Times New Roman" w:cs="Times New Roman"/>
                <w:lang w:val="es-CO"/>
              </w:rPr>
              <w:t>Coeficiente de Variación</w:t>
            </w:r>
          </w:p>
        </w:tc>
        <w:tc>
          <w:tcPr>
            <w:tcW w:w="1350" w:type="dxa"/>
          </w:tcPr>
          <w:p w14:paraId="733DE47B" w14:textId="77777777" w:rsidR="00011474" w:rsidRPr="00BB1327" w:rsidRDefault="00011474" w:rsidP="009841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BB1327">
              <w:rPr>
                <w:rFonts w:ascii="Times New Roman" w:hAnsi="Times New Roman" w:cs="Times New Roman"/>
                <w:lang w:val="es-CO"/>
              </w:rPr>
              <w:t>0.6063</w:t>
            </w:r>
          </w:p>
        </w:tc>
      </w:tr>
      <w:tr w:rsidR="00011474" w:rsidRPr="00BB1327" w14:paraId="2F3A3B83" w14:textId="77777777" w:rsidTr="00FC197F">
        <w:trPr>
          <w:trHeight w:val="389"/>
          <w:jc w:val="center"/>
        </w:trPr>
        <w:tc>
          <w:tcPr>
            <w:cnfStyle w:val="001000000000" w:firstRow="0" w:lastRow="0" w:firstColumn="1" w:lastColumn="0" w:oddVBand="0" w:evenVBand="0" w:oddHBand="0" w:evenHBand="0" w:firstRowFirstColumn="0" w:firstRowLastColumn="0" w:lastRowFirstColumn="0" w:lastRowLastColumn="0"/>
            <w:tcW w:w="3025" w:type="dxa"/>
          </w:tcPr>
          <w:p w14:paraId="6A0D6272" w14:textId="77777777" w:rsidR="00011474" w:rsidRPr="00BB1327" w:rsidRDefault="00011474" w:rsidP="00984155">
            <w:pPr>
              <w:jc w:val="center"/>
              <w:rPr>
                <w:rFonts w:ascii="Times New Roman" w:hAnsi="Times New Roman" w:cs="Times New Roman"/>
                <w:lang w:val="es-CO"/>
              </w:rPr>
            </w:pPr>
            <w:r w:rsidRPr="00BB1327">
              <w:rPr>
                <w:rFonts w:ascii="Times New Roman" w:hAnsi="Times New Roman" w:cs="Times New Roman"/>
                <w:lang w:val="es-CO"/>
              </w:rPr>
              <w:t>Simetría</w:t>
            </w:r>
          </w:p>
        </w:tc>
        <w:tc>
          <w:tcPr>
            <w:tcW w:w="1350" w:type="dxa"/>
          </w:tcPr>
          <w:p w14:paraId="1E86AA26" w14:textId="77777777" w:rsidR="00011474" w:rsidRPr="00BB1327" w:rsidRDefault="00011474" w:rsidP="009841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BB1327">
              <w:rPr>
                <w:rFonts w:ascii="Times New Roman" w:hAnsi="Times New Roman" w:cs="Times New Roman"/>
                <w:lang w:val="es-CO"/>
              </w:rPr>
              <w:t>0.7218</w:t>
            </w:r>
          </w:p>
        </w:tc>
      </w:tr>
      <w:tr w:rsidR="00011474" w:rsidRPr="00BB1327" w14:paraId="6BD4D6C0" w14:textId="77777777" w:rsidTr="00FC197F">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3025" w:type="dxa"/>
          </w:tcPr>
          <w:p w14:paraId="6809E3E8" w14:textId="77777777" w:rsidR="00011474" w:rsidRPr="00BB1327" w:rsidRDefault="00011474" w:rsidP="00984155">
            <w:pPr>
              <w:jc w:val="center"/>
              <w:rPr>
                <w:rFonts w:ascii="Times New Roman" w:hAnsi="Times New Roman" w:cs="Times New Roman"/>
                <w:lang w:val="es-CO"/>
              </w:rPr>
            </w:pPr>
            <w:proofErr w:type="spellStart"/>
            <w:r w:rsidRPr="00BB1327">
              <w:rPr>
                <w:rFonts w:ascii="Times New Roman" w:hAnsi="Times New Roman" w:cs="Times New Roman"/>
                <w:lang w:val="es-CO"/>
              </w:rPr>
              <w:t>Curtosis</w:t>
            </w:r>
            <w:proofErr w:type="spellEnd"/>
          </w:p>
        </w:tc>
        <w:tc>
          <w:tcPr>
            <w:tcW w:w="1350" w:type="dxa"/>
          </w:tcPr>
          <w:p w14:paraId="5E793AE2" w14:textId="77777777" w:rsidR="00011474" w:rsidRPr="00BB1327" w:rsidRDefault="00011474" w:rsidP="009841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BB1327">
              <w:rPr>
                <w:rFonts w:ascii="Times New Roman" w:hAnsi="Times New Roman" w:cs="Times New Roman"/>
                <w:lang w:val="es-CO"/>
              </w:rPr>
              <w:t>0.6371</w:t>
            </w:r>
          </w:p>
        </w:tc>
      </w:tr>
      <w:tr w:rsidR="00011474" w:rsidRPr="00BB1327" w14:paraId="21D5C37A" w14:textId="77777777" w:rsidTr="00FC197F">
        <w:trPr>
          <w:trHeight w:val="389"/>
          <w:jc w:val="center"/>
        </w:trPr>
        <w:tc>
          <w:tcPr>
            <w:cnfStyle w:val="001000000000" w:firstRow="0" w:lastRow="0" w:firstColumn="1" w:lastColumn="0" w:oddVBand="0" w:evenVBand="0" w:oddHBand="0" w:evenHBand="0" w:firstRowFirstColumn="0" w:firstRowLastColumn="0" w:lastRowFirstColumn="0" w:lastRowLastColumn="0"/>
            <w:tcW w:w="4375" w:type="dxa"/>
            <w:gridSpan w:val="2"/>
          </w:tcPr>
          <w:p w14:paraId="5F3F7E1B" w14:textId="77777777" w:rsidR="00011474" w:rsidRPr="00BB1327" w:rsidRDefault="00011474" w:rsidP="00984155">
            <w:pPr>
              <w:jc w:val="center"/>
              <w:rPr>
                <w:rFonts w:ascii="Times New Roman" w:hAnsi="Times New Roman" w:cs="Times New Roman"/>
                <w:lang w:val="es-CO"/>
              </w:rPr>
            </w:pPr>
            <w:r w:rsidRPr="00BB1327">
              <w:rPr>
                <w:rFonts w:ascii="Times New Roman" w:hAnsi="Times New Roman" w:cs="Times New Roman"/>
                <w:lang w:val="es-CO"/>
              </w:rPr>
              <w:t>Cuartiles</w:t>
            </w:r>
          </w:p>
        </w:tc>
      </w:tr>
      <w:tr w:rsidR="00011474" w:rsidRPr="00BB1327" w14:paraId="4810E652" w14:textId="77777777" w:rsidTr="00FC197F">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3025" w:type="dxa"/>
          </w:tcPr>
          <w:p w14:paraId="20B8E7DA" w14:textId="77777777" w:rsidR="00011474" w:rsidRPr="00BB1327" w:rsidRDefault="00011474" w:rsidP="00984155">
            <w:pPr>
              <w:jc w:val="center"/>
              <w:rPr>
                <w:rFonts w:ascii="Times New Roman" w:hAnsi="Times New Roman" w:cs="Times New Roman"/>
                <w:lang w:val="es-CO"/>
              </w:rPr>
            </w:pPr>
            <w:r w:rsidRPr="00BB1327">
              <w:rPr>
                <w:rFonts w:ascii="Times New Roman" w:hAnsi="Times New Roman" w:cs="Times New Roman"/>
                <w:lang w:val="es-CO"/>
              </w:rPr>
              <w:t>0%</w:t>
            </w:r>
          </w:p>
        </w:tc>
        <w:tc>
          <w:tcPr>
            <w:tcW w:w="1350" w:type="dxa"/>
          </w:tcPr>
          <w:p w14:paraId="70A36970" w14:textId="77777777" w:rsidR="00011474" w:rsidRPr="00BB1327" w:rsidRDefault="00011474" w:rsidP="009841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BB1327">
              <w:rPr>
                <w:rFonts w:ascii="Times New Roman" w:hAnsi="Times New Roman" w:cs="Times New Roman"/>
                <w:lang w:val="es-CO"/>
              </w:rPr>
              <w:t>0.02</w:t>
            </w:r>
          </w:p>
        </w:tc>
      </w:tr>
      <w:tr w:rsidR="00011474" w:rsidRPr="00BB1327" w14:paraId="4AB9305B" w14:textId="77777777" w:rsidTr="00FC197F">
        <w:trPr>
          <w:trHeight w:val="389"/>
          <w:jc w:val="center"/>
        </w:trPr>
        <w:tc>
          <w:tcPr>
            <w:cnfStyle w:val="001000000000" w:firstRow="0" w:lastRow="0" w:firstColumn="1" w:lastColumn="0" w:oddVBand="0" w:evenVBand="0" w:oddHBand="0" w:evenHBand="0" w:firstRowFirstColumn="0" w:firstRowLastColumn="0" w:lastRowFirstColumn="0" w:lastRowLastColumn="0"/>
            <w:tcW w:w="3025" w:type="dxa"/>
          </w:tcPr>
          <w:p w14:paraId="4B60C2B6" w14:textId="77777777" w:rsidR="00011474" w:rsidRPr="00BB1327" w:rsidRDefault="00011474" w:rsidP="00984155">
            <w:pPr>
              <w:jc w:val="center"/>
              <w:rPr>
                <w:rFonts w:ascii="Times New Roman" w:hAnsi="Times New Roman" w:cs="Times New Roman"/>
                <w:lang w:val="es-CO"/>
              </w:rPr>
            </w:pPr>
            <w:r w:rsidRPr="00BB1327">
              <w:rPr>
                <w:rFonts w:ascii="Times New Roman" w:hAnsi="Times New Roman" w:cs="Times New Roman"/>
                <w:lang w:val="es-CO"/>
              </w:rPr>
              <w:t>25%</w:t>
            </w:r>
          </w:p>
        </w:tc>
        <w:tc>
          <w:tcPr>
            <w:tcW w:w="1350" w:type="dxa"/>
          </w:tcPr>
          <w:p w14:paraId="5A1AA1AC" w14:textId="77777777" w:rsidR="00011474" w:rsidRPr="00BB1327" w:rsidRDefault="00011474" w:rsidP="009841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BB1327">
              <w:rPr>
                <w:rFonts w:ascii="Times New Roman" w:hAnsi="Times New Roman" w:cs="Times New Roman"/>
                <w:lang w:val="es-CO"/>
              </w:rPr>
              <w:t>0.1075</w:t>
            </w:r>
          </w:p>
        </w:tc>
      </w:tr>
      <w:tr w:rsidR="00011474" w:rsidRPr="00BB1327" w14:paraId="3FD439B9" w14:textId="77777777" w:rsidTr="00FC197F">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3025" w:type="dxa"/>
          </w:tcPr>
          <w:p w14:paraId="3D80E9FA" w14:textId="77777777" w:rsidR="00011474" w:rsidRPr="00BB1327" w:rsidRDefault="00011474" w:rsidP="00984155">
            <w:pPr>
              <w:jc w:val="center"/>
              <w:rPr>
                <w:rFonts w:ascii="Times New Roman" w:hAnsi="Times New Roman" w:cs="Times New Roman"/>
                <w:lang w:val="es-CO"/>
              </w:rPr>
            </w:pPr>
            <w:r w:rsidRPr="00BB1327">
              <w:rPr>
                <w:rFonts w:ascii="Times New Roman" w:hAnsi="Times New Roman" w:cs="Times New Roman"/>
                <w:lang w:val="es-CO"/>
              </w:rPr>
              <w:t>50%</w:t>
            </w:r>
          </w:p>
        </w:tc>
        <w:tc>
          <w:tcPr>
            <w:tcW w:w="1350" w:type="dxa"/>
          </w:tcPr>
          <w:p w14:paraId="159CEA46" w14:textId="77777777" w:rsidR="00011474" w:rsidRPr="00BB1327" w:rsidRDefault="00011474" w:rsidP="009841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BB1327">
              <w:rPr>
                <w:rFonts w:ascii="Times New Roman" w:hAnsi="Times New Roman" w:cs="Times New Roman"/>
                <w:lang w:val="es-CO"/>
              </w:rPr>
              <w:t>0.215</w:t>
            </w:r>
          </w:p>
        </w:tc>
      </w:tr>
      <w:tr w:rsidR="00011474" w:rsidRPr="00BB1327" w14:paraId="5E6FFC95" w14:textId="77777777" w:rsidTr="00FC197F">
        <w:trPr>
          <w:trHeight w:val="389"/>
          <w:jc w:val="center"/>
        </w:trPr>
        <w:tc>
          <w:tcPr>
            <w:cnfStyle w:val="001000000000" w:firstRow="0" w:lastRow="0" w:firstColumn="1" w:lastColumn="0" w:oddVBand="0" w:evenVBand="0" w:oddHBand="0" w:evenHBand="0" w:firstRowFirstColumn="0" w:firstRowLastColumn="0" w:lastRowFirstColumn="0" w:lastRowLastColumn="0"/>
            <w:tcW w:w="3025" w:type="dxa"/>
          </w:tcPr>
          <w:p w14:paraId="4BB7542F" w14:textId="77777777" w:rsidR="00011474" w:rsidRPr="00BB1327" w:rsidRDefault="00011474" w:rsidP="00984155">
            <w:pPr>
              <w:jc w:val="center"/>
              <w:rPr>
                <w:rFonts w:ascii="Times New Roman" w:hAnsi="Times New Roman" w:cs="Times New Roman"/>
                <w:lang w:val="es-CO"/>
              </w:rPr>
            </w:pPr>
            <w:r w:rsidRPr="00BB1327">
              <w:rPr>
                <w:rFonts w:ascii="Times New Roman" w:hAnsi="Times New Roman" w:cs="Times New Roman"/>
                <w:lang w:val="es-CO"/>
              </w:rPr>
              <w:t>75%</w:t>
            </w:r>
          </w:p>
        </w:tc>
        <w:tc>
          <w:tcPr>
            <w:tcW w:w="1350" w:type="dxa"/>
          </w:tcPr>
          <w:p w14:paraId="53257114" w14:textId="77777777" w:rsidR="00011474" w:rsidRPr="00BB1327" w:rsidRDefault="00011474" w:rsidP="009841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BB1327">
              <w:rPr>
                <w:rFonts w:ascii="Times New Roman" w:hAnsi="Times New Roman" w:cs="Times New Roman"/>
                <w:lang w:val="es-CO"/>
              </w:rPr>
              <w:t>0.3125</w:t>
            </w:r>
          </w:p>
        </w:tc>
      </w:tr>
      <w:tr w:rsidR="00011474" w:rsidRPr="00BB1327" w14:paraId="63D0CEF5" w14:textId="77777777" w:rsidTr="00FC197F">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3025" w:type="dxa"/>
          </w:tcPr>
          <w:p w14:paraId="0939C4B0" w14:textId="77777777" w:rsidR="00011474" w:rsidRPr="00BB1327" w:rsidRDefault="00011474" w:rsidP="00984155">
            <w:pPr>
              <w:jc w:val="center"/>
              <w:rPr>
                <w:rFonts w:ascii="Times New Roman" w:hAnsi="Times New Roman" w:cs="Times New Roman"/>
                <w:lang w:val="es-CO"/>
              </w:rPr>
            </w:pPr>
            <w:r w:rsidRPr="00BB1327">
              <w:rPr>
                <w:rFonts w:ascii="Times New Roman" w:hAnsi="Times New Roman" w:cs="Times New Roman"/>
                <w:lang w:val="es-CO"/>
              </w:rPr>
              <w:t>100%</w:t>
            </w:r>
          </w:p>
        </w:tc>
        <w:tc>
          <w:tcPr>
            <w:tcW w:w="1350" w:type="dxa"/>
          </w:tcPr>
          <w:p w14:paraId="083B3E47" w14:textId="77777777" w:rsidR="00011474" w:rsidRPr="00BB1327" w:rsidRDefault="00011474" w:rsidP="009841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BB1327">
              <w:rPr>
                <w:rFonts w:ascii="Times New Roman" w:hAnsi="Times New Roman" w:cs="Times New Roman"/>
                <w:lang w:val="es-CO"/>
              </w:rPr>
              <w:t>0.65</w:t>
            </w:r>
          </w:p>
        </w:tc>
      </w:tr>
    </w:tbl>
    <w:p w14:paraId="271F0B38" w14:textId="77777777" w:rsidR="00011474" w:rsidRPr="00CD2BA0" w:rsidRDefault="00011474">
      <w:pPr>
        <w:spacing w:after="0" w:line="240" w:lineRule="auto"/>
        <w:jc w:val="both"/>
        <w:rPr>
          <w:rFonts w:ascii="Times New Roman" w:eastAsia="Times New Roman" w:hAnsi="Times New Roman" w:cs="Times New Roman"/>
          <w:sz w:val="24"/>
          <w:szCs w:val="24"/>
        </w:rPr>
      </w:pPr>
    </w:p>
    <w:p w14:paraId="09966681" w14:textId="701298F9" w:rsidR="00832E52" w:rsidRDefault="006C6D0F" w:rsidP="00BB1327">
      <w:pPr>
        <w:spacing w:after="0" w:line="240" w:lineRule="auto"/>
        <w:ind w:firstLine="567"/>
        <w:jc w:val="both"/>
        <w:rPr>
          <w:rFonts w:ascii="Times New Roman" w:eastAsia="Times New Roman" w:hAnsi="Times New Roman" w:cs="Times New Roman"/>
          <w:sz w:val="24"/>
          <w:szCs w:val="24"/>
        </w:rPr>
      </w:pPr>
      <w:r w:rsidRPr="00CD2BA0">
        <w:rPr>
          <w:rFonts w:ascii="Times New Roman" w:eastAsia="Times New Roman" w:hAnsi="Times New Roman" w:cs="Times New Roman"/>
          <w:sz w:val="24"/>
          <w:szCs w:val="24"/>
        </w:rPr>
        <w:t xml:space="preserve">La figura </w:t>
      </w:r>
      <w:r w:rsidR="00CB55D1">
        <w:rPr>
          <w:rFonts w:ascii="Times New Roman" w:eastAsia="Times New Roman" w:hAnsi="Times New Roman" w:cs="Times New Roman"/>
          <w:sz w:val="24"/>
          <w:szCs w:val="24"/>
        </w:rPr>
        <w:t>7</w:t>
      </w:r>
      <w:r w:rsidRPr="00CD2BA0">
        <w:rPr>
          <w:rFonts w:ascii="Times New Roman" w:eastAsia="Times New Roman" w:hAnsi="Times New Roman" w:cs="Times New Roman"/>
          <w:sz w:val="24"/>
          <w:szCs w:val="24"/>
        </w:rPr>
        <w:t xml:space="preserve">(c) muestra el modelo de predicción de la variable pH con una resolución de 5 m y un rango de valores entre 6.98 y 7.83. Se puede visualizar, que la mayoría de valores de pH aumentan de norte a sur en la laguna </w:t>
      </w:r>
      <w:proofErr w:type="spellStart"/>
      <w:r w:rsidRPr="00CD2BA0">
        <w:rPr>
          <w:rFonts w:ascii="Times New Roman" w:eastAsia="Times New Roman" w:hAnsi="Times New Roman" w:cs="Times New Roman"/>
          <w:sz w:val="24"/>
          <w:szCs w:val="24"/>
        </w:rPr>
        <w:t>Papallacta</w:t>
      </w:r>
      <w:proofErr w:type="spellEnd"/>
      <w:r w:rsidRPr="00CD2BA0">
        <w:rPr>
          <w:rFonts w:ascii="Times New Roman" w:eastAsia="Times New Roman" w:hAnsi="Times New Roman" w:cs="Times New Roman"/>
          <w:sz w:val="24"/>
          <w:szCs w:val="24"/>
        </w:rPr>
        <w:t>, encontrándose la mayoría de datos máximos en la periferia sur de la laguna. Existen zonas discontinuas dentro del modelo; que no cumple con lo anteriormente dicho</w:t>
      </w:r>
      <w:r w:rsidR="00011474">
        <w:rPr>
          <w:rFonts w:ascii="Times New Roman" w:eastAsia="Times New Roman" w:hAnsi="Times New Roman" w:cs="Times New Roman"/>
          <w:sz w:val="24"/>
          <w:szCs w:val="24"/>
        </w:rPr>
        <w:t xml:space="preserve"> </w:t>
      </w:r>
    </w:p>
    <w:p w14:paraId="0F864399" w14:textId="12DBEE46" w:rsidR="00C20086" w:rsidRDefault="006C6D0F" w:rsidP="00BB1327">
      <w:pPr>
        <w:spacing w:after="0" w:line="240" w:lineRule="auto"/>
        <w:ind w:firstLine="567"/>
        <w:jc w:val="both"/>
        <w:rPr>
          <w:rFonts w:ascii="Times New Roman" w:eastAsia="Times New Roman" w:hAnsi="Times New Roman" w:cs="Times New Roman"/>
          <w:sz w:val="24"/>
          <w:szCs w:val="24"/>
        </w:rPr>
      </w:pPr>
      <w:r w:rsidRPr="00CD2BA0">
        <w:rPr>
          <w:rFonts w:ascii="Times New Roman" w:eastAsia="Times New Roman" w:hAnsi="Times New Roman" w:cs="Times New Roman"/>
          <w:sz w:val="24"/>
          <w:szCs w:val="24"/>
        </w:rPr>
        <w:t xml:space="preserve">La figura </w:t>
      </w:r>
      <w:r w:rsidR="00CB55D1">
        <w:rPr>
          <w:rFonts w:ascii="Times New Roman" w:eastAsia="Times New Roman" w:hAnsi="Times New Roman" w:cs="Times New Roman"/>
          <w:sz w:val="24"/>
          <w:szCs w:val="24"/>
        </w:rPr>
        <w:t>7</w:t>
      </w:r>
      <w:r w:rsidRPr="00CD2BA0">
        <w:rPr>
          <w:rFonts w:ascii="Times New Roman" w:eastAsia="Times New Roman" w:hAnsi="Times New Roman" w:cs="Times New Roman"/>
          <w:sz w:val="24"/>
          <w:szCs w:val="24"/>
        </w:rPr>
        <w:t>(d) muestra el modelo de error de predicción de la variable pH con una resolución de 5 m y un rango de valores entre 0.24 y 0.44. Se puede visualizar, que los valores de error más bajos de pH se localizan en la periferia de la laguna; existen algunas zonas discontinuas dentro del modelo con valores máximos de errores de pH</w:t>
      </w:r>
      <w:r w:rsidR="00C20086">
        <w:rPr>
          <w:rFonts w:ascii="Times New Roman" w:eastAsia="Times New Roman" w:hAnsi="Times New Roman" w:cs="Times New Roman"/>
          <w:sz w:val="24"/>
          <w:szCs w:val="24"/>
        </w:rPr>
        <w:t xml:space="preserve"> (Ver Tabla </w:t>
      </w:r>
      <w:r w:rsidR="00EC7ACD">
        <w:rPr>
          <w:rFonts w:ascii="Times New Roman" w:eastAsia="Times New Roman" w:hAnsi="Times New Roman" w:cs="Times New Roman"/>
          <w:sz w:val="24"/>
          <w:szCs w:val="24"/>
        </w:rPr>
        <w:t>7</w:t>
      </w:r>
      <w:r w:rsidR="00C20086">
        <w:rPr>
          <w:rFonts w:ascii="Times New Roman" w:eastAsia="Times New Roman" w:hAnsi="Times New Roman" w:cs="Times New Roman"/>
          <w:sz w:val="24"/>
          <w:szCs w:val="24"/>
        </w:rPr>
        <w:t>).</w:t>
      </w:r>
    </w:p>
    <w:p w14:paraId="69E717AF" w14:textId="10184E7C" w:rsidR="00832E52" w:rsidRDefault="00832E52">
      <w:pPr>
        <w:spacing w:after="0" w:line="240" w:lineRule="auto"/>
        <w:jc w:val="both"/>
        <w:rPr>
          <w:rFonts w:ascii="Times New Roman" w:eastAsia="Times New Roman" w:hAnsi="Times New Roman" w:cs="Times New Roman"/>
          <w:sz w:val="24"/>
          <w:szCs w:val="24"/>
        </w:rPr>
      </w:pPr>
    </w:p>
    <w:p w14:paraId="52295D89" w14:textId="26D47947" w:rsidR="00C20086" w:rsidRPr="00BB1327" w:rsidRDefault="00C20086" w:rsidP="00C20086">
      <w:pPr>
        <w:pStyle w:val="Descripcin"/>
        <w:keepNext/>
        <w:spacing w:after="0"/>
        <w:jc w:val="center"/>
        <w:rPr>
          <w:i w:val="0"/>
          <w:color w:val="auto"/>
          <w:sz w:val="22"/>
          <w:szCs w:val="22"/>
        </w:rPr>
      </w:pPr>
      <w:bookmarkStart w:id="16" w:name="_Toc25599733"/>
      <w:bookmarkStart w:id="17" w:name="_Toc26572823"/>
      <w:r w:rsidRPr="00BB1327">
        <w:rPr>
          <w:bCs/>
          <w:i w:val="0"/>
          <w:color w:val="auto"/>
          <w:sz w:val="22"/>
          <w:szCs w:val="22"/>
        </w:rPr>
        <w:t xml:space="preserve">Tabla </w:t>
      </w:r>
      <w:r w:rsidR="00EC7ACD" w:rsidRPr="00BB1327">
        <w:rPr>
          <w:bCs/>
          <w:i w:val="0"/>
          <w:color w:val="auto"/>
          <w:sz w:val="22"/>
          <w:szCs w:val="22"/>
        </w:rPr>
        <w:t>7</w:t>
      </w:r>
      <w:r w:rsidRPr="00BB1327">
        <w:rPr>
          <w:bCs/>
          <w:i w:val="0"/>
          <w:color w:val="auto"/>
          <w:sz w:val="22"/>
          <w:szCs w:val="22"/>
        </w:rPr>
        <w:t>. Resumen</w:t>
      </w:r>
      <w:r w:rsidRPr="00BB1327">
        <w:rPr>
          <w:i w:val="0"/>
          <w:color w:val="auto"/>
          <w:sz w:val="22"/>
          <w:szCs w:val="22"/>
        </w:rPr>
        <w:t xml:space="preserve"> estadístico de la variable pH</w:t>
      </w:r>
      <w:bookmarkEnd w:id="16"/>
      <w:bookmarkEnd w:id="17"/>
    </w:p>
    <w:tbl>
      <w:tblPr>
        <w:tblStyle w:val="Tablanormal2"/>
        <w:tblW w:w="0" w:type="auto"/>
        <w:jc w:val="center"/>
        <w:tblLook w:val="04A0" w:firstRow="1" w:lastRow="0" w:firstColumn="1" w:lastColumn="0" w:noHBand="0" w:noVBand="1"/>
      </w:tblPr>
      <w:tblGrid>
        <w:gridCol w:w="3101"/>
        <w:gridCol w:w="1386"/>
      </w:tblGrid>
      <w:tr w:rsidR="00C20086" w:rsidRPr="00BB1327" w14:paraId="6CDDB44D" w14:textId="77777777" w:rsidTr="00FC197F">
        <w:trPr>
          <w:cnfStyle w:val="100000000000" w:firstRow="1" w:lastRow="0" w:firstColumn="0" w:lastColumn="0" w:oddVBand="0" w:evenVBand="0" w:oddHBand="0"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3101" w:type="dxa"/>
          </w:tcPr>
          <w:p w14:paraId="17F6364D" w14:textId="77777777" w:rsidR="00C20086" w:rsidRPr="00BB1327" w:rsidRDefault="00C20086" w:rsidP="00984155">
            <w:pPr>
              <w:jc w:val="center"/>
              <w:rPr>
                <w:rFonts w:ascii="Times New Roman" w:hAnsi="Times New Roman" w:cs="Times New Roman"/>
                <w:lang w:val="es-CO"/>
              </w:rPr>
            </w:pPr>
            <w:r w:rsidRPr="00BB1327">
              <w:rPr>
                <w:rFonts w:ascii="Times New Roman" w:hAnsi="Times New Roman" w:cs="Times New Roman"/>
                <w:lang w:val="es-CO"/>
              </w:rPr>
              <w:t>N</w:t>
            </w:r>
          </w:p>
        </w:tc>
        <w:tc>
          <w:tcPr>
            <w:tcW w:w="1386" w:type="dxa"/>
          </w:tcPr>
          <w:p w14:paraId="5B8DE02B" w14:textId="77777777" w:rsidR="00C20086" w:rsidRPr="00BB1327" w:rsidRDefault="00C20086" w:rsidP="0098415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BB1327">
              <w:rPr>
                <w:rFonts w:ascii="Times New Roman" w:hAnsi="Times New Roman" w:cs="Times New Roman"/>
                <w:lang w:val="es-CO"/>
              </w:rPr>
              <w:t>54</w:t>
            </w:r>
          </w:p>
        </w:tc>
      </w:tr>
      <w:tr w:rsidR="00C20086" w:rsidRPr="00BB1327" w14:paraId="03E4BCD6" w14:textId="77777777" w:rsidTr="00FC197F">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3101" w:type="dxa"/>
          </w:tcPr>
          <w:p w14:paraId="105AD048" w14:textId="77777777" w:rsidR="00C20086" w:rsidRPr="00BB1327" w:rsidRDefault="00C20086" w:rsidP="00984155">
            <w:pPr>
              <w:jc w:val="center"/>
              <w:rPr>
                <w:rFonts w:ascii="Times New Roman" w:hAnsi="Times New Roman" w:cs="Times New Roman"/>
                <w:b w:val="0"/>
                <w:lang w:val="es-CO"/>
              </w:rPr>
            </w:pPr>
            <w:r w:rsidRPr="00BB1327">
              <w:rPr>
                <w:rFonts w:ascii="Times New Roman" w:hAnsi="Times New Roman" w:cs="Times New Roman"/>
                <w:lang w:val="es-CO"/>
              </w:rPr>
              <w:t>Media</w:t>
            </w:r>
          </w:p>
        </w:tc>
        <w:tc>
          <w:tcPr>
            <w:tcW w:w="1386" w:type="dxa"/>
          </w:tcPr>
          <w:p w14:paraId="06F519A0" w14:textId="77777777" w:rsidR="00C20086" w:rsidRPr="00BB1327" w:rsidRDefault="00C20086" w:rsidP="009841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BB1327">
              <w:rPr>
                <w:rFonts w:ascii="Times New Roman" w:hAnsi="Times New Roman" w:cs="Times New Roman"/>
                <w:lang w:val="es-CO"/>
              </w:rPr>
              <w:t>7.4164</w:t>
            </w:r>
          </w:p>
        </w:tc>
      </w:tr>
      <w:tr w:rsidR="00C20086" w:rsidRPr="00BB1327" w14:paraId="40A738FF" w14:textId="77777777" w:rsidTr="00FC197F">
        <w:trPr>
          <w:trHeight w:val="317"/>
          <w:jc w:val="center"/>
        </w:trPr>
        <w:tc>
          <w:tcPr>
            <w:cnfStyle w:val="001000000000" w:firstRow="0" w:lastRow="0" w:firstColumn="1" w:lastColumn="0" w:oddVBand="0" w:evenVBand="0" w:oddHBand="0" w:evenHBand="0" w:firstRowFirstColumn="0" w:firstRowLastColumn="0" w:lastRowFirstColumn="0" w:lastRowLastColumn="0"/>
            <w:tcW w:w="3101" w:type="dxa"/>
          </w:tcPr>
          <w:p w14:paraId="792D0992" w14:textId="77777777" w:rsidR="00C20086" w:rsidRPr="00BB1327" w:rsidRDefault="00C20086" w:rsidP="00984155">
            <w:pPr>
              <w:jc w:val="center"/>
              <w:rPr>
                <w:rFonts w:ascii="Times New Roman" w:hAnsi="Times New Roman" w:cs="Times New Roman"/>
                <w:b w:val="0"/>
                <w:lang w:val="es-CO"/>
              </w:rPr>
            </w:pPr>
            <w:r w:rsidRPr="00BB1327">
              <w:rPr>
                <w:rFonts w:ascii="Times New Roman" w:hAnsi="Times New Roman" w:cs="Times New Roman"/>
                <w:lang w:val="es-CO"/>
              </w:rPr>
              <w:t>Desviación Estándar</w:t>
            </w:r>
          </w:p>
        </w:tc>
        <w:tc>
          <w:tcPr>
            <w:tcW w:w="1386" w:type="dxa"/>
          </w:tcPr>
          <w:p w14:paraId="4FD53035" w14:textId="77777777" w:rsidR="00C20086" w:rsidRPr="00BB1327" w:rsidRDefault="00C20086" w:rsidP="009841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BB1327">
              <w:rPr>
                <w:rFonts w:ascii="Times New Roman" w:hAnsi="Times New Roman" w:cs="Times New Roman"/>
                <w:lang w:val="es-CO"/>
              </w:rPr>
              <w:t>0.3392</w:t>
            </w:r>
          </w:p>
        </w:tc>
      </w:tr>
      <w:tr w:rsidR="00C20086" w:rsidRPr="00BB1327" w14:paraId="380B5D64" w14:textId="77777777" w:rsidTr="00FC197F">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3101" w:type="dxa"/>
          </w:tcPr>
          <w:p w14:paraId="6A425D02" w14:textId="77777777" w:rsidR="00C20086" w:rsidRPr="00BB1327" w:rsidRDefault="00C20086" w:rsidP="00984155">
            <w:pPr>
              <w:jc w:val="center"/>
              <w:rPr>
                <w:rFonts w:ascii="Times New Roman" w:hAnsi="Times New Roman" w:cs="Times New Roman"/>
                <w:b w:val="0"/>
                <w:lang w:val="es-CO"/>
              </w:rPr>
            </w:pPr>
            <w:r w:rsidRPr="00BB1327">
              <w:rPr>
                <w:rFonts w:ascii="Times New Roman" w:hAnsi="Times New Roman" w:cs="Times New Roman"/>
                <w:lang w:val="es-CO"/>
              </w:rPr>
              <w:t>Coeficiente de Variación</w:t>
            </w:r>
          </w:p>
        </w:tc>
        <w:tc>
          <w:tcPr>
            <w:tcW w:w="1386" w:type="dxa"/>
          </w:tcPr>
          <w:p w14:paraId="0EF715C8" w14:textId="77777777" w:rsidR="00C20086" w:rsidRPr="00BB1327" w:rsidRDefault="00C20086" w:rsidP="009841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BB1327">
              <w:rPr>
                <w:rFonts w:ascii="Times New Roman" w:hAnsi="Times New Roman" w:cs="Times New Roman"/>
                <w:lang w:val="es-CO"/>
              </w:rPr>
              <w:t>0.0457</w:t>
            </w:r>
          </w:p>
        </w:tc>
      </w:tr>
      <w:tr w:rsidR="00C20086" w:rsidRPr="00BB1327" w14:paraId="395E4944" w14:textId="77777777" w:rsidTr="00FC197F">
        <w:trPr>
          <w:trHeight w:val="337"/>
          <w:jc w:val="center"/>
        </w:trPr>
        <w:tc>
          <w:tcPr>
            <w:cnfStyle w:val="001000000000" w:firstRow="0" w:lastRow="0" w:firstColumn="1" w:lastColumn="0" w:oddVBand="0" w:evenVBand="0" w:oddHBand="0" w:evenHBand="0" w:firstRowFirstColumn="0" w:firstRowLastColumn="0" w:lastRowFirstColumn="0" w:lastRowLastColumn="0"/>
            <w:tcW w:w="3101" w:type="dxa"/>
          </w:tcPr>
          <w:p w14:paraId="270AA6F6" w14:textId="77777777" w:rsidR="00C20086" w:rsidRPr="00BB1327" w:rsidRDefault="00C20086" w:rsidP="00984155">
            <w:pPr>
              <w:jc w:val="center"/>
              <w:rPr>
                <w:rFonts w:ascii="Times New Roman" w:hAnsi="Times New Roman" w:cs="Times New Roman"/>
                <w:b w:val="0"/>
                <w:lang w:val="es-CO"/>
              </w:rPr>
            </w:pPr>
            <w:r w:rsidRPr="00BB1327">
              <w:rPr>
                <w:rFonts w:ascii="Times New Roman" w:hAnsi="Times New Roman" w:cs="Times New Roman"/>
                <w:lang w:val="es-CO"/>
              </w:rPr>
              <w:t>Simetría</w:t>
            </w:r>
          </w:p>
        </w:tc>
        <w:tc>
          <w:tcPr>
            <w:tcW w:w="1386" w:type="dxa"/>
          </w:tcPr>
          <w:p w14:paraId="5EB3F8D7" w14:textId="77777777" w:rsidR="00C20086" w:rsidRPr="00BB1327" w:rsidRDefault="00C20086" w:rsidP="009841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BB1327">
              <w:rPr>
                <w:rFonts w:ascii="Times New Roman" w:hAnsi="Times New Roman" w:cs="Times New Roman"/>
                <w:lang w:val="es-CO"/>
              </w:rPr>
              <w:t>0.0449</w:t>
            </w:r>
          </w:p>
        </w:tc>
      </w:tr>
      <w:tr w:rsidR="00C20086" w:rsidRPr="00BB1327" w14:paraId="52DA1228" w14:textId="77777777" w:rsidTr="00FC197F">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3101" w:type="dxa"/>
          </w:tcPr>
          <w:p w14:paraId="712D8486" w14:textId="77777777" w:rsidR="00C20086" w:rsidRPr="00BB1327" w:rsidRDefault="00C20086" w:rsidP="00984155">
            <w:pPr>
              <w:jc w:val="center"/>
              <w:rPr>
                <w:rFonts w:ascii="Times New Roman" w:hAnsi="Times New Roman" w:cs="Times New Roman"/>
                <w:b w:val="0"/>
                <w:lang w:val="es-CO"/>
              </w:rPr>
            </w:pPr>
            <w:proofErr w:type="spellStart"/>
            <w:r w:rsidRPr="00BB1327">
              <w:rPr>
                <w:rFonts w:ascii="Times New Roman" w:hAnsi="Times New Roman" w:cs="Times New Roman"/>
                <w:lang w:val="es-CO"/>
              </w:rPr>
              <w:t>Curtosis</w:t>
            </w:r>
            <w:proofErr w:type="spellEnd"/>
          </w:p>
        </w:tc>
        <w:tc>
          <w:tcPr>
            <w:tcW w:w="1386" w:type="dxa"/>
          </w:tcPr>
          <w:p w14:paraId="7A420C2D" w14:textId="77777777" w:rsidR="00C20086" w:rsidRPr="00BB1327" w:rsidRDefault="00C20086" w:rsidP="009841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BB1327">
              <w:rPr>
                <w:rFonts w:ascii="Times New Roman" w:hAnsi="Times New Roman" w:cs="Times New Roman"/>
                <w:lang w:val="es-CO"/>
              </w:rPr>
              <w:t>-1.2090</w:t>
            </w:r>
          </w:p>
        </w:tc>
      </w:tr>
      <w:tr w:rsidR="00C20086" w:rsidRPr="00BB1327" w14:paraId="3A150AB3" w14:textId="77777777" w:rsidTr="00FC197F">
        <w:trPr>
          <w:trHeight w:val="337"/>
          <w:jc w:val="center"/>
        </w:trPr>
        <w:tc>
          <w:tcPr>
            <w:cnfStyle w:val="001000000000" w:firstRow="0" w:lastRow="0" w:firstColumn="1" w:lastColumn="0" w:oddVBand="0" w:evenVBand="0" w:oddHBand="0" w:evenHBand="0" w:firstRowFirstColumn="0" w:firstRowLastColumn="0" w:lastRowFirstColumn="0" w:lastRowLastColumn="0"/>
            <w:tcW w:w="4487" w:type="dxa"/>
            <w:gridSpan w:val="2"/>
          </w:tcPr>
          <w:p w14:paraId="12F77375" w14:textId="77777777" w:rsidR="00C20086" w:rsidRPr="00BB1327" w:rsidRDefault="00C20086" w:rsidP="00984155">
            <w:pPr>
              <w:jc w:val="center"/>
              <w:rPr>
                <w:rFonts w:ascii="Times New Roman" w:hAnsi="Times New Roman" w:cs="Times New Roman"/>
                <w:b w:val="0"/>
                <w:lang w:val="es-CO"/>
              </w:rPr>
            </w:pPr>
            <w:r w:rsidRPr="00BB1327">
              <w:rPr>
                <w:rFonts w:ascii="Times New Roman" w:hAnsi="Times New Roman" w:cs="Times New Roman"/>
                <w:lang w:val="es-CO"/>
              </w:rPr>
              <w:t xml:space="preserve">   Cuartiles</w:t>
            </w:r>
          </w:p>
        </w:tc>
      </w:tr>
      <w:tr w:rsidR="00C20086" w:rsidRPr="00BB1327" w14:paraId="6F7FA763" w14:textId="77777777" w:rsidTr="00FC197F">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101" w:type="dxa"/>
          </w:tcPr>
          <w:p w14:paraId="54483B89" w14:textId="77777777" w:rsidR="00C20086" w:rsidRPr="00BB1327" w:rsidRDefault="00C20086" w:rsidP="00984155">
            <w:pPr>
              <w:jc w:val="center"/>
              <w:rPr>
                <w:rFonts w:ascii="Times New Roman" w:hAnsi="Times New Roman" w:cs="Times New Roman"/>
                <w:b w:val="0"/>
                <w:lang w:val="es-CO"/>
              </w:rPr>
            </w:pPr>
            <w:r w:rsidRPr="00BB1327">
              <w:rPr>
                <w:rFonts w:ascii="Times New Roman" w:hAnsi="Times New Roman" w:cs="Times New Roman"/>
                <w:lang w:val="es-CO"/>
              </w:rPr>
              <w:t>0%</w:t>
            </w:r>
          </w:p>
        </w:tc>
        <w:tc>
          <w:tcPr>
            <w:tcW w:w="1386" w:type="dxa"/>
          </w:tcPr>
          <w:p w14:paraId="7220CDAF" w14:textId="77777777" w:rsidR="00C20086" w:rsidRPr="00BB1327" w:rsidRDefault="00C20086" w:rsidP="009841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BB1327">
              <w:rPr>
                <w:rFonts w:ascii="Times New Roman" w:hAnsi="Times New Roman" w:cs="Times New Roman"/>
                <w:lang w:val="es-CO"/>
              </w:rPr>
              <w:t>6.89</w:t>
            </w:r>
          </w:p>
        </w:tc>
      </w:tr>
      <w:tr w:rsidR="00C20086" w:rsidRPr="00BB1327" w14:paraId="6E55DC6D" w14:textId="77777777" w:rsidTr="00FC197F">
        <w:trPr>
          <w:trHeight w:val="337"/>
          <w:jc w:val="center"/>
        </w:trPr>
        <w:tc>
          <w:tcPr>
            <w:cnfStyle w:val="001000000000" w:firstRow="0" w:lastRow="0" w:firstColumn="1" w:lastColumn="0" w:oddVBand="0" w:evenVBand="0" w:oddHBand="0" w:evenHBand="0" w:firstRowFirstColumn="0" w:firstRowLastColumn="0" w:lastRowFirstColumn="0" w:lastRowLastColumn="0"/>
            <w:tcW w:w="3101" w:type="dxa"/>
          </w:tcPr>
          <w:p w14:paraId="0F4561B3" w14:textId="77777777" w:rsidR="00C20086" w:rsidRPr="00BB1327" w:rsidRDefault="00C20086" w:rsidP="00984155">
            <w:pPr>
              <w:jc w:val="center"/>
              <w:rPr>
                <w:rFonts w:ascii="Times New Roman" w:hAnsi="Times New Roman" w:cs="Times New Roman"/>
                <w:b w:val="0"/>
                <w:lang w:val="es-CO"/>
              </w:rPr>
            </w:pPr>
            <w:r w:rsidRPr="00BB1327">
              <w:rPr>
                <w:rFonts w:ascii="Times New Roman" w:hAnsi="Times New Roman" w:cs="Times New Roman"/>
                <w:lang w:val="es-CO"/>
              </w:rPr>
              <w:t>25%</w:t>
            </w:r>
          </w:p>
        </w:tc>
        <w:tc>
          <w:tcPr>
            <w:tcW w:w="1386" w:type="dxa"/>
          </w:tcPr>
          <w:p w14:paraId="73C1D6AF" w14:textId="77777777" w:rsidR="00C20086" w:rsidRPr="00BB1327" w:rsidRDefault="00C20086" w:rsidP="009841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BB1327">
              <w:rPr>
                <w:rFonts w:ascii="Times New Roman" w:hAnsi="Times New Roman" w:cs="Times New Roman"/>
                <w:lang w:val="es-CO"/>
              </w:rPr>
              <w:t>7.08</w:t>
            </w:r>
          </w:p>
        </w:tc>
      </w:tr>
      <w:tr w:rsidR="00C20086" w:rsidRPr="00BB1327" w14:paraId="5D34E434" w14:textId="77777777" w:rsidTr="00FC197F">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3101" w:type="dxa"/>
          </w:tcPr>
          <w:p w14:paraId="6EF62E51" w14:textId="77777777" w:rsidR="00C20086" w:rsidRPr="00BB1327" w:rsidRDefault="00C20086" w:rsidP="00984155">
            <w:pPr>
              <w:jc w:val="center"/>
              <w:rPr>
                <w:rFonts w:ascii="Times New Roman" w:hAnsi="Times New Roman" w:cs="Times New Roman"/>
                <w:b w:val="0"/>
                <w:lang w:val="es-CO"/>
              </w:rPr>
            </w:pPr>
            <w:r w:rsidRPr="00BB1327">
              <w:rPr>
                <w:rFonts w:ascii="Times New Roman" w:hAnsi="Times New Roman" w:cs="Times New Roman"/>
                <w:lang w:val="es-CO"/>
              </w:rPr>
              <w:t>50%</w:t>
            </w:r>
          </w:p>
        </w:tc>
        <w:tc>
          <w:tcPr>
            <w:tcW w:w="1386" w:type="dxa"/>
          </w:tcPr>
          <w:p w14:paraId="755BC8D7" w14:textId="77777777" w:rsidR="00C20086" w:rsidRPr="00BB1327" w:rsidRDefault="00C20086" w:rsidP="009841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BB1327">
              <w:rPr>
                <w:rFonts w:ascii="Times New Roman" w:hAnsi="Times New Roman" w:cs="Times New Roman"/>
                <w:lang w:val="es-CO"/>
              </w:rPr>
              <w:t>7.43</w:t>
            </w:r>
          </w:p>
        </w:tc>
      </w:tr>
      <w:tr w:rsidR="00C20086" w:rsidRPr="00BB1327" w14:paraId="26570994" w14:textId="77777777" w:rsidTr="00FC197F">
        <w:trPr>
          <w:trHeight w:val="337"/>
          <w:jc w:val="center"/>
        </w:trPr>
        <w:tc>
          <w:tcPr>
            <w:cnfStyle w:val="001000000000" w:firstRow="0" w:lastRow="0" w:firstColumn="1" w:lastColumn="0" w:oddVBand="0" w:evenVBand="0" w:oddHBand="0" w:evenHBand="0" w:firstRowFirstColumn="0" w:firstRowLastColumn="0" w:lastRowFirstColumn="0" w:lastRowLastColumn="0"/>
            <w:tcW w:w="3101" w:type="dxa"/>
          </w:tcPr>
          <w:p w14:paraId="512381B8" w14:textId="77777777" w:rsidR="00C20086" w:rsidRPr="00BB1327" w:rsidRDefault="00C20086" w:rsidP="00984155">
            <w:pPr>
              <w:jc w:val="center"/>
              <w:rPr>
                <w:rFonts w:ascii="Times New Roman" w:hAnsi="Times New Roman" w:cs="Times New Roman"/>
                <w:b w:val="0"/>
                <w:lang w:val="es-CO"/>
              </w:rPr>
            </w:pPr>
            <w:r w:rsidRPr="00BB1327">
              <w:rPr>
                <w:rFonts w:ascii="Times New Roman" w:hAnsi="Times New Roman" w:cs="Times New Roman"/>
                <w:lang w:val="es-CO"/>
              </w:rPr>
              <w:t>75%</w:t>
            </w:r>
          </w:p>
        </w:tc>
        <w:tc>
          <w:tcPr>
            <w:tcW w:w="1386" w:type="dxa"/>
          </w:tcPr>
          <w:p w14:paraId="5A346016" w14:textId="77777777" w:rsidR="00C20086" w:rsidRPr="00BB1327" w:rsidRDefault="00C20086" w:rsidP="009841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BB1327">
              <w:rPr>
                <w:rFonts w:ascii="Times New Roman" w:hAnsi="Times New Roman" w:cs="Times New Roman"/>
                <w:lang w:val="es-CO"/>
              </w:rPr>
              <w:t>7.68</w:t>
            </w:r>
          </w:p>
        </w:tc>
      </w:tr>
      <w:tr w:rsidR="00C20086" w:rsidRPr="00BB1327" w14:paraId="01E56AFA" w14:textId="77777777" w:rsidTr="00FC197F">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101" w:type="dxa"/>
          </w:tcPr>
          <w:p w14:paraId="74174795" w14:textId="77777777" w:rsidR="00C20086" w:rsidRPr="00BB1327" w:rsidRDefault="00C20086" w:rsidP="00984155">
            <w:pPr>
              <w:jc w:val="center"/>
              <w:rPr>
                <w:rFonts w:ascii="Times New Roman" w:hAnsi="Times New Roman" w:cs="Times New Roman"/>
                <w:b w:val="0"/>
                <w:lang w:val="es-CO"/>
              </w:rPr>
            </w:pPr>
            <w:r w:rsidRPr="00BB1327">
              <w:rPr>
                <w:rFonts w:ascii="Times New Roman" w:hAnsi="Times New Roman" w:cs="Times New Roman"/>
                <w:lang w:val="es-CO"/>
              </w:rPr>
              <w:t>100%</w:t>
            </w:r>
          </w:p>
        </w:tc>
        <w:tc>
          <w:tcPr>
            <w:tcW w:w="1386" w:type="dxa"/>
          </w:tcPr>
          <w:p w14:paraId="3C2210A5" w14:textId="77777777" w:rsidR="00C20086" w:rsidRPr="00BB1327" w:rsidRDefault="00C20086" w:rsidP="009841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BB1327">
              <w:rPr>
                <w:rFonts w:ascii="Times New Roman" w:hAnsi="Times New Roman" w:cs="Times New Roman"/>
                <w:lang w:val="es-CO"/>
              </w:rPr>
              <w:t>7.99</w:t>
            </w:r>
          </w:p>
        </w:tc>
      </w:tr>
    </w:tbl>
    <w:p w14:paraId="718338DD" w14:textId="77777777" w:rsidR="00C20086" w:rsidRPr="00CD2BA0" w:rsidRDefault="00C20086">
      <w:pPr>
        <w:spacing w:after="0" w:line="240" w:lineRule="auto"/>
        <w:jc w:val="both"/>
        <w:rPr>
          <w:rFonts w:ascii="Times New Roman" w:eastAsia="Times New Roman" w:hAnsi="Times New Roman" w:cs="Times New Roman"/>
          <w:sz w:val="24"/>
          <w:szCs w:val="24"/>
        </w:rPr>
      </w:pPr>
    </w:p>
    <w:p w14:paraId="078529F6" w14:textId="34BCCA65" w:rsidR="00C20086" w:rsidRDefault="006C6D0F" w:rsidP="00BB1327">
      <w:pPr>
        <w:spacing w:after="0" w:line="240" w:lineRule="auto"/>
        <w:ind w:firstLine="567"/>
        <w:jc w:val="both"/>
        <w:rPr>
          <w:rFonts w:ascii="Times New Roman" w:eastAsia="Times New Roman" w:hAnsi="Times New Roman" w:cs="Times New Roman"/>
          <w:sz w:val="24"/>
          <w:szCs w:val="24"/>
        </w:rPr>
      </w:pPr>
      <w:r w:rsidRPr="00CD2BA0">
        <w:rPr>
          <w:rFonts w:ascii="Times New Roman" w:eastAsia="Times New Roman" w:hAnsi="Times New Roman" w:cs="Times New Roman"/>
          <w:sz w:val="24"/>
          <w:szCs w:val="24"/>
        </w:rPr>
        <w:t xml:space="preserve">La figura </w:t>
      </w:r>
      <w:r w:rsidR="00CB55D1">
        <w:rPr>
          <w:rFonts w:ascii="Times New Roman" w:eastAsia="Times New Roman" w:hAnsi="Times New Roman" w:cs="Times New Roman"/>
          <w:sz w:val="24"/>
          <w:szCs w:val="24"/>
        </w:rPr>
        <w:t>7</w:t>
      </w:r>
      <w:r w:rsidRPr="00CD2BA0">
        <w:rPr>
          <w:rFonts w:ascii="Times New Roman" w:eastAsia="Times New Roman" w:hAnsi="Times New Roman" w:cs="Times New Roman"/>
          <w:sz w:val="24"/>
          <w:szCs w:val="24"/>
        </w:rPr>
        <w:t>(e) muestra el modelo de predicción de la variable temperatura con una resolución de 5 m y un rango de valores entre 11.90 y 13.78 °C. Se puede visualizar, que los valores de temperatura van aumentando desde el centro hacia los bordes de la laguna; focalizándose en la parte de la periferia los máximos valores de temperatura y los valores bajos de temperatura en el centro de la laguna. Cabe mencionar que existen zonas discontinuas en el modelo pues muestran ciertos lugares que no cumplen con lo anteriormente mencionado</w:t>
      </w:r>
      <w:r w:rsidR="009446F8">
        <w:rPr>
          <w:rFonts w:ascii="Times New Roman" w:eastAsia="Times New Roman" w:hAnsi="Times New Roman" w:cs="Times New Roman"/>
          <w:sz w:val="24"/>
          <w:szCs w:val="24"/>
        </w:rPr>
        <w:t>.</w:t>
      </w:r>
    </w:p>
    <w:p w14:paraId="369FC437" w14:textId="0DBD210C" w:rsidR="00832E52" w:rsidRDefault="006C6D0F" w:rsidP="00BB1327">
      <w:pPr>
        <w:spacing w:after="0" w:line="240" w:lineRule="auto"/>
        <w:ind w:firstLine="567"/>
        <w:jc w:val="both"/>
        <w:rPr>
          <w:rFonts w:ascii="Times New Roman" w:eastAsia="Times New Roman" w:hAnsi="Times New Roman" w:cs="Times New Roman"/>
          <w:sz w:val="24"/>
          <w:szCs w:val="24"/>
        </w:rPr>
      </w:pPr>
      <w:r w:rsidRPr="00CD2BA0">
        <w:rPr>
          <w:rFonts w:ascii="Times New Roman" w:eastAsia="Times New Roman" w:hAnsi="Times New Roman" w:cs="Times New Roman"/>
          <w:sz w:val="24"/>
          <w:szCs w:val="24"/>
        </w:rPr>
        <w:t xml:space="preserve">La figura </w:t>
      </w:r>
      <w:r w:rsidR="00A0485B">
        <w:rPr>
          <w:rFonts w:ascii="Times New Roman" w:eastAsia="Times New Roman" w:hAnsi="Times New Roman" w:cs="Times New Roman"/>
          <w:sz w:val="24"/>
          <w:szCs w:val="24"/>
        </w:rPr>
        <w:t>7</w:t>
      </w:r>
      <w:r w:rsidRPr="00CD2BA0">
        <w:rPr>
          <w:rFonts w:ascii="Times New Roman" w:eastAsia="Times New Roman" w:hAnsi="Times New Roman" w:cs="Times New Roman"/>
          <w:sz w:val="24"/>
          <w:szCs w:val="24"/>
        </w:rPr>
        <w:t xml:space="preserve"> (f) muestra el modelo de error predicción de la variable temperatura con una resolución de 5 m y un rango de valores entre 0.0026 y 0.63 °C. Se puede visualizar, que los valores bajos de error de temperatura se ubican en la parte de la periferia de la laguna en su mayoría y los valores de errores altos de temperatura se localizan en el centro de la laguna. Cabe mencionar que existen zonas discontinuas en el modelo pues muestran ciertos lugares que no cumplen con lo anteriormente mencionado</w:t>
      </w:r>
      <w:r w:rsidR="009446F8">
        <w:rPr>
          <w:rFonts w:ascii="Times New Roman" w:eastAsia="Times New Roman" w:hAnsi="Times New Roman" w:cs="Times New Roman"/>
          <w:sz w:val="24"/>
          <w:szCs w:val="24"/>
        </w:rPr>
        <w:t xml:space="preserve"> (Ver Tabla </w:t>
      </w:r>
      <w:r w:rsidR="00EC7ACD">
        <w:rPr>
          <w:rFonts w:ascii="Times New Roman" w:eastAsia="Times New Roman" w:hAnsi="Times New Roman" w:cs="Times New Roman"/>
          <w:sz w:val="24"/>
          <w:szCs w:val="24"/>
        </w:rPr>
        <w:t>8</w:t>
      </w:r>
      <w:r w:rsidR="009446F8">
        <w:rPr>
          <w:rFonts w:ascii="Times New Roman" w:eastAsia="Times New Roman" w:hAnsi="Times New Roman" w:cs="Times New Roman"/>
          <w:sz w:val="24"/>
          <w:szCs w:val="24"/>
        </w:rPr>
        <w:t>).</w:t>
      </w:r>
    </w:p>
    <w:p w14:paraId="42194055" w14:textId="77777777" w:rsidR="009446F8" w:rsidRDefault="009446F8">
      <w:pPr>
        <w:spacing w:after="0" w:line="240" w:lineRule="auto"/>
        <w:jc w:val="both"/>
        <w:rPr>
          <w:rFonts w:ascii="Times New Roman" w:eastAsia="Times New Roman" w:hAnsi="Times New Roman" w:cs="Times New Roman"/>
          <w:sz w:val="24"/>
          <w:szCs w:val="24"/>
        </w:rPr>
      </w:pPr>
    </w:p>
    <w:p w14:paraId="74658128" w14:textId="221B18EA" w:rsidR="009446F8" w:rsidRPr="00C20086" w:rsidRDefault="009446F8" w:rsidP="009446F8">
      <w:pPr>
        <w:pStyle w:val="Descripcin"/>
        <w:keepNext/>
        <w:spacing w:after="0"/>
        <w:jc w:val="center"/>
        <w:rPr>
          <w:rFonts w:cs="Times New Roman"/>
          <w:color w:val="auto"/>
          <w:sz w:val="22"/>
          <w:szCs w:val="22"/>
        </w:rPr>
      </w:pPr>
      <w:r w:rsidRPr="009446F8">
        <w:rPr>
          <w:rFonts w:cs="Times New Roman"/>
          <w:bCs/>
          <w:i w:val="0"/>
          <w:color w:val="auto"/>
          <w:sz w:val="22"/>
          <w:szCs w:val="22"/>
        </w:rPr>
        <w:t xml:space="preserve">Tabla </w:t>
      </w:r>
      <w:r w:rsidR="00EC7ACD">
        <w:rPr>
          <w:rFonts w:cs="Times New Roman"/>
          <w:bCs/>
          <w:i w:val="0"/>
          <w:color w:val="auto"/>
          <w:sz w:val="22"/>
          <w:szCs w:val="22"/>
        </w:rPr>
        <w:t>8</w:t>
      </w:r>
      <w:r w:rsidRPr="00C20086">
        <w:rPr>
          <w:rFonts w:cs="Times New Roman"/>
          <w:b/>
          <w:i w:val="0"/>
          <w:color w:val="auto"/>
          <w:sz w:val="22"/>
          <w:szCs w:val="22"/>
        </w:rPr>
        <w:t>.</w:t>
      </w:r>
      <w:r w:rsidRPr="00C20086">
        <w:rPr>
          <w:rFonts w:cs="Times New Roman"/>
          <w:color w:val="auto"/>
          <w:sz w:val="22"/>
          <w:szCs w:val="22"/>
        </w:rPr>
        <w:t xml:space="preserve"> Resumen estadístico de la variable temperatura</w:t>
      </w:r>
    </w:p>
    <w:tbl>
      <w:tblPr>
        <w:tblStyle w:val="Tablanormal2"/>
        <w:tblW w:w="0" w:type="auto"/>
        <w:jc w:val="center"/>
        <w:tblLook w:val="04A0" w:firstRow="1" w:lastRow="0" w:firstColumn="1" w:lastColumn="0" w:noHBand="0" w:noVBand="1"/>
      </w:tblPr>
      <w:tblGrid>
        <w:gridCol w:w="2958"/>
        <w:gridCol w:w="1341"/>
      </w:tblGrid>
      <w:tr w:rsidR="009446F8" w:rsidRPr="00C20086" w14:paraId="22FB0C53" w14:textId="77777777" w:rsidTr="00FC197F">
        <w:trPr>
          <w:cnfStyle w:val="100000000000" w:firstRow="1" w:lastRow="0" w:firstColumn="0" w:lastColumn="0" w:oddVBand="0" w:evenVBand="0" w:oddHBand="0"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958" w:type="dxa"/>
          </w:tcPr>
          <w:p w14:paraId="7518BFB5" w14:textId="77777777" w:rsidR="009446F8" w:rsidRPr="00C20086" w:rsidRDefault="009446F8" w:rsidP="00984155">
            <w:pPr>
              <w:jc w:val="center"/>
              <w:rPr>
                <w:rFonts w:ascii="Times New Roman" w:hAnsi="Times New Roman" w:cs="Times New Roman"/>
                <w:b w:val="0"/>
                <w:lang w:val="es-CO"/>
              </w:rPr>
            </w:pPr>
            <w:r w:rsidRPr="00C20086">
              <w:rPr>
                <w:rFonts w:ascii="Times New Roman" w:hAnsi="Times New Roman" w:cs="Times New Roman"/>
                <w:b w:val="0"/>
                <w:lang w:val="es-CO"/>
              </w:rPr>
              <w:t>N</w:t>
            </w:r>
          </w:p>
        </w:tc>
        <w:tc>
          <w:tcPr>
            <w:tcW w:w="1341" w:type="dxa"/>
          </w:tcPr>
          <w:p w14:paraId="517F7D69" w14:textId="77777777" w:rsidR="009446F8" w:rsidRPr="00C20086" w:rsidRDefault="009446F8" w:rsidP="0098415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C20086">
              <w:rPr>
                <w:rFonts w:ascii="Times New Roman" w:hAnsi="Times New Roman" w:cs="Times New Roman"/>
                <w:lang w:val="es-CO"/>
              </w:rPr>
              <w:t>54</w:t>
            </w:r>
          </w:p>
        </w:tc>
      </w:tr>
      <w:tr w:rsidR="009446F8" w:rsidRPr="00C20086" w14:paraId="610CDA9D" w14:textId="77777777" w:rsidTr="00FC197F">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958" w:type="dxa"/>
          </w:tcPr>
          <w:p w14:paraId="14148434" w14:textId="77777777" w:rsidR="009446F8" w:rsidRPr="00C20086" w:rsidRDefault="009446F8" w:rsidP="00984155">
            <w:pPr>
              <w:jc w:val="center"/>
              <w:rPr>
                <w:rFonts w:ascii="Times New Roman" w:hAnsi="Times New Roman" w:cs="Times New Roman"/>
                <w:b w:val="0"/>
                <w:lang w:val="es-CO"/>
              </w:rPr>
            </w:pPr>
            <w:r w:rsidRPr="00C20086">
              <w:rPr>
                <w:rFonts w:ascii="Times New Roman" w:hAnsi="Times New Roman" w:cs="Times New Roman"/>
                <w:lang w:val="es-CO"/>
              </w:rPr>
              <w:t>Media</w:t>
            </w:r>
          </w:p>
        </w:tc>
        <w:tc>
          <w:tcPr>
            <w:tcW w:w="1341" w:type="dxa"/>
          </w:tcPr>
          <w:p w14:paraId="72206D45" w14:textId="77777777" w:rsidR="009446F8" w:rsidRPr="00C20086" w:rsidRDefault="009446F8" w:rsidP="009841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C20086">
              <w:rPr>
                <w:rFonts w:ascii="Times New Roman" w:hAnsi="Times New Roman" w:cs="Times New Roman"/>
                <w:lang w:val="es-CO"/>
              </w:rPr>
              <w:t>12.822</w:t>
            </w:r>
          </w:p>
        </w:tc>
      </w:tr>
      <w:tr w:rsidR="009446F8" w:rsidRPr="00C20086" w14:paraId="3F691E21" w14:textId="77777777" w:rsidTr="00FC197F">
        <w:trPr>
          <w:trHeight w:val="329"/>
          <w:jc w:val="center"/>
        </w:trPr>
        <w:tc>
          <w:tcPr>
            <w:cnfStyle w:val="001000000000" w:firstRow="0" w:lastRow="0" w:firstColumn="1" w:lastColumn="0" w:oddVBand="0" w:evenVBand="0" w:oddHBand="0" w:evenHBand="0" w:firstRowFirstColumn="0" w:firstRowLastColumn="0" w:lastRowFirstColumn="0" w:lastRowLastColumn="0"/>
            <w:tcW w:w="2958" w:type="dxa"/>
          </w:tcPr>
          <w:p w14:paraId="452B9E43" w14:textId="77777777" w:rsidR="009446F8" w:rsidRPr="00C20086" w:rsidRDefault="009446F8" w:rsidP="00984155">
            <w:pPr>
              <w:jc w:val="center"/>
              <w:rPr>
                <w:rFonts w:ascii="Times New Roman" w:hAnsi="Times New Roman" w:cs="Times New Roman"/>
                <w:b w:val="0"/>
                <w:lang w:val="es-CO"/>
              </w:rPr>
            </w:pPr>
            <w:r w:rsidRPr="00C20086">
              <w:rPr>
                <w:rFonts w:ascii="Times New Roman" w:hAnsi="Times New Roman" w:cs="Times New Roman"/>
                <w:lang w:val="es-CO"/>
              </w:rPr>
              <w:t>Desviación Estándar</w:t>
            </w:r>
          </w:p>
        </w:tc>
        <w:tc>
          <w:tcPr>
            <w:tcW w:w="1341" w:type="dxa"/>
          </w:tcPr>
          <w:p w14:paraId="35635964" w14:textId="77777777" w:rsidR="009446F8" w:rsidRPr="00C20086" w:rsidRDefault="009446F8" w:rsidP="009841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C20086">
              <w:rPr>
                <w:rFonts w:ascii="Times New Roman" w:hAnsi="Times New Roman" w:cs="Times New Roman"/>
                <w:lang w:val="es-CO"/>
              </w:rPr>
              <w:t>0.4776</w:t>
            </w:r>
          </w:p>
        </w:tc>
      </w:tr>
      <w:tr w:rsidR="009446F8" w:rsidRPr="00C20086" w14:paraId="17872829" w14:textId="77777777" w:rsidTr="00FC197F">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958" w:type="dxa"/>
          </w:tcPr>
          <w:p w14:paraId="3EB5B8CC" w14:textId="77777777" w:rsidR="009446F8" w:rsidRPr="00C20086" w:rsidRDefault="009446F8" w:rsidP="00984155">
            <w:pPr>
              <w:jc w:val="center"/>
              <w:rPr>
                <w:rFonts w:ascii="Times New Roman" w:hAnsi="Times New Roman" w:cs="Times New Roman"/>
                <w:b w:val="0"/>
                <w:lang w:val="es-CO"/>
              </w:rPr>
            </w:pPr>
            <w:r w:rsidRPr="00C20086">
              <w:rPr>
                <w:rFonts w:ascii="Times New Roman" w:hAnsi="Times New Roman" w:cs="Times New Roman"/>
                <w:lang w:val="es-CO"/>
              </w:rPr>
              <w:t>Coeficiente de Variación</w:t>
            </w:r>
          </w:p>
        </w:tc>
        <w:tc>
          <w:tcPr>
            <w:tcW w:w="1341" w:type="dxa"/>
          </w:tcPr>
          <w:p w14:paraId="5C7F37A9" w14:textId="77777777" w:rsidR="009446F8" w:rsidRPr="00C20086" w:rsidRDefault="009446F8" w:rsidP="009841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C20086">
              <w:rPr>
                <w:rFonts w:ascii="Times New Roman" w:hAnsi="Times New Roman" w:cs="Times New Roman"/>
                <w:lang w:val="es-CO"/>
              </w:rPr>
              <w:t>0.0372</w:t>
            </w:r>
          </w:p>
        </w:tc>
      </w:tr>
      <w:tr w:rsidR="009446F8" w:rsidRPr="00C20086" w14:paraId="59679491" w14:textId="77777777" w:rsidTr="00FC197F">
        <w:trPr>
          <w:trHeight w:val="350"/>
          <w:jc w:val="center"/>
        </w:trPr>
        <w:tc>
          <w:tcPr>
            <w:cnfStyle w:val="001000000000" w:firstRow="0" w:lastRow="0" w:firstColumn="1" w:lastColumn="0" w:oddVBand="0" w:evenVBand="0" w:oddHBand="0" w:evenHBand="0" w:firstRowFirstColumn="0" w:firstRowLastColumn="0" w:lastRowFirstColumn="0" w:lastRowLastColumn="0"/>
            <w:tcW w:w="2958" w:type="dxa"/>
          </w:tcPr>
          <w:p w14:paraId="371C7799" w14:textId="77777777" w:rsidR="009446F8" w:rsidRPr="00C20086" w:rsidRDefault="009446F8" w:rsidP="00984155">
            <w:pPr>
              <w:jc w:val="center"/>
              <w:rPr>
                <w:rFonts w:ascii="Times New Roman" w:hAnsi="Times New Roman" w:cs="Times New Roman"/>
                <w:b w:val="0"/>
                <w:lang w:val="es-CO"/>
              </w:rPr>
            </w:pPr>
            <w:r w:rsidRPr="00C20086">
              <w:rPr>
                <w:rFonts w:ascii="Times New Roman" w:hAnsi="Times New Roman" w:cs="Times New Roman"/>
                <w:lang w:val="es-CO"/>
              </w:rPr>
              <w:t>Simetría</w:t>
            </w:r>
          </w:p>
        </w:tc>
        <w:tc>
          <w:tcPr>
            <w:tcW w:w="1341" w:type="dxa"/>
          </w:tcPr>
          <w:p w14:paraId="5A250617" w14:textId="77777777" w:rsidR="009446F8" w:rsidRPr="00C20086" w:rsidRDefault="009446F8" w:rsidP="009841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C20086">
              <w:rPr>
                <w:rFonts w:ascii="Times New Roman" w:hAnsi="Times New Roman" w:cs="Times New Roman"/>
                <w:lang w:val="es-CO"/>
              </w:rPr>
              <w:t>0.3877</w:t>
            </w:r>
          </w:p>
        </w:tc>
      </w:tr>
      <w:tr w:rsidR="009446F8" w:rsidRPr="00C20086" w14:paraId="04CDF608" w14:textId="77777777" w:rsidTr="00FC197F">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958" w:type="dxa"/>
          </w:tcPr>
          <w:p w14:paraId="75BB744F" w14:textId="77777777" w:rsidR="009446F8" w:rsidRPr="00C20086" w:rsidRDefault="009446F8" w:rsidP="00984155">
            <w:pPr>
              <w:jc w:val="center"/>
              <w:rPr>
                <w:rFonts w:ascii="Times New Roman" w:hAnsi="Times New Roman" w:cs="Times New Roman"/>
                <w:b w:val="0"/>
                <w:lang w:val="es-CO"/>
              </w:rPr>
            </w:pPr>
            <w:proofErr w:type="spellStart"/>
            <w:r w:rsidRPr="00C20086">
              <w:rPr>
                <w:rFonts w:ascii="Times New Roman" w:hAnsi="Times New Roman" w:cs="Times New Roman"/>
                <w:lang w:val="es-CO"/>
              </w:rPr>
              <w:t>Curtosis</w:t>
            </w:r>
            <w:proofErr w:type="spellEnd"/>
          </w:p>
        </w:tc>
        <w:tc>
          <w:tcPr>
            <w:tcW w:w="1341" w:type="dxa"/>
          </w:tcPr>
          <w:p w14:paraId="336A01A5" w14:textId="77777777" w:rsidR="009446F8" w:rsidRPr="00C20086" w:rsidRDefault="009446F8" w:rsidP="009841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C20086">
              <w:rPr>
                <w:rFonts w:ascii="Times New Roman" w:hAnsi="Times New Roman" w:cs="Times New Roman"/>
                <w:lang w:val="es-CO"/>
              </w:rPr>
              <w:t>-0.6083</w:t>
            </w:r>
          </w:p>
        </w:tc>
      </w:tr>
      <w:tr w:rsidR="009446F8" w:rsidRPr="00C20086" w14:paraId="5AC33640" w14:textId="77777777" w:rsidTr="00FC197F">
        <w:trPr>
          <w:trHeight w:val="350"/>
          <w:jc w:val="center"/>
        </w:trPr>
        <w:tc>
          <w:tcPr>
            <w:cnfStyle w:val="001000000000" w:firstRow="0" w:lastRow="0" w:firstColumn="1" w:lastColumn="0" w:oddVBand="0" w:evenVBand="0" w:oddHBand="0" w:evenHBand="0" w:firstRowFirstColumn="0" w:firstRowLastColumn="0" w:lastRowFirstColumn="0" w:lastRowLastColumn="0"/>
            <w:tcW w:w="4299" w:type="dxa"/>
            <w:gridSpan w:val="2"/>
          </w:tcPr>
          <w:p w14:paraId="6C643146" w14:textId="77777777" w:rsidR="009446F8" w:rsidRPr="00C20086" w:rsidRDefault="009446F8" w:rsidP="00984155">
            <w:pPr>
              <w:jc w:val="center"/>
              <w:rPr>
                <w:rFonts w:ascii="Times New Roman" w:hAnsi="Times New Roman" w:cs="Times New Roman"/>
                <w:b w:val="0"/>
                <w:lang w:val="es-CO"/>
              </w:rPr>
            </w:pPr>
            <w:r w:rsidRPr="00C20086">
              <w:rPr>
                <w:rFonts w:ascii="Times New Roman" w:hAnsi="Times New Roman" w:cs="Times New Roman"/>
                <w:lang w:val="es-CO"/>
              </w:rPr>
              <w:t>Cuartiles</w:t>
            </w:r>
          </w:p>
        </w:tc>
      </w:tr>
      <w:tr w:rsidR="009446F8" w:rsidRPr="00C20086" w14:paraId="37037381" w14:textId="77777777" w:rsidTr="00FC197F">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2958" w:type="dxa"/>
          </w:tcPr>
          <w:p w14:paraId="0E051DC7" w14:textId="77777777" w:rsidR="009446F8" w:rsidRPr="00C20086" w:rsidRDefault="009446F8" w:rsidP="00984155">
            <w:pPr>
              <w:jc w:val="center"/>
              <w:rPr>
                <w:rFonts w:ascii="Times New Roman" w:hAnsi="Times New Roman" w:cs="Times New Roman"/>
                <w:b w:val="0"/>
                <w:lang w:val="es-CO"/>
              </w:rPr>
            </w:pPr>
            <w:r w:rsidRPr="00C20086">
              <w:rPr>
                <w:rFonts w:ascii="Times New Roman" w:hAnsi="Times New Roman" w:cs="Times New Roman"/>
                <w:lang w:val="es-CO"/>
              </w:rPr>
              <w:t>0%</w:t>
            </w:r>
          </w:p>
        </w:tc>
        <w:tc>
          <w:tcPr>
            <w:tcW w:w="1341" w:type="dxa"/>
          </w:tcPr>
          <w:p w14:paraId="75541DAD" w14:textId="77777777" w:rsidR="009446F8" w:rsidRPr="00C20086" w:rsidRDefault="009446F8" w:rsidP="009841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C20086">
              <w:rPr>
                <w:rFonts w:ascii="Times New Roman" w:hAnsi="Times New Roman" w:cs="Times New Roman"/>
                <w:lang w:val="es-CO"/>
              </w:rPr>
              <w:t>12</w:t>
            </w:r>
          </w:p>
        </w:tc>
      </w:tr>
      <w:tr w:rsidR="009446F8" w:rsidRPr="00C20086" w14:paraId="045374DB" w14:textId="77777777" w:rsidTr="00FC197F">
        <w:trPr>
          <w:trHeight w:val="350"/>
          <w:jc w:val="center"/>
        </w:trPr>
        <w:tc>
          <w:tcPr>
            <w:cnfStyle w:val="001000000000" w:firstRow="0" w:lastRow="0" w:firstColumn="1" w:lastColumn="0" w:oddVBand="0" w:evenVBand="0" w:oddHBand="0" w:evenHBand="0" w:firstRowFirstColumn="0" w:firstRowLastColumn="0" w:lastRowFirstColumn="0" w:lastRowLastColumn="0"/>
            <w:tcW w:w="2958" w:type="dxa"/>
          </w:tcPr>
          <w:p w14:paraId="1A72E6DE" w14:textId="77777777" w:rsidR="009446F8" w:rsidRPr="00C20086" w:rsidRDefault="009446F8" w:rsidP="00984155">
            <w:pPr>
              <w:jc w:val="center"/>
              <w:rPr>
                <w:rFonts w:ascii="Times New Roman" w:hAnsi="Times New Roman" w:cs="Times New Roman"/>
                <w:b w:val="0"/>
                <w:lang w:val="es-CO"/>
              </w:rPr>
            </w:pPr>
            <w:r w:rsidRPr="00C20086">
              <w:rPr>
                <w:rFonts w:ascii="Times New Roman" w:hAnsi="Times New Roman" w:cs="Times New Roman"/>
                <w:lang w:val="es-CO"/>
              </w:rPr>
              <w:t>25%</w:t>
            </w:r>
          </w:p>
        </w:tc>
        <w:tc>
          <w:tcPr>
            <w:tcW w:w="1341" w:type="dxa"/>
          </w:tcPr>
          <w:p w14:paraId="450FA5AB" w14:textId="77777777" w:rsidR="009446F8" w:rsidRPr="00C20086" w:rsidRDefault="009446F8" w:rsidP="009841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C20086">
              <w:rPr>
                <w:rFonts w:ascii="Times New Roman" w:hAnsi="Times New Roman" w:cs="Times New Roman"/>
                <w:lang w:val="es-CO"/>
              </w:rPr>
              <w:t>12.5</w:t>
            </w:r>
          </w:p>
        </w:tc>
      </w:tr>
      <w:tr w:rsidR="009446F8" w:rsidRPr="00C20086" w14:paraId="7B79DD2B" w14:textId="77777777" w:rsidTr="00FC197F">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958" w:type="dxa"/>
          </w:tcPr>
          <w:p w14:paraId="10B69FF9" w14:textId="77777777" w:rsidR="009446F8" w:rsidRPr="00C20086" w:rsidRDefault="009446F8" w:rsidP="00984155">
            <w:pPr>
              <w:jc w:val="center"/>
              <w:rPr>
                <w:rFonts w:ascii="Times New Roman" w:hAnsi="Times New Roman" w:cs="Times New Roman"/>
                <w:b w:val="0"/>
                <w:lang w:val="es-CO"/>
              </w:rPr>
            </w:pPr>
            <w:r w:rsidRPr="00C20086">
              <w:rPr>
                <w:rFonts w:ascii="Times New Roman" w:hAnsi="Times New Roman" w:cs="Times New Roman"/>
                <w:lang w:val="es-CO"/>
              </w:rPr>
              <w:t>50%</w:t>
            </w:r>
          </w:p>
        </w:tc>
        <w:tc>
          <w:tcPr>
            <w:tcW w:w="1341" w:type="dxa"/>
          </w:tcPr>
          <w:p w14:paraId="4923BF97" w14:textId="77777777" w:rsidR="009446F8" w:rsidRPr="00C20086" w:rsidRDefault="009446F8" w:rsidP="009841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C20086">
              <w:rPr>
                <w:rFonts w:ascii="Times New Roman" w:hAnsi="Times New Roman" w:cs="Times New Roman"/>
                <w:lang w:val="es-CO"/>
              </w:rPr>
              <w:t>12.8</w:t>
            </w:r>
          </w:p>
        </w:tc>
      </w:tr>
      <w:tr w:rsidR="009446F8" w:rsidRPr="00C20086" w14:paraId="6F644E87" w14:textId="77777777" w:rsidTr="00FC197F">
        <w:trPr>
          <w:trHeight w:val="350"/>
          <w:jc w:val="center"/>
        </w:trPr>
        <w:tc>
          <w:tcPr>
            <w:cnfStyle w:val="001000000000" w:firstRow="0" w:lastRow="0" w:firstColumn="1" w:lastColumn="0" w:oddVBand="0" w:evenVBand="0" w:oddHBand="0" w:evenHBand="0" w:firstRowFirstColumn="0" w:firstRowLastColumn="0" w:lastRowFirstColumn="0" w:lastRowLastColumn="0"/>
            <w:tcW w:w="2958" w:type="dxa"/>
          </w:tcPr>
          <w:p w14:paraId="0D26A83F" w14:textId="77777777" w:rsidR="009446F8" w:rsidRPr="00C20086" w:rsidRDefault="009446F8" w:rsidP="00984155">
            <w:pPr>
              <w:jc w:val="center"/>
              <w:rPr>
                <w:rFonts w:ascii="Times New Roman" w:hAnsi="Times New Roman" w:cs="Times New Roman"/>
                <w:b w:val="0"/>
                <w:lang w:val="es-CO"/>
              </w:rPr>
            </w:pPr>
            <w:r w:rsidRPr="00C20086">
              <w:rPr>
                <w:rFonts w:ascii="Times New Roman" w:hAnsi="Times New Roman" w:cs="Times New Roman"/>
                <w:lang w:val="es-CO"/>
              </w:rPr>
              <w:t>75%</w:t>
            </w:r>
          </w:p>
        </w:tc>
        <w:tc>
          <w:tcPr>
            <w:tcW w:w="1341" w:type="dxa"/>
          </w:tcPr>
          <w:p w14:paraId="1F112279" w14:textId="77777777" w:rsidR="009446F8" w:rsidRPr="00C20086" w:rsidRDefault="009446F8" w:rsidP="009841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C20086">
              <w:rPr>
                <w:rFonts w:ascii="Times New Roman" w:hAnsi="Times New Roman" w:cs="Times New Roman"/>
                <w:lang w:val="es-CO"/>
              </w:rPr>
              <w:t>13.1</w:t>
            </w:r>
          </w:p>
        </w:tc>
      </w:tr>
      <w:tr w:rsidR="009446F8" w:rsidRPr="00C20086" w14:paraId="6D66C4DC" w14:textId="77777777" w:rsidTr="00FC197F">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2958" w:type="dxa"/>
          </w:tcPr>
          <w:p w14:paraId="76257153" w14:textId="77777777" w:rsidR="009446F8" w:rsidRPr="00C20086" w:rsidRDefault="009446F8" w:rsidP="00984155">
            <w:pPr>
              <w:jc w:val="center"/>
              <w:rPr>
                <w:rFonts w:ascii="Times New Roman" w:hAnsi="Times New Roman" w:cs="Times New Roman"/>
                <w:b w:val="0"/>
                <w:lang w:val="es-CO"/>
              </w:rPr>
            </w:pPr>
            <w:r w:rsidRPr="00C20086">
              <w:rPr>
                <w:rFonts w:ascii="Times New Roman" w:hAnsi="Times New Roman" w:cs="Times New Roman"/>
                <w:lang w:val="es-CO"/>
              </w:rPr>
              <w:t>100%</w:t>
            </w:r>
          </w:p>
        </w:tc>
        <w:tc>
          <w:tcPr>
            <w:tcW w:w="1341" w:type="dxa"/>
          </w:tcPr>
          <w:p w14:paraId="157966BB" w14:textId="77777777" w:rsidR="009446F8" w:rsidRPr="00C20086" w:rsidRDefault="009446F8" w:rsidP="009841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C20086">
              <w:rPr>
                <w:rFonts w:ascii="Times New Roman" w:hAnsi="Times New Roman" w:cs="Times New Roman"/>
                <w:lang w:val="es-CO"/>
              </w:rPr>
              <w:t>13.9</w:t>
            </w:r>
          </w:p>
        </w:tc>
      </w:tr>
    </w:tbl>
    <w:p w14:paraId="1A9B1D37" w14:textId="77777777" w:rsidR="009446F8" w:rsidRPr="00CD2BA0" w:rsidRDefault="009446F8" w:rsidP="009446F8">
      <w:pPr>
        <w:spacing w:after="0" w:line="240" w:lineRule="auto"/>
        <w:jc w:val="both"/>
        <w:rPr>
          <w:rFonts w:ascii="Times New Roman" w:eastAsia="Times New Roman" w:hAnsi="Times New Roman" w:cs="Times New Roman"/>
          <w:sz w:val="24"/>
          <w:szCs w:val="24"/>
        </w:rPr>
      </w:pPr>
    </w:p>
    <w:p w14:paraId="7E8CA366" w14:textId="77777777" w:rsidR="009446F8" w:rsidRDefault="009446F8">
      <w:pPr>
        <w:spacing w:after="0" w:line="240" w:lineRule="auto"/>
        <w:jc w:val="both"/>
        <w:rPr>
          <w:rFonts w:ascii="Times New Roman" w:eastAsia="Times New Roman" w:hAnsi="Times New Roman" w:cs="Times New Roman"/>
          <w:sz w:val="24"/>
          <w:szCs w:val="24"/>
        </w:rPr>
      </w:pPr>
    </w:p>
    <w:p w14:paraId="1CE0A76C" w14:textId="77777777" w:rsidR="009446F8" w:rsidRPr="00CD2BA0" w:rsidRDefault="009446F8">
      <w:pPr>
        <w:spacing w:after="0" w:line="240" w:lineRule="auto"/>
        <w:jc w:val="both"/>
        <w:rPr>
          <w:rFonts w:ascii="Times New Roman" w:eastAsia="Times New Roman" w:hAnsi="Times New Roman" w:cs="Times New Roman"/>
          <w:sz w:val="24"/>
          <w:szCs w:val="24"/>
        </w:rPr>
      </w:pPr>
    </w:p>
    <w:p w14:paraId="07034160" w14:textId="77777777" w:rsidR="006C6D0F" w:rsidRPr="00CD2BA0" w:rsidRDefault="006C6D0F" w:rsidP="00A0485B">
      <w:pPr>
        <w:spacing w:after="0" w:line="240" w:lineRule="auto"/>
        <w:rPr>
          <w:rFonts w:ascii="Times New Roman" w:eastAsia="Times New Roman" w:hAnsi="Times New Roman" w:cs="Times New Roman"/>
          <w:sz w:val="24"/>
          <w:szCs w:val="24"/>
        </w:rPr>
      </w:pPr>
    </w:p>
    <w:tbl>
      <w:tblPr>
        <w:tblStyle w:val="Tablaconcuadrcula"/>
        <w:tblW w:w="0" w:type="auto"/>
        <w:tblLook w:val="04A0" w:firstRow="1" w:lastRow="0" w:firstColumn="1" w:lastColumn="0" w:noHBand="0" w:noVBand="1"/>
      </w:tblPr>
      <w:tblGrid>
        <w:gridCol w:w="4560"/>
        <w:gridCol w:w="4500"/>
      </w:tblGrid>
      <w:tr w:rsidR="000E61A6" w14:paraId="43D72201" w14:textId="77777777" w:rsidTr="006C6D0F">
        <w:tc>
          <w:tcPr>
            <w:tcW w:w="4530" w:type="dxa"/>
          </w:tcPr>
          <w:p w14:paraId="22EFAF9B" w14:textId="77777777" w:rsidR="006C6D0F" w:rsidRPr="006C6D0F" w:rsidRDefault="006C6D0F">
            <w:pPr>
              <w:jc w:val="center"/>
              <w:rPr>
                <w:rFonts w:ascii="Times New Roman" w:eastAsia="Times New Roman" w:hAnsi="Times New Roman" w:cs="Times New Roman"/>
                <w:szCs w:val="24"/>
              </w:rPr>
            </w:pPr>
            <w:r w:rsidRPr="006C6D0F">
              <w:rPr>
                <w:rFonts w:ascii="Times New Roman" w:eastAsia="Times New Roman" w:hAnsi="Times New Roman" w:cs="Times New Roman"/>
                <w:szCs w:val="24"/>
              </w:rPr>
              <w:t>(a)</w:t>
            </w:r>
          </w:p>
        </w:tc>
        <w:tc>
          <w:tcPr>
            <w:tcW w:w="4530" w:type="dxa"/>
          </w:tcPr>
          <w:p w14:paraId="60309BD5" w14:textId="77777777" w:rsidR="006C6D0F" w:rsidRPr="006C6D0F" w:rsidRDefault="006C6D0F">
            <w:pPr>
              <w:jc w:val="center"/>
              <w:rPr>
                <w:rFonts w:ascii="Times New Roman" w:eastAsia="Times New Roman" w:hAnsi="Times New Roman" w:cs="Times New Roman"/>
                <w:szCs w:val="24"/>
              </w:rPr>
            </w:pPr>
            <w:r w:rsidRPr="006C6D0F">
              <w:rPr>
                <w:rFonts w:ascii="Times New Roman" w:eastAsia="Times New Roman" w:hAnsi="Times New Roman" w:cs="Times New Roman"/>
                <w:szCs w:val="24"/>
              </w:rPr>
              <w:t>(b)</w:t>
            </w:r>
          </w:p>
        </w:tc>
      </w:tr>
      <w:tr w:rsidR="000E61A6" w14:paraId="32A92450" w14:textId="77777777" w:rsidTr="006C6D0F">
        <w:tc>
          <w:tcPr>
            <w:tcW w:w="4530" w:type="dxa"/>
          </w:tcPr>
          <w:p w14:paraId="2F406239" w14:textId="1140FF54" w:rsidR="006C6D0F" w:rsidRDefault="000E61A6">
            <w:pPr>
              <w:jc w:val="center"/>
              <w:rPr>
                <w:rFonts w:ascii="Times New Roman" w:eastAsia="Times New Roman" w:hAnsi="Times New Roman" w:cs="Times New Roman"/>
                <w:noProof/>
                <w:sz w:val="24"/>
                <w:szCs w:val="24"/>
              </w:rPr>
            </w:pPr>
            <w:r w:rsidRPr="000E61A6">
              <w:rPr>
                <w:rFonts w:ascii="Times New Roman" w:eastAsia="Times New Roman" w:hAnsi="Times New Roman" w:cs="Times New Roman"/>
                <w:noProof/>
                <w:sz w:val="24"/>
                <w:szCs w:val="24"/>
                <w:lang w:val="en-US" w:eastAsia="en-US"/>
              </w:rPr>
              <w:drawing>
                <wp:inline distT="0" distB="0" distL="0" distR="0" wp14:anchorId="2C6988AC" wp14:editId="5F7B7952">
                  <wp:extent cx="2774106" cy="2409825"/>
                  <wp:effectExtent l="0" t="0" r="7620" b="0"/>
                  <wp:docPr id="9" name="Imagen 9" descr="E:\Revista Geoespacial\Erika\fig 7a.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vista Geoespacial\Erika\fig 7a.jpg.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1153" cy="2433320"/>
                          </a:xfrm>
                          <a:prstGeom prst="rect">
                            <a:avLst/>
                          </a:prstGeom>
                          <a:noFill/>
                          <a:ln>
                            <a:noFill/>
                          </a:ln>
                        </pic:spPr>
                      </pic:pic>
                    </a:graphicData>
                  </a:graphic>
                </wp:inline>
              </w:drawing>
            </w:r>
          </w:p>
          <w:p w14:paraId="5404E0B9" w14:textId="77777777" w:rsidR="006C6D0F" w:rsidRPr="00CD2BA0" w:rsidRDefault="006C6D0F">
            <w:pPr>
              <w:jc w:val="center"/>
              <w:rPr>
                <w:rFonts w:ascii="Times New Roman" w:eastAsia="Times New Roman" w:hAnsi="Times New Roman" w:cs="Times New Roman"/>
                <w:noProof/>
                <w:sz w:val="24"/>
                <w:szCs w:val="24"/>
              </w:rPr>
            </w:pPr>
          </w:p>
        </w:tc>
        <w:tc>
          <w:tcPr>
            <w:tcW w:w="4530" w:type="dxa"/>
          </w:tcPr>
          <w:p w14:paraId="5A2E0600" w14:textId="1BD9FE4A" w:rsidR="006C6D0F" w:rsidRPr="00CD2BA0" w:rsidRDefault="000E61A6">
            <w:pPr>
              <w:jc w:val="center"/>
              <w:rPr>
                <w:rFonts w:ascii="Times New Roman" w:eastAsia="Times New Roman" w:hAnsi="Times New Roman" w:cs="Times New Roman"/>
                <w:i/>
                <w:noProof/>
                <w:color w:val="44546A"/>
                <w:sz w:val="24"/>
                <w:szCs w:val="24"/>
              </w:rPr>
            </w:pPr>
            <w:r w:rsidRPr="000E61A6">
              <w:rPr>
                <w:rFonts w:ascii="Times New Roman" w:eastAsia="Times New Roman" w:hAnsi="Times New Roman" w:cs="Times New Roman"/>
                <w:i/>
                <w:noProof/>
                <w:color w:val="44546A"/>
                <w:sz w:val="24"/>
                <w:szCs w:val="24"/>
                <w:lang w:val="en-US" w:eastAsia="en-US"/>
              </w:rPr>
              <w:drawing>
                <wp:inline distT="0" distB="0" distL="0" distR="0" wp14:anchorId="3DAA1AD1" wp14:editId="444869C3">
                  <wp:extent cx="2738071" cy="2409825"/>
                  <wp:effectExtent l="0" t="0" r="5715" b="0"/>
                  <wp:docPr id="14" name="Imagen 14" descr="E:\Revista Geoespacial\Erika\fig 7b.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vista Geoespacial\Erika\fig 7b.jpg.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7923" cy="2427297"/>
                          </a:xfrm>
                          <a:prstGeom prst="rect">
                            <a:avLst/>
                          </a:prstGeom>
                          <a:noFill/>
                          <a:ln>
                            <a:noFill/>
                          </a:ln>
                        </pic:spPr>
                      </pic:pic>
                    </a:graphicData>
                  </a:graphic>
                </wp:inline>
              </w:drawing>
            </w:r>
          </w:p>
        </w:tc>
      </w:tr>
      <w:tr w:rsidR="000E61A6" w14:paraId="511667DA" w14:textId="77777777" w:rsidTr="006C6D0F">
        <w:tc>
          <w:tcPr>
            <w:tcW w:w="4530" w:type="dxa"/>
          </w:tcPr>
          <w:p w14:paraId="1DE2E3A3" w14:textId="77777777" w:rsidR="006C6D0F" w:rsidRPr="006C6D0F" w:rsidRDefault="006C6D0F" w:rsidP="006C6D0F">
            <w:pPr>
              <w:jc w:val="center"/>
              <w:rPr>
                <w:rFonts w:ascii="Times New Roman" w:eastAsia="Times New Roman" w:hAnsi="Times New Roman" w:cs="Times New Roman"/>
                <w:szCs w:val="24"/>
              </w:rPr>
            </w:pPr>
            <w:r w:rsidRPr="006C6D0F">
              <w:rPr>
                <w:rFonts w:ascii="Times New Roman" w:eastAsia="Times New Roman" w:hAnsi="Times New Roman" w:cs="Times New Roman"/>
                <w:szCs w:val="24"/>
              </w:rPr>
              <w:t>(c)</w:t>
            </w:r>
          </w:p>
        </w:tc>
        <w:tc>
          <w:tcPr>
            <w:tcW w:w="4530" w:type="dxa"/>
          </w:tcPr>
          <w:p w14:paraId="24439E23" w14:textId="77777777" w:rsidR="006C6D0F" w:rsidRPr="006C6D0F" w:rsidRDefault="006C6D0F" w:rsidP="006C6D0F">
            <w:pPr>
              <w:jc w:val="center"/>
              <w:rPr>
                <w:rFonts w:ascii="Times New Roman" w:eastAsia="Times New Roman" w:hAnsi="Times New Roman" w:cs="Times New Roman"/>
                <w:szCs w:val="24"/>
              </w:rPr>
            </w:pPr>
            <w:r w:rsidRPr="006C6D0F">
              <w:rPr>
                <w:rFonts w:ascii="Times New Roman" w:eastAsia="Times New Roman" w:hAnsi="Times New Roman" w:cs="Times New Roman"/>
                <w:szCs w:val="24"/>
              </w:rPr>
              <w:t>(d)</w:t>
            </w:r>
          </w:p>
        </w:tc>
      </w:tr>
      <w:tr w:rsidR="000E61A6" w14:paraId="0E33B6F0" w14:textId="77777777" w:rsidTr="006C6D0F">
        <w:tc>
          <w:tcPr>
            <w:tcW w:w="4530" w:type="dxa"/>
          </w:tcPr>
          <w:p w14:paraId="639AE671" w14:textId="681AF38B" w:rsidR="006C6D0F" w:rsidRDefault="000E61A6" w:rsidP="006C6D0F">
            <w:pPr>
              <w:jc w:val="center"/>
              <w:rPr>
                <w:rFonts w:ascii="Times New Roman" w:eastAsia="Times New Roman" w:hAnsi="Times New Roman" w:cs="Times New Roman"/>
                <w:sz w:val="24"/>
                <w:szCs w:val="24"/>
              </w:rPr>
            </w:pPr>
            <w:r w:rsidRPr="000E61A6">
              <w:rPr>
                <w:rFonts w:ascii="Times New Roman" w:eastAsia="Times New Roman" w:hAnsi="Times New Roman" w:cs="Times New Roman"/>
                <w:noProof/>
                <w:sz w:val="24"/>
                <w:szCs w:val="24"/>
                <w:lang w:val="en-US" w:eastAsia="en-US"/>
              </w:rPr>
              <w:drawing>
                <wp:inline distT="0" distB="0" distL="0" distR="0" wp14:anchorId="62D1D999" wp14:editId="55D67816">
                  <wp:extent cx="2748280" cy="2228706"/>
                  <wp:effectExtent l="0" t="0" r="0" b="635"/>
                  <wp:docPr id="18" name="Imagen 18" descr="E:\Revista Geoespacial\Erika\fig 7c.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vista Geoespacial\Erika\fig 7c.jpg.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4662" cy="2282538"/>
                          </a:xfrm>
                          <a:prstGeom prst="rect">
                            <a:avLst/>
                          </a:prstGeom>
                          <a:noFill/>
                          <a:ln>
                            <a:noFill/>
                          </a:ln>
                        </pic:spPr>
                      </pic:pic>
                    </a:graphicData>
                  </a:graphic>
                </wp:inline>
              </w:drawing>
            </w:r>
          </w:p>
        </w:tc>
        <w:tc>
          <w:tcPr>
            <w:tcW w:w="4530" w:type="dxa"/>
          </w:tcPr>
          <w:p w14:paraId="48876B7F" w14:textId="6880C709" w:rsidR="006C6D0F" w:rsidRDefault="000E61A6" w:rsidP="006C6D0F">
            <w:pPr>
              <w:jc w:val="center"/>
              <w:rPr>
                <w:rFonts w:ascii="Times New Roman" w:eastAsia="Times New Roman" w:hAnsi="Times New Roman" w:cs="Times New Roman"/>
                <w:sz w:val="24"/>
                <w:szCs w:val="24"/>
              </w:rPr>
            </w:pPr>
            <w:r w:rsidRPr="000E61A6">
              <w:rPr>
                <w:rFonts w:ascii="Times New Roman" w:eastAsia="Times New Roman" w:hAnsi="Times New Roman" w:cs="Times New Roman"/>
                <w:noProof/>
                <w:sz w:val="24"/>
                <w:szCs w:val="24"/>
                <w:lang w:val="en-US" w:eastAsia="en-US"/>
              </w:rPr>
              <w:drawing>
                <wp:inline distT="0" distB="0" distL="0" distR="0" wp14:anchorId="2CD864DF" wp14:editId="26A69F60">
                  <wp:extent cx="2632710" cy="2322144"/>
                  <wp:effectExtent l="0" t="0" r="0" b="2540"/>
                  <wp:docPr id="22" name="Imagen 22" descr="E:\Revista Geoespacial\Erika\fig 7d.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vista Geoespacial\Erika\fig 7d.jpg.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0174" cy="2337548"/>
                          </a:xfrm>
                          <a:prstGeom prst="rect">
                            <a:avLst/>
                          </a:prstGeom>
                          <a:noFill/>
                          <a:ln>
                            <a:noFill/>
                          </a:ln>
                        </pic:spPr>
                      </pic:pic>
                    </a:graphicData>
                  </a:graphic>
                </wp:inline>
              </w:drawing>
            </w:r>
          </w:p>
        </w:tc>
      </w:tr>
      <w:tr w:rsidR="000E61A6" w14:paraId="180F5564" w14:textId="77777777" w:rsidTr="00984155">
        <w:tc>
          <w:tcPr>
            <w:tcW w:w="4530" w:type="dxa"/>
          </w:tcPr>
          <w:p w14:paraId="70FDD9D2" w14:textId="77777777" w:rsidR="006C6D0F" w:rsidRPr="006C6D0F" w:rsidRDefault="006C6D0F" w:rsidP="006C6D0F">
            <w:pPr>
              <w:jc w:val="center"/>
              <w:rPr>
                <w:rFonts w:ascii="Times New Roman" w:eastAsia="Times New Roman" w:hAnsi="Times New Roman" w:cs="Times New Roman"/>
                <w:szCs w:val="24"/>
              </w:rPr>
            </w:pPr>
            <w:r w:rsidRPr="006C6D0F">
              <w:rPr>
                <w:rFonts w:ascii="Times New Roman" w:eastAsia="Times New Roman" w:hAnsi="Times New Roman" w:cs="Times New Roman"/>
                <w:szCs w:val="24"/>
              </w:rPr>
              <w:t>(e)</w:t>
            </w:r>
          </w:p>
        </w:tc>
        <w:tc>
          <w:tcPr>
            <w:tcW w:w="4530" w:type="dxa"/>
          </w:tcPr>
          <w:p w14:paraId="559A35D0" w14:textId="77777777" w:rsidR="006C6D0F" w:rsidRPr="006C6D0F" w:rsidRDefault="006C6D0F" w:rsidP="006C6D0F">
            <w:pPr>
              <w:jc w:val="center"/>
              <w:rPr>
                <w:rFonts w:ascii="Times New Roman" w:eastAsia="Times New Roman" w:hAnsi="Times New Roman" w:cs="Times New Roman"/>
                <w:szCs w:val="24"/>
              </w:rPr>
            </w:pPr>
            <w:r w:rsidRPr="006C6D0F">
              <w:rPr>
                <w:rFonts w:ascii="Times New Roman" w:eastAsia="Times New Roman" w:hAnsi="Times New Roman" w:cs="Times New Roman"/>
                <w:szCs w:val="24"/>
              </w:rPr>
              <w:t>(f)</w:t>
            </w:r>
          </w:p>
        </w:tc>
      </w:tr>
      <w:tr w:rsidR="000E61A6" w14:paraId="2BFDBC2B" w14:textId="77777777" w:rsidTr="00984155">
        <w:tc>
          <w:tcPr>
            <w:tcW w:w="4530" w:type="dxa"/>
          </w:tcPr>
          <w:p w14:paraId="1F4B953A" w14:textId="20C12409" w:rsidR="006C6D0F" w:rsidRPr="00CD2BA0" w:rsidRDefault="000E61A6" w:rsidP="000E61A6">
            <w:pPr>
              <w:ind w:firstLine="22"/>
              <w:jc w:val="center"/>
              <w:rPr>
                <w:rFonts w:ascii="Times New Roman" w:eastAsia="Times New Roman" w:hAnsi="Times New Roman" w:cs="Times New Roman"/>
                <w:sz w:val="24"/>
                <w:szCs w:val="24"/>
              </w:rPr>
            </w:pPr>
            <w:r w:rsidRPr="000E61A6">
              <w:rPr>
                <w:rFonts w:ascii="Times New Roman" w:eastAsia="Times New Roman" w:hAnsi="Times New Roman" w:cs="Times New Roman"/>
                <w:noProof/>
                <w:sz w:val="24"/>
                <w:szCs w:val="24"/>
                <w:lang w:val="en-US" w:eastAsia="en-US"/>
              </w:rPr>
              <w:drawing>
                <wp:inline distT="0" distB="0" distL="0" distR="0" wp14:anchorId="6539D7F3" wp14:editId="5A9271F4">
                  <wp:extent cx="2732484" cy="2428875"/>
                  <wp:effectExtent l="0" t="0" r="0" b="0"/>
                  <wp:docPr id="23" name="Imagen 23" descr="E:\Revista Geoespacial\Erika\fig 7e.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evista Geoespacial\Erika\fig 7e.jpg.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7166" cy="2441926"/>
                          </a:xfrm>
                          <a:prstGeom prst="rect">
                            <a:avLst/>
                          </a:prstGeom>
                          <a:noFill/>
                          <a:ln>
                            <a:noFill/>
                          </a:ln>
                        </pic:spPr>
                      </pic:pic>
                    </a:graphicData>
                  </a:graphic>
                </wp:inline>
              </w:drawing>
            </w:r>
          </w:p>
        </w:tc>
        <w:tc>
          <w:tcPr>
            <w:tcW w:w="4530" w:type="dxa"/>
          </w:tcPr>
          <w:p w14:paraId="31A898E1" w14:textId="18DF6875" w:rsidR="006C6D0F" w:rsidRPr="00CD2BA0" w:rsidRDefault="000E61A6" w:rsidP="000E61A6">
            <w:pPr>
              <w:tabs>
                <w:tab w:val="left" w:pos="141"/>
              </w:tabs>
              <w:ind w:hanging="284"/>
              <w:jc w:val="center"/>
              <w:rPr>
                <w:rFonts w:ascii="Times New Roman" w:eastAsia="Times New Roman" w:hAnsi="Times New Roman" w:cs="Times New Roman"/>
                <w:sz w:val="24"/>
                <w:szCs w:val="24"/>
              </w:rPr>
            </w:pPr>
            <w:r w:rsidRPr="000E61A6">
              <w:rPr>
                <w:rFonts w:ascii="Times New Roman" w:eastAsia="Times New Roman" w:hAnsi="Times New Roman" w:cs="Times New Roman"/>
                <w:noProof/>
                <w:sz w:val="24"/>
                <w:szCs w:val="24"/>
                <w:lang w:val="en-US" w:eastAsia="en-US"/>
              </w:rPr>
              <w:drawing>
                <wp:inline distT="0" distB="0" distL="0" distR="0" wp14:anchorId="3EC9F568" wp14:editId="3E1E91BB">
                  <wp:extent cx="2686050" cy="2371725"/>
                  <wp:effectExtent l="0" t="0" r="0" b="9525"/>
                  <wp:docPr id="27" name="Imagen 27" descr="E:\Revista Geoespacial\Erika\fig 7f.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evista Geoespacial\Erika\fig 7f.jpg.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23895" cy="2405141"/>
                          </a:xfrm>
                          <a:prstGeom prst="rect">
                            <a:avLst/>
                          </a:prstGeom>
                          <a:noFill/>
                          <a:ln>
                            <a:noFill/>
                          </a:ln>
                        </pic:spPr>
                      </pic:pic>
                    </a:graphicData>
                  </a:graphic>
                </wp:inline>
              </w:drawing>
            </w:r>
          </w:p>
        </w:tc>
      </w:tr>
      <w:tr w:rsidR="006C6D0F" w14:paraId="6C1A0BA5" w14:textId="77777777" w:rsidTr="006C6D0F">
        <w:trPr>
          <w:trHeight w:val="707"/>
        </w:trPr>
        <w:tc>
          <w:tcPr>
            <w:tcW w:w="9060" w:type="dxa"/>
            <w:gridSpan w:val="2"/>
          </w:tcPr>
          <w:p w14:paraId="40287B96" w14:textId="77777777" w:rsidR="006C6D0F" w:rsidRPr="00CD2BA0" w:rsidRDefault="006C6D0F" w:rsidP="00FC197F">
            <w:pPr>
              <w:spacing w:after="200"/>
              <w:ind w:left="1308" w:hanging="1308"/>
              <w:jc w:val="both"/>
              <w:rPr>
                <w:rFonts w:ascii="Times New Roman" w:eastAsia="Times New Roman" w:hAnsi="Times New Roman" w:cs="Times New Roman"/>
                <w:sz w:val="24"/>
                <w:szCs w:val="24"/>
              </w:rPr>
            </w:pPr>
            <w:proofErr w:type="gramStart"/>
            <w:r w:rsidRPr="006C6D0F">
              <w:rPr>
                <w:rFonts w:ascii="Times New Roman" w:eastAsia="Times New Roman" w:hAnsi="Times New Roman" w:cs="Times New Roman"/>
                <w:szCs w:val="24"/>
              </w:rPr>
              <w:t>Figura  7</w:t>
            </w:r>
            <w:proofErr w:type="gramEnd"/>
            <w:r w:rsidRPr="006C6D0F">
              <w:rPr>
                <w:rFonts w:ascii="Times New Roman" w:eastAsia="Times New Roman" w:hAnsi="Times New Roman" w:cs="Times New Roman"/>
                <w:szCs w:val="24"/>
              </w:rPr>
              <w:t xml:space="preserve"> (a) . Mapa de concentraciones de arsénico utilizando </w:t>
            </w:r>
            <w:proofErr w:type="gramStart"/>
            <w:r w:rsidRPr="006C6D0F">
              <w:rPr>
                <w:rFonts w:ascii="Times New Roman" w:eastAsia="Times New Roman" w:hAnsi="Times New Roman" w:cs="Times New Roman"/>
                <w:szCs w:val="24"/>
              </w:rPr>
              <w:t>IDW ;</w:t>
            </w:r>
            <w:proofErr w:type="gramEnd"/>
            <w:r w:rsidRPr="006C6D0F">
              <w:rPr>
                <w:rFonts w:ascii="Times New Roman" w:eastAsia="Times New Roman" w:hAnsi="Times New Roman" w:cs="Times New Roman"/>
                <w:szCs w:val="24"/>
              </w:rPr>
              <w:t xml:space="preserve"> (b) Mapa de predicción  de arsénico utilizando IDW  ; (c) . Mapa de pH de laguna de </w:t>
            </w:r>
            <w:proofErr w:type="spellStart"/>
            <w:r w:rsidRPr="006C6D0F">
              <w:rPr>
                <w:rFonts w:ascii="Times New Roman" w:eastAsia="Times New Roman" w:hAnsi="Times New Roman" w:cs="Times New Roman"/>
                <w:szCs w:val="24"/>
              </w:rPr>
              <w:t>Papallacta</w:t>
            </w:r>
            <w:proofErr w:type="spellEnd"/>
            <w:r w:rsidRPr="006C6D0F">
              <w:rPr>
                <w:rFonts w:ascii="Times New Roman" w:eastAsia="Times New Roman" w:hAnsi="Times New Roman" w:cs="Times New Roman"/>
                <w:szCs w:val="24"/>
              </w:rPr>
              <w:t xml:space="preserve">, (d) Mapa de error pH de laguna de </w:t>
            </w:r>
            <w:proofErr w:type="spellStart"/>
            <w:r w:rsidRPr="006C6D0F">
              <w:rPr>
                <w:rFonts w:ascii="Times New Roman" w:eastAsia="Times New Roman" w:hAnsi="Times New Roman" w:cs="Times New Roman"/>
                <w:szCs w:val="24"/>
              </w:rPr>
              <w:t>Papallacta</w:t>
            </w:r>
            <w:proofErr w:type="spellEnd"/>
            <w:r w:rsidRPr="006C6D0F">
              <w:rPr>
                <w:rFonts w:ascii="Times New Roman" w:eastAsia="Times New Roman" w:hAnsi="Times New Roman" w:cs="Times New Roman"/>
                <w:szCs w:val="24"/>
              </w:rPr>
              <w:t xml:space="preserve"> ; (e) Mapa de temperatura de laguna de </w:t>
            </w:r>
            <w:proofErr w:type="spellStart"/>
            <w:r w:rsidRPr="006C6D0F">
              <w:rPr>
                <w:rFonts w:ascii="Times New Roman" w:eastAsia="Times New Roman" w:hAnsi="Times New Roman" w:cs="Times New Roman"/>
                <w:szCs w:val="24"/>
              </w:rPr>
              <w:t>Papallacta</w:t>
            </w:r>
            <w:proofErr w:type="spellEnd"/>
            <w:r w:rsidRPr="006C6D0F">
              <w:rPr>
                <w:rFonts w:ascii="Times New Roman" w:eastAsia="Times New Roman" w:hAnsi="Times New Roman" w:cs="Times New Roman"/>
                <w:szCs w:val="24"/>
              </w:rPr>
              <w:t xml:space="preserve"> ; (f) Mapa de error temperatura de laguna de </w:t>
            </w:r>
            <w:proofErr w:type="spellStart"/>
            <w:r w:rsidRPr="006C6D0F">
              <w:rPr>
                <w:rFonts w:ascii="Times New Roman" w:eastAsia="Times New Roman" w:hAnsi="Times New Roman" w:cs="Times New Roman"/>
                <w:szCs w:val="24"/>
              </w:rPr>
              <w:t>Papallacta</w:t>
            </w:r>
            <w:proofErr w:type="spellEnd"/>
          </w:p>
        </w:tc>
      </w:tr>
    </w:tbl>
    <w:p w14:paraId="60A9D58D" w14:textId="77777777" w:rsidR="00832E52" w:rsidRPr="005559C3" w:rsidRDefault="005559C3" w:rsidP="00BB1327">
      <w:pPr>
        <w:pStyle w:val="Prrafodelista"/>
        <w:numPr>
          <w:ilvl w:val="0"/>
          <w:numId w:val="1"/>
        </w:numPr>
        <w:spacing w:after="0" w:line="240" w:lineRule="auto"/>
        <w:ind w:left="426"/>
        <w:rPr>
          <w:rFonts w:ascii="Times New Roman" w:eastAsia="Times New Roman" w:hAnsi="Times New Roman" w:cs="Times New Roman"/>
          <w:b/>
          <w:sz w:val="24"/>
          <w:szCs w:val="24"/>
        </w:rPr>
      </w:pPr>
      <w:r w:rsidRPr="005559C3">
        <w:rPr>
          <w:rFonts w:ascii="Times New Roman" w:eastAsia="Times New Roman" w:hAnsi="Times New Roman" w:cs="Times New Roman"/>
          <w:b/>
          <w:sz w:val="24"/>
          <w:szCs w:val="24"/>
        </w:rPr>
        <w:lastRenderedPageBreak/>
        <w:t>CONCLUSIONES</w:t>
      </w:r>
    </w:p>
    <w:p w14:paraId="6E725AA3" w14:textId="77777777" w:rsidR="005559C3" w:rsidRPr="005559C3" w:rsidRDefault="005559C3" w:rsidP="005559C3">
      <w:pPr>
        <w:pStyle w:val="Prrafodelista"/>
        <w:spacing w:after="0" w:line="240" w:lineRule="auto"/>
        <w:rPr>
          <w:rFonts w:ascii="Times New Roman" w:eastAsia="Times New Roman" w:hAnsi="Times New Roman" w:cs="Times New Roman"/>
          <w:b/>
          <w:sz w:val="24"/>
          <w:szCs w:val="24"/>
        </w:rPr>
      </w:pPr>
    </w:p>
    <w:p w14:paraId="008BE64E" w14:textId="77777777" w:rsidR="009446F8" w:rsidRPr="009446F8" w:rsidRDefault="009446F8" w:rsidP="00BB1327">
      <w:pPr>
        <w:spacing w:after="0" w:line="240" w:lineRule="auto"/>
        <w:ind w:firstLine="567"/>
        <w:jc w:val="both"/>
        <w:rPr>
          <w:rFonts w:ascii="Times New Roman" w:eastAsia="Times New Roman" w:hAnsi="Times New Roman" w:cs="Times New Roman"/>
          <w:sz w:val="24"/>
          <w:szCs w:val="24"/>
        </w:rPr>
      </w:pPr>
      <w:r w:rsidRPr="009446F8">
        <w:rPr>
          <w:rFonts w:ascii="Times New Roman" w:eastAsia="Times New Roman" w:hAnsi="Times New Roman" w:cs="Times New Roman"/>
          <w:sz w:val="24"/>
          <w:szCs w:val="24"/>
        </w:rPr>
        <w:t xml:space="preserve">Las concentraciones de arsénico en el agua de la laguna de </w:t>
      </w:r>
      <w:proofErr w:type="spellStart"/>
      <w:r w:rsidRPr="009446F8">
        <w:rPr>
          <w:rFonts w:ascii="Times New Roman" w:eastAsia="Times New Roman" w:hAnsi="Times New Roman" w:cs="Times New Roman"/>
          <w:sz w:val="24"/>
          <w:szCs w:val="24"/>
        </w:rPr>
        <w:t>Papallacta</w:t>
      </w:r>
      <w:proofErr w:type="spellEnd"/>
      <w:r w:rsidRPr="009446F8">
        <w:rPr>
          <w:rFonts w:ascii="Times New Roman" w:eastAsia="Times New Roman" w:hAnsi="Times New Roman" w:cs="Times New Roman"/>
          <w:sz w:val="24"/>
          <w:szCs w:val="24"/>
        </w:rPr>
        <w:t xml:space="preserve"> se encuentran en un rango entre 18 y 652 </w:t>
      </w:r>
      <w:proofErr w:type="spellStart"/>
      <w:r w:rsidRPr="009446F8">
        <w:rPr>
          <w:rFonts w:ascii="Times New Roman" w:eastAsia="Times New Roman" w:hAnsi="Times New Roman" w:cs="Times New Roman"/>
          <w:sz w:val="24"/>
          <w:szCs w:val="24"/>
        </w:rPr>
        <w:t>μg</w:t>
      </w:r>
      <w:proofErr w:type="spellEnd"/>
      <w:r w:rsidRPr="009446F8">
        <w:rPr>
          <w:rFonts w:ascii="Times New Roman" w:eastAsia="Times New Roman" w:hAnsi="Times New Roman" w:cs="Times New Roman"/>
          <w:sz w:val="24"/>
          <w:szCs w:val="24"/>
        </w:rPr>
        <w:t xml:space="preserve">/L, con un valor promedio de 223.4 </w:t>
      </w:r>
      <w:proofErr w:type="spellStart"/>
      <w:r w:rsidRPr="009446F8">
        <w:rPr>
          <w:rFonts w:ascii="Times New Roman" w:eastAsia="Times New Roman" w:hAnsi="Times New Roman" w:cs="Times New Roman"/>
          <w:sz w:val="24"/>
          <w:szCs w:val="24"/>
        </w:rPr>
        <w:t>μg</w:t>
      </w:r>
      <w:proofErr w:type="spellEnd"/>
      <w:r w:rsidRPr="009446F8">
        <w:rPr>
          <w:rFonts w:ascii="Times New Roman" w:eastAsia="Times New Roman" w:hAnsi="Times New Roman" w:cs="Times New Roman"/>
          <w:sz w:val="24"/>
          <w:szCs w:val="24"/>
        </w:rPr>
        <w:t>/L (0.22 mg/L), lo cual excede los límites máximos permisibles establecidos en la Tabla 1 del Libro VI del TULSMA. Estos valores reflejan un nivel preocupante de contaminación, que podría tener implicaciones negativas tanto para la salud humana como para los ecosistemas acuáticos de la zona.</w:t>
      </w:r>
    </w:p>
    <w:p w14:paraId="120EF137" w14:textId="77777777" w:rsidR="009446F8" w:rsidRPr="009446F8" w:rsidRDefault="009446F8" w:rsidP="00BB1327">
      <w:pPr>
        <w:spacing w:after="0" w:line="240" w:lineRule="auto"/>
        <w:ind w:firstLine="567"/>
        <w:jc w:val="both"/>
        <w:rPr>
          <w:rFonts w:ascii="Times New Roman" w:eastAsia="Times New Roman" w:hAnsi="Times New Roman" w:cs="Times New Roman"/>
          <w:sz w:val="24"/>
          <w:szCs w:val="24"/>
        </w:rPr>
      </w:pPr>
      <w:r w:rsidRPr="009446F8">
        <w:rPr>
          <w:rFonts w:ascii="Times New Roman" w:eastAsia="Times New Roman" w:hAnsi="Times New Roman" w:cs="Times New Roman"/>
          <w:sz w:val="24"/>
          <w:szCs w:val="24"/>
        </w:rPr>
        <w:t>Se generó un modelo de predicción en R para estimar la distribución espacial del arsénico en la laguna, pero los resultados de los análisis de validación cruzada, errores de predicción y verificación, así como los indicadores estadísticos (error medio - ME, error cuadrático medio - MSE, y raíz del error cuadrático medio - RMS), indican que dicho modelo no alcanza un nivel de precisión suficiente como para ser utilizado con fiabilidad en estudios posteriores o en la toma de decisiones ambientales.</w:t>
      </w:r>
    </w:p>
    <w:p w14:paraId="62488B45" w14:textId="2F2279DB" w:rsidR="009446F8" w:rsidRDefault="009446F8" w:rsidP="00BB1327">
      <w:pPr>
        <w:spacing w:after="0" w:line="240" w:lineRule="auto"/>
        <w:ind w:firstLine="567"/>
        <w:jc w:val="both"/>
        <w:rPr>
          <w:rFonts w:ascii="Times New Roman" w:eastAsia="Times New Roman" w:hAnsi="Times New Roman" w:cs="Times New Roman"/>
          <w:sz w:val="24"/>
          <w:szCs w:val="24"/>
        </w:rPr>
      </w:pPr>
      <w:r w:rsidRPr="009446F8">
        <w:rPr>
          <w:rFonts w:ascii="Times New Roman" w:eastAsia="Times New Roman" w:hAnsi="Times New Roman" w:cs="Times New Roman"/>
          <w:sz w:val="24"/>
          <w:szCs w:val="24"/>
        </w:rPr>
        <w:t>Por otro lado, los modelos generados en R para las variables auxiliares (pH y temperatura) presentaron una precisión aceptable, según los histogramas de validación cruzada y los indicadores de error, lo cual sugiere que podrían utilizarse en investigaciones futuras que analicen factores físico-químicos asociados a la presencia de arsénico.</w:t>
      </w:r>
    </w:p>
    <w:p w14:paraId="75DA80D9" w14:textId="77777777" w:rsidR="00E47247" w:rsidRDefault="00E47247" w:rsidP="00E4724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resumen, independientemente del método de interpolación empleado, los resultados muestran que las concentraciones de arsénico en la laguna de </w:t>
      </w:r>
      <w:proofErr w:type="spellStart"/>
      <w:r>
        <w:rPr>
          <w:rFonts w:ascii="Times New Roman" w:eastAsia="Times New Roman" w:hAnsi="Times New Roman" w:cs="Times New Roman"/>
          <w:sz w:val="24"/>
          <w:szCs w:val="24"/>
        </w:rPr>
        <w:t>Papallacta</w:t>
      </w:r>
      <w:proofErr w:type="spellEnd"/>
      <w:r>
        <w:rPr>
          <w:rFonts w:ascii="Times New Roman" w:eastAsia="Times New Roman" w:hAnsi="Times New Roman" w:cs="Times New Roman"/>
          <w:sz w:val="24"/>
          <w:szCs w:val="24"/>
        </w:rPr>
        <w:t xml:space="preserve"> superan los niveles normativos permitidos, lo que exige la implementación de</w:t>
      </w:r>
      <w:r>
        <w:rPr>
          <w:sz w:val="24"/>
          <w:szCs w:val="24"/>
        </w:rPr>
        <w:t xml:space="preserve"> </w:t>
      </w:r>
      <w:r>
        <w:rPr>
          <w:rFonts w:ascii="Times New Roman" w:hAnsi="Times New Roman" w:cs="Times New Roman"/>
          <w:sz w:val="24"/>
          <w:szCs w:val="24"/>
        </w:rPr>
        <w:t>medidas urgentes para mitigar esta problemática ambiental.</w:t>
      </w:r>
    </w:p>
    <w:p w14:paraId="4C4CC997" w14:textId="77777777" w:rsidR="00832E52" w:rsidRPr="00CD2BA0" w:rsidRDefault="00832E52">
      <w:pPr>
        <w:spacing w:after="0" w:line="240" w:lineRule="auto"/>
        <w:jc w:val="both"/>
        <w:rPr>
          <w:rFonts w:ascii="Times New Roman" w:eastAsia="Times New Roman" w:hAnsi="Times New Roman" w:cs="Times New Roman"/>
          <w:sz w:val="24"/>
          <w:szCs w:val="24"/>
        </w:rPr>
      </w:pPr>
    </w:p>
    <w:p w14:paraId="38DE73EE" w14:textId="77777777" w:rsidR="00832E52" w:rsidRPr="00BB1327" w:rsidRDefault="005559C3">
      <w:pPr>
        <w:spacing w:after="0" w:line="240" w:lineRule="auto"/>
        <w:jc w:val="both"/>
        <w:rPr>
          <w:rFonts w:ascii="Times New Roman" w:eastAsia="Times New Roman" w:hAnsi="Times New Roman" w:cs="Times New Roman"/>
          <w:b/>
        </w:rPr>
      </w:pPr>
      <w:r w:rsidRPr="00BB1327">
        <w:rPr>
          <w:rFonts w:ascii="Times New Roman" w:eastAsia="Times New Roman" w:hAnsi="Times New Roman" w:cs="Times New Roman"/>
          <w:b/>
        </w:rPr>
        <w:t>AGRADECIMIENTOS</w:t>
      </w:r>
    </w:p>
    <w:p w14:paraId="491255A4" w14:textId="77777777" w:rsidR="005559C3" w:rsidRPr="00BB1327" w:rsidRDefault="005559C3">
      <w:pPr>
        <w:spacing w:after="0" w:line="240" w:lineRule="auto"/>
        <w:jc w:val="both"/>
        <w:rPr>
          <w:rFonts w:ascii="Times New Roman" w:eastAsia="Times New Roman" w:hAnsi="Times New Roman" w:cs="Times New Roman"/>
          <w:b/>
        </w:rPr>
      </w:pPr>
    </w:p>
    <w:p w14:paraId="5F6C48CC" w14:textId="7226C6BF" w:rsidR="00832E52" w:rsidRPr="00BB1327" w:rsidRDefault="006C6D0F">
      <w:pPr>
        <w:spacing w:after="0" w:line="240" w:lineRule="auto"/>
        <w:jc w:val="both"/>
        <w:rPr>
          <w:rFonts w:ascii="Times New Roman" w:eastAsia="Times New Roman" w:hAnsi="Times New Roman" w:cs="Times New Roman"/>
        </w:rPr>
      </w:pPr>
      <w:r w:rsidRPr="00BB1327">
        <w:rPr>
          <w:rFonts w:ascii="Times New Roman" w:eastAsia="Times New Roman" w:hAnsi="Times New Roman" w:cs="Times New Roman"/>
        </w:rPr>
        <w:t xml:space="preserve">A la Universidad de las Fuerzas Armadas -ESPE por el </w:t>
      </w:r>
      <w:r w:rsidR="00041BF6" w:rsidRPr="00BB1327">
        <w:rPr>
          <w:rFonts w:ascii="Times New Roman" w:eastAsia="Times New Roman" w:hAnsi="Times New Roman" w:cs="Times New Roman"/>
        </w:rPr>
        <w:t>financiamiento del</w:t>
      </w:r>
      <w:r w:rsidRPr="00BB1327">
        <w:rPr>
          <w:rFonts w:ascii="Times New Roman" w:eastAsia="Times New Roman" w:hAnsi="Times New Roman" w:cs="Times New Roman"/>
        </w:rPr>
        <w:t xml:space="preserve"> Proyecto: “Arsénico en el Ecuador y su remoción con </w:t>
      </w:r>
      <w:proofErr w:type="spellStart"/>
      <w:r w:rsidRPr="00BB1327">
        <w:rPr>
          <w:rFonts w:ascii="Times New Roman" w:eastAsia="Times New Roman" w:hAnsi="Times New Roman" w:cs="Times New Roman"/>
        </w:rPr>
        <w:t>nanopartículas</w:t>
      </w:r>
      <w:proofErr w:type="spellEnd"/>
      <w:r w:rsidRPr="00BB1327">
        <w:rPr>
          <w:rFonts w:ascii="Times New Roman" w:eastAsia="Times New Roman" w:hAnsi="Times New Roman" w:cs="Times New Roman"/>
        </w:rPr>
        <w:t xml:space="preserve"> obtenidas con extractos de plantas endémicas del Ecuador”.</w:t>
      </w:r>
    </w:p>
    <w:p w14:paraId="2C0FDD60" w14:textId="77777777" w:rsidR="00A24DDA" w:rsidRPr="00CD2BA0" w:rsidRDefault="00A24DDA">
      <w:pPr>
        <w:spacing w:after="0" w:line="240" w:lineRule="auto"/>
        <w:jc w:val="both"/>
        <w:rPr>
          <w:rFonts w:ascii="Times New Roman" w:eastAsia="Times New Roman" w:hAnsi="Times New Roman" w:cs="Times New Roman"/>
          <w:sz w:val="24"/>
          <w:szCs w:val="24"/>
        </w:rPr>
      </w:pPr>
    </w:p>
    <w:p w14:paraId="01F71817" w14:textId="77777777" w:rsidR="00832E52" w:rsidRPr="00BC19A0" w:rsidRDefault="006C6D0F">
      <w:pPr>
        <w:pStyle w:val="Ttulo1"/>
        <w:spacing w:before="240" w:after="0" w:line="240" w:lineRule="auto"/>
        <w:rPr>
          <w:rFonts w:ascii="Times New Roman" w:eastAsia="Times New Roman" w:hAnsi="Times New Roman" w:cs="Times New Roman"/>
          <w:sz w:val="22"/>
          <w:szCs w:val="22"/>
        </w:rPr>
      </w:pPr>
      <w:bookmarkStart w:id="18" w:name="_heading=h.sabnu4" w:colFirst="0" w:colLast="0"/>
      <w:bookmarkEnd w:id="18"/>
      <w:r w:rsidRPr="00BC19A0">
        <w:rPr>
          <w:rFonts w:ascii="Times New Roman" w:eastAsia="Times New Roman" w:hAnsi="Times New Roman" w:cs="Times New Roman"/>
          <w:sz w:val="22"/>
          <w:szCs w:val="22"/>
        </w:rPr>
        <w:t>REFERENCIAS BIBLIOGRÁFICAS</w:t>
      </w:r>
    </w:p>
    <w:p w14:paraId="7F63DC7B" w14:textId="77777777" w:rsidR="00C9223E" w:rsidRPr="00BC19A0" w:rsidRDefault="00C9223E" w:rsidP="00C9223E">
      <w:pPr>
        <w:rPr>
          <w:rFonts w:ascii="Times New Roman" w:hAnsi="Times New Roman" w:cs="Times New Roman"/>
        </w:rPr>
      </w:pPr>
    </w:p>
    <w:p w14:paraId="350E4862" w14:textId="591E668C" w:rsidR="00832E52" w:rsidRPr="00BC19A0" w:rsidRDefault="006C6D0F" w:rsidP="00BC19A0">
      <w:pPr>
        <w:spacing w:after="0" w:line="240" w:lineRule="auto"/>
        <w:ind w:left="567" w:hanging="567"/>
        <w:jc w:val="both"/>
        <w:rPr>
          <w:rFonts w:ascii="Times New Roman" w:eastAsia="Times New Roman" w:hAnsi="Times New Roman" w:cs="Times New Roman"/>
        </w:rPr>
      </w:pPr>
      <w:proofErr w:type="spellStart"/>
      <w:r w:rsidRPr="00BC19A0">
        <w:rPr>
          <w:rFonts w:ascii="Times New Roman" w:eastAsia="Times New Roman" w:hAnsi="Times New Roman" w:cs="Times New Roman"/>
        </w:rPr>
        <w:t>Ager</w:t>
      </w:r>
      <w:proofErr w:type="spellEnd"/>
      <w:r w:rsidRPr="00BC19A0">
        <w:rPr>
          <w:rFonts w:ascii="Times New Roman" w:eastAsia="Times New Roman" w:hAnsi="Times New Roman" w:cs="Times New Roman"/>
        </w:rPr>
        <w:t xml:space="preserve"> Ingenieros. (2003</w:t>
      </w:r>
      <w:r w:rsidR="00B21C6D" w:rsidRPr="00BC19A0">
        <w:rPr>
          <w:rFonts w:ascii="Times New Roman" w:eastAsia="Times New Roman" w:hAnsi="Times New Roman" w:cs="Times New Roman"/>
        </w:rPr>
        <w:t xml:space="preserve">). Los Sistemas </w:t>
      </w:r>
      <w:r w:rsidR="00B21C6D">
        <w:rPr>
          <w:rFonts w:ascii="Times New Roman" w:eastAsia="Times New Roman" w:hAnsi="Times New Roman" w:cs="Times New Roman"/>
        </w:rPr>
        <w:t>d</w:t>
      </w:r>
      <w:r w:rsidR="00B21C6D" w:rsidRPr="00BC19A0">
        <w:rPr>
          <w:rFonts w:ascii="Times New Roman" w:eastAsia="Times New Roman" w:hAnsi="Times New Roman" w:cs="Times New Roman"/>
        </w:rPr>
        <w:t xml:space="preserve">e Información Geográfica. Obtenido </w:t>
      </w:r>
      <w:r w:rsidR="00B21C6D">
        <w:rPr>
          <w:rFonts w:ascii="Times New Roman" w:eastAsia="Times New Roman" w:hAnsi="Times New Roman" w:cs="Times New Roman"/>
        </w:rPr>
        <w:t>de l</w:t>
      </w:r>
      <w:r w:rsidR="00B21C6D" w:rsidRPr="00BC19A0">
        <w:rPr>
          <w:rFonts w:ascii="Times New Roman" w:eastAsia="Times New Roman" w:hAnsi="Times New Roman" w:cs="Times New Roman"/>
        </w:rPr>
        <w:t xml:space="preserve">os Sistemas </w:t>
      </w:r>
      <w:r w:rsidR="00B21C6D">
        <w:rPr>
          <w:rFonts w:ascii="Times New Roman" w:eastAsia="Times New Roman" w:hAnsi="Times New Roman" w:cs="Times New Roman"/>
        </w:rPr>
        <w:t>d</w:t>
      </w:r>
      <w:r w:rsidR="00B21C6D" w:rsidRPr="00BC19A0">
        <w:rPr>
          <w:rFonts w:ascii="Times New Roman" w:eastAsia="Times New Roman" w:hAnsi="Times New Roman" w:cs="Times New Roman"/>
        </w:rPr>
        <w:t>e Información Geográfica</w:t>
      </w:r>
      <w:r w:rsidRPr="00BC19A0">
        <w:rPr>
          <w:rFonts w:ascii="Times New Roman" w:eastAsia="Times New Roman" w:hAnsi="Times New Roman" w:cs="Times New Roman"/>
        </w:rPr>
        <w:t>: https://www.ager.es/productos/gis/s</w:t>
      </w:r>
      <w:bookmarkStart w:id="19" w:name="_GoBack"/>
      <w:bookmarkEnd w:id="19"/>
      <w:r w:rsidRPr="00BC19A0">
        <w:rPr>
          <w:rFonts w:ascii="Times New Roman" w:eastAsia="Times New Roman" w:hAnsi="Times New Roman" w:cs="Times New Roman"/>
        </w:rPr>
        <w:t>ig.pdf</w:t>
      </w:r>
    </w:p>
    <w:p w14:paraId="7FFB9F01" w14:textId="7A035D6B" w:rsidR="00832E52" w:rsidRPr="00BC19A0" w:rsidRDefault="006C6D0F" w:rsidP="00BC19A0">
      <w:pPr>
        <w:spacing w:after="0" w:line="240" w:lineRule="auto"/>
        <w:ind w:left="567" w:hanging="567"/>
        <w:jc w:val="both"/>
        <w:rPr>
          <w:rFonts w:ascii="Times New Roman" w:eastAsia="Times New Roman" w:hAnsi="Times New Roman" w:cs="Times New Roman"/>
        </w:rPr>
      </w:pPr>
      <w:r w:rsidRPr="00BC19A0">
        <w:rPr>
          <w:rFonts w:ascii="Times New Roman" w:eastAsia="Times New Roman" w:hAnsi="Times New Roman" w:cs="Times New Roman"/>
        </w:rPr>
        <w:t>Alarcón Herrera, M. T., Leal, L., Miranda, S., Benavides, A., &amp; Martín Domínguez, I. (2013). Arsénico en agua. Chihuahua, Chihuahua, México</w:t>
      </w:r>
      <w:r w:rsidR="00CB55D1" w:rsidRPr="00BC19A0">
        <w:rPr>
          <w:rFonts w:ascii="Times New Roman" w:eastAsia="Times New Roman" w:hAnsi="Times New Roman" w:cs="Times New Roman"/>
        </w:rPr>
        <w:t>.</w:t>
      </w:r>
      <w:r w:rsidR="001C6326">
        <w:rPr>
          <w:rFonts w:ascii="Times New Roman" w:eastAsia="Times New Roman" w:hAnsi="Times New Roman" w:cs="Times New Roman"/>
        </w:rPr>
        <w:t xml:space="preserve"> </w:t>
      </w:r>
      <w:r w:rsidR="001C6326" w:rsidRPr="00BC19A0">
        <w:rPr>
          <w:rFonts w:ascii="Times New Roman" w:eastAsia="Times New Roman" w:hAnsi="Times New Roman" w:cs="Times New Roman"/>
        </w:rPr>
        <w:t xml:space="preserve">Centro </w:t>
      </w:r>
      <w:r w:rsidR="001C6326">
        <w:rPr>
          <w:rFonts w:ascii="Times New Roman" w:eastAsia="Times New Roman" w:hAnsi="Times New Roman" w:cs="Times New Roman"/>
        </w:rPr>
        <w:t>d</w:t>
      </w:r>
      <w:r w:rsidR="001C6326" w:rsidRPr="00BC19A0">
        <w:rPr>
          <w:rFonts w:ascii="Times New Roman" w:eastAsia="Times New Roman" w:hAnsi="Times New Roman" w:cs="Times New Roman"/>
        </w:rPr>
        <w:t xml:space="preserve">e Investigación </w:t>
      </w:r>
      <w:r w:rsidR="001C6326">
        <w:rPr>
          <w:rFonts w:ascii="Times New Roman" w:eastAsia="Times New Roman" w:hAnsi="Times New Roman" w:cs="Times New Roman"/>
        </w:rPr>
        <w:t>e</w:t>
      </w:r>
      <w:r w:rsidR="001C6326" w:rsidRPr="00BC19A0">
        <w:rPr>
          <w:rFonts w:ascii="Times New Roman" w:eastAsia="Times New Roman" w:hAnsi="Times New Roman" w:cs="Times New Roman"/>
        </w:rPr>
        <w:t>n Materiales</w:t>
      </w:r>
      <w:r w:rsidR="001C6326">
        <w:rPr>
          <w:rFonts w:ascii="Times New Roman" w:eastAsia="Times New Roman" w:hAnsi="Times New Roman" w:cs="Times New Roman"/>
        </w:rPr>
        <w:t xml:space="preserve"> </w:t>
      </w:r>
      <w:r w:rsidR="001C6326" w:rsidRPr="00BC19A0">
        <w:rPr>
          <w:rFonts w:ascii="Times New Roman" w:eastAsia="Times New Roman" w:hAnsi="Times New Roman" w:cs="Times New Roman"/>
        </w:rPr>
        <w:t xml:space="preserve">avanzados. </w:t>
      </w:r>
      <w:r w:rsidRPr="00BC19A0">
        <w:rPr>
          <w:rFonts w:ascii="Times New Roman" w:eastAsia="Times New Roman" w:hAnsi="Times New Roman" w:cs="Times New Roman"/>
        </w:rPr>
        <w:t>https://cimav.repositorioinstitucional.mx/jspui/bitstream/1004/1056/1/Libro%202013-Arsenico%20en%20el%20Agua%20con%20ISBN.pdf</w:t>
      </w:r>
    </w:p>
    <w:p w14:paraId="730FED89" w14:textId="0071BA91" w:rsidR="00832E52" w:rsidRPr="00BC19A0" w:rsidRDefault="006C6D0F" w:rsidP="00BC19A0">
      <w:pPr>
        <w:spacing w:after="0" w:line="240" w:lineRule="auto"/>
        <w:ind w:left="567" w:hanging="567"/>
        <w:jc w:val="both"/>
        <w:rPr>
          <w:rFonts w:ascii="Times New Roman" w:eastAsia="Times New Roman" w:hAnsi="Times New Roman" w:cs="Times New Roman"/>
        </w:rPr>
      </w:pPr>
      <w:r w:rsidRPr="00BC19A0">
        <w:rPr>
          <w:rFonts w:ascii="Times New Roman" w:eastAsia="Times New Roman" w:hAnsi="Times New Roman" w:cs="Times New Roman"/>
        </w:rPr>
        <w:t xml:space="preserve">Alfaro </w:t>
      </w:r>
      <w:proofErr w:type="spellStart"/>
      <w:r w:rsidRPr="00BC19A0">
        <w:rPr>
          <w:rFonts w:ascii="Times New Roman" w:eastAsia="Times New Roman" w:hAnsi="Times New Roman" w:cs="Times New Roman"/>
        </w:rPr>
        <w:t>Sironvalle</w:t>
      </w:r>
      <w:proofErr w:type="spellEnd"/>
      <w:r w:rsidRPr="00BC19A0">
        <w:rPr>
          <w:rFonts w:ascii="Times New Roman" w:eastAsia="Times New Roman" w:hAnsi="Times New Roman" w:cs="Times New Roman"/>
        </w:rPr>
        <w:t xml:space="preserve">, M. A. (2007). </w:t>
      </w:r>
      <w:r w:rsidR="00C04F30" w:rsidRPr="00BC19A0">
        <w:rPr>
          <w:rFonts w:ascii="Times New Roman" w:eastAsia="Times New Roman" w:hAnsi="Times New Roman" w:cs="Times New Roman"/>
        </w:rPr>
        <w:t xml:space="preserve">Estimación </w:t>
      </w:r>
      <w:r w:rsidR="00B21C6D">
        <w:rPr>
          <w:rFonts w:ascii="Times New Roman" w:eastAsia="Times New Roman" w:hAnsi="Times New Roman" w:cs="Times New Roman"/>
        </w:rPr>
        <w:t>d</w:t>
      </w:r>
      <w:r w:rsidR="00C04F30" w:rsidRPr="00BC19A0">
        <w:rPr>
          <w:rFonts w:ascii="Times New Roman" w:eastAsia="Times New Roman" w:hAnsi="Times New Roman" w:cs="Times New Roman"/>
        </w:rPr>
        <w:t>e Recursos Mineros</w:t>
      </w:r>
      <w:r w:rsidRPr="00BC19A0">
        <w:rPr>
          <w:rFonts w:ascii="Times New Roman" w:eastAsia="Times New Roman" w:hAnsi="Times New Roman" w:cs="Times New Roman"/>
          <w:i/>
        </w:rPr>
        <w:t>.</w:t>
      </w:r>
      <w:r w:rsidRPr="00BC19A0">
        <w:rPr>
          <w:rFonts w:ascii="Times New Roman" w:eastAsia="Times New Roman" w:hAnsi="Times New Roman" w:cs="Times New Roman"/>
        </w:rPr>
        <w:t xml:space="preserve"> Santiago de Chile, Santiago, Chile. http://cg.ensmp.fr/bibliotheque/public/ALFARO_Cours_00606.pdf</w:t>
      </w:r>
    </w:p>
    <w:p w14:paraId="45188A7E" w14:textId="51386C70" w:rsidR="00832E52" w:rsidRPr="00BC19A0" w:rsidRDefault="006C6D0F" w:rsidP="00BC19A0">
      <w:pPr>
        <w:spacing w:after="0" w:line="240" w:lineRule="auto"/>
        <w:ind w:left="567" w:hanging="567"/>
        <w:jc w:val="both"/>
        <w:rPr>
          <w:rFonts w:ascii="Times New Roman" w:eastAsia="Times New Roman" w:hAnsi="Times New Roman" w:cs="Times New Roman"/>
        </w:rPr>
      </w:pPr>
      <w:proofErr w:type="spellStart"/>
      <w:r w:rsidRPr="00BC19A0">
        <w:rPr>
          <w:rFonts w:ascii="Times New Roman" w:eastAsia="Times New Roman" w:hAnsi="Times New Roman" w:cs="Times New Roman"/>
        </w:rPr>
        <w:t>Arreguín</w:t>
      </w:r>
      <w:proofErr w:type="spellEnd"/>
      <w:r w:rsidRPr="00BC19A0">
        <w:rPr>
          <w:rFonts w:ascii="Times New Roman" w:eastAsia="Times New Roman" w:hAnsi="Times New Roman" w:cs="Times New Roman"/>
        </w:rPr>
        <w:t xml:space="preserve"> Cortés, F., Soto, P., Chávez Guillén, R., &amp; </w:t>
      </w:r>
      <w:proofErr w:type="spellStart"/>
      <w:r w:rsidRPr="00BC19A0">
        <w:rPr>
          <w:rFonts w:ascii="Times New Roman" w:eastAsia="Times New Roman" w:hAnsi="Times New Roman" w:cs="Times New Roman"/>
        </w:rPr>
        <w:t>Smedley</w:t>
      </w:r>
      <w:proofErr w:type="spellEnd"/>
      <w:r w:rsidRPr="00BC19A0">
        <w:rPr>
          <w:rFonts w:ascii="Times New Roman" w:eastAsia="Times New Roman" w:hAnsi="Times New Roman" w:cs="Times New Roman"/>
        </w:rPr>
        <w:t xml:space="preserve">, P </w:t>
      </w:r>
      <w:r w:rsidR="00CB55D1" w:rsidRPr="00BC19A0">
        <w:rPr>
          <w:rFonts w:ascii="Times New Roman" w:eastAsia="Times New Roman" w:hAnsi="Times New Roman" w:cs="Times New Roman"/>
        </w:rPr>
        <w:t>(</w:t>
      </w:r>
      <w:r w:rsidRPr="00BC19A0">
        <w:rPr>
          <w:rFonts w:ascii="Times New Roman" w:eastAsia="Times New Roman" w:hAnsi="Times New Roman" w:cs="Times New Roman"/>
        </w:rPr>
        <w:t xml:space="preserve">2012). </w:t>
      </w:r>
      <w:r w:rsidR="00B21C6D" w:rsidRPr="00BC19A0">
        <w:rPr>
          <w:rFonts w:ascii="Times New Roman" w:eastAsia="Times New Roman" w:hAnsi="Times New Roman" w:cs="Times New Roman"/>
        </w:rPr>
        <w:t xml:space="preserve">Una Visión General </w:t>
      </w:r>
      <w:r w:rsidR="00B21C6D">
        <w:rPr>
          <w:rFonts w:ascii="Times New Roman" w:eastAsia="Times New Roman" w:hAnsi="Times New Roman" w:cs="Times New Roman"/>
        </w:rPr>
        <w:t>d</w:t>
      </w:r>
      <w:r w:rsidR="00B21C6D" w:rsidRPr="00BC19A0">
        <w:rPr>
          <w:rFonts w:ascii="Times New Roman" w:eastAsia="Times New Roman" w:hAnsi="Times New Roman" w:cs="Times New Roman"/>
        </w:rPr>
        <w:t xml:space="preserve">e </w:t>
      </w:r>
      <w:r w:rsidR="00B21C6D">
        <w:rPr>
          <w:rFonts w:ascii="Times New Roman" w:eastAsia="Times New Roman" w:hAnsi="Times New Roman" w:cs="Times New Roman"/>
        </w:rPr>
        <w:t>l</w:t>
      </w:r>
      <w:r w:rsidR="00B21C6D" w:rsidRPr="00BC19A0">
        <w:rPr>
          <w:rFonts w:ascii="Times New Roman" w:eastAsia="Times New Roman" w:hAnsi="Times New Roman" w:cs="Times New Roman"/>
        </w:rPr>
        <w:t xml:space="preserve">a Presencia </w:t>
      </w:r>
      <w:r w:rsidR="00B21C6D">
        <w:rPr>
          <w:rFonts w:ascii="Times New Roman" w:eastAsia="Times New Roman" w:hAnsi="Times New Roman" w:cs="Times New Roman"/>
        </w:rPr>
        <w:t>de Arsénico en l</w:t>
      </w:r>
      <w:r w:rsidR="00B21C6D" w:rsidRPr="00BC19A0">
        <w:rPr>
          <w:rFonts w:ascii="Times New Roman" w:eastAsia="Times New Roman" w:hAnsi="Times New Roman" w:cs="Times New Roman"/>
        </w:rPr>
        <w:t xml:space="preserve">as Aguas Subterráneas </w:t>
      </w:r>
      <w:r w:rsidR="00B21C6D">
        <w:rPr>
          <w:rFonts w:ascii="Times New Roman" w:eastAsia="Times New Roman" w:hAnsi="Times New Roman" w:cs="Times New Roman"/>
        </w:rPr>
        <w:t>d</w:t>
      </w:r>
      <w:r w:rsidR="00B21C6D" w:rsidRPr="00BC19A0">
        <w:rPr>
          <w:rFonts w:ascii="Times New Roman" w:eastAsia="Times New Roman" w:hAnsi="Times New Roman" w:cs="Times New Roman"/>
        </w:rPr>
        <w:t>e México: Actas</w:t>
      </w:r>
      <w:r w:rsidR="00CB55D1" w:rsidRPr="00BC19A0">
        <w:rPr>
          <w:rFonts w:ascii="Times New Roman" w:eastAsia="Times New Roman" w:hAnsi="Times New Roman" w:cs="Times New Roman"/>
        </w:rPr>
        <w:t xml:space="preserve"> </w:t>
      </w:r>
      <w:r w:rsidR="00B21C6D">
        <w:rPr>
          <w:rFonts w:ascii="Times New Roman" w:eastAsia="Times New Roman" w:hAnsi="Times New Roman" w:cs="Times New Roman"/>
        </w:rPr>
        <w:t>del</w:t>
      </w:r>
      <w:r w:rsidR="00CB55D1" w:rsidRPr="00BC19A0">
        <w:rPr>
          <w:rFonts w:ascii="Times New Roman" w:eastAsia="Times New Roman" w:hAnsi="Times New Roman" w:cs="Times New Roman"/>
        </w:rPr>
        <w:t xml:space="preserve"> </w:t>
      </w:r>
      <w:r w:rsidR="00B21C6D" w:rsidRPr="00BC19A0">
        <w:rPr>
          <w:rFonts w:ascii="Times New Roman" w:eastAsia="Times New Roman" w:hAnsi="Times New Roman" w:cs="Times New Roman"/>
        </w:rPr>
        <w:t xml:space="preserve">4º Congreso Internacional Sobre Arsénico </w:t>
      </w:r>
      <w:r w:rsidR="00B21C6D">
        <w:rPr>
          <w:rFonts w:ascii="Times New Roman" w:eastAsia="Times New Roman" w:hAnsi="Times New Roman" w:cs="Times New Roman"/>
        </w:rPr>
        <w:t>en el</w:t>
      </w:r>
      <w:r w:rsidR="00B21C6D" w:rsidRPr="00BC19A0">
        <w:rPr>
          <w:rFonts w:ascii="Times New Roman" w:eastAsia="Times New Roman" w:hAnsi="Times New Roman" w:cs="Times New Roman"/>
        </w:rPr>
        <w:t xml:space="preserve"> Medio Ambiente, 22-27 </w:t>
      </w:r>
      <w:r w:rsidR="00B21C6D">
        <w:rPr>
          <w:rFonts w:ascii="Times New Roman" w:eastAsia="Times New Roman" w:hAnsi="Times New Roman" w:cs="Times New Roman"/>
        </w:rPr>
        <w:t>de julio de</w:t>
      </w:r>
      <w:r w:rsidR="00CB55D1" w:rsidRPr="00BC19A0">
        <w:rPr>
          <w:rFonts w:ascii="Times New Roman" w:eastAsia="Times New Roman" w:hAnsi="Times New Roman" w:cs="Times New Roman"/>
        </w:rPr>
        <w:t xml:space="preserve"> </w:t>
      </w:r>
      <w:r w:rsidR="00B21C6D" w:rsidRPr="00BC19A0">
        <w:rPr>
          <w:rFonts w:ascii="Times New Roman" w:eastAsia="Times New Roman" w:hAnsi="Times New Roman" w:cs="Times New Roman"/>
        </w:rPr>
        <w:t xml:space="preserve">2012, </w:t>
      </w:r>
      <w:r w:rsidR="00CB55D1" w:rsidRPr="00BC19A0">
        <w:rPr>
          <w:rFonts w:ascii="Times New Roman" w:eastAsia="Times New Roman" w:hAnsi="Times New Roman" w:cs="Times New Roman"/>
        </w:rPr>
        <w:t>CAIRNS</w:t>
      </w:r>
      <w:r w:rsidR="00B21C6D" w:rsidRPr="00BC19A0">
        <w:rPr>
          <w:rFonts w:ascii="Times New Roman" w:eastAsia="Times New Roman" w:hAnsi="Times New Roman" w:cs="Times New Roman"/>
        </w:rPr>
        <w:t xml:space="preserve">, </w:t>
      </w:r>
      <w:r w:rsidR="00CB55D1" w:rsidRPr="00BC19A0">
        <w:rPr>
          <w:rFonts w:ascii="Times New Roman" w:eastAsia="Times New Roman" w:hAnsi="Times New Roman" w:cs="Times New Roman"/>
        </w:rPr>
        <w:t>AUSTRALIA</w:t>
      </w:r>
      <w:r w:rsidR="00B21C6D" w:rsidRPr="00BC19A0">
        <w:rPr>
          <w:rFonts w:ascii="Times New Roman" w:eastAsia="Times New Roman" w:hAnsi="Times New Roman" w:cs="Times New Roman"/>
          <w:i/>
        </w:rPr>
        <w:t>.</w:t>
      </w:r>
      <w:r w:rsidR="00B21C6D" w:rsidRPr="00BC19A0">
        <w:rPr>
          <w:rFonts w:ascii="Times New Roman" w:eastAsia="Times New Roman" w:hAnsi="Times New Roman" w:cs="Times New Roman"/>
        </w:rPr>
        <w:t xml:space="preserve"> </w:t>
      </w:r>
      <w:r w:rsidRPr="00BC19A0">
        <w:rPr>
          <w:rFonts w:ascii="Times New Roman" w:eastAsia="Times New Roman" w:hAnsi="Times New Roman" w:cs="Times New Roman"/>
        </w:rPr>
        <w:t>doi:10.1201/b12522-36</w:t>
      </w:r>
    </w:p>
    <w:p w14:paraId="5985E900" w14:textId="5DBFDE48" w:rsidR="00832E52" w:rsidRPr="00BC19A0" w:rsidRDefault="006C6D0F" w:rsidP="00BC19A0">
      <w:pPr>
        <w:spacing w:after="0" w:line="240" w:lineRule="auto"/>
        <w:ind w:left="567" w:hanging="567"/>
        <w:jc w:val="both"/>
        <w:rPr>
          <w:rFonts w:ascii="Times New Roman" w:eastAsia="Times New Roman" w:hAnsi="Times New Roman" w:cs="Times New Roman"/>
        </w:rPr>
      </w:pPr>
      <w:r w:rsidRPr="00BC19A0">
        <w:rPr>
          <w:rFonts w:ascii="Times New Roman" w:eastAsia="Times New Roman" w:hAnsi="Times New Roman" w:cs="Times New Roman"/>
        </w:rPr>
        <w:t xml:space="preserve">Barrios </w:t>
      </w:r>
      <w:proofErr w:type="spellStart"/>
      <w:r w:rsidRPr="00BC19A0">
        <w:rPr>
          <w:rFonts w:ascii="Times New Roman" w:eastAsia="Times New Roman" w:hAnsi="Times New Roman" w:cs="Times New Roman"/>
        </w:rPr>
        <w:t>Calmaestra</w:t>
      </w:r>
      <w:proofErr w:type="spellEnd"/>
      <w:r w:rsidRPr="00BC19A0">
        <w:rPr>
          <w:rFonts w:ascii="Times New Roman" w:eastAsia="Times New Roman" w:hAnsi="Times New Roman" w:cs="Times New Roman"/>
        </w:rPr>
        <w:t xml:space="preserve">, L. (2005). </w:t>
      </w:r>
      <w:r w:rsidR="00AD5ACB" w:rsidRPr="00BC19A0">
        <w:rPr>
          <w:rFonts w:ascii="Times New Roman" w:eastAsia="Times New Roman" w:hAnsi="Times New Roman" w:cs="Times New Roman"/>
        </w:rPr>
        <w:t xml:space="preserve">Medidas </w:t>
      </w:r>
      <w:r w:rsidR="00B21C6D">
        <w:rPr>
          <w:rFonts w:ascii="Times New Roman" w:eastAsia="Times New Roman" w:hAnsi="Times New Roman" w:cs="Times New Roman"/>
        </w:rPr>
        <w:t>d</w:t>
      </w:r>
      <w:r w:rsidR="00AD5ACB" w:rsidRPr="00BC19A0">
        <w:rPr>
          <w:rFonts w:ascii="Times New Roman" w:eastAsia="Times New Roman" w:hAnsi="Times New Roman" w:cs="Times New Roman"/>
        </w:rPr>
        <w:t>e Asimetría</w:t>
      </w:r>
      <w:r w:rsidRPr="00BC19A0">
        <w:rPr>
          <w:rFonts w:ascii="Times New Roman" w:eastAsia="Times New Roman" w:hAnsi="Times New Roman" w:cs="Times New Roman"/>
        </w:rPr>
        <w:t xml:space="preserve">. (G. d. España, Editor, &amp; c. y. Ministerio de educación, </w:t>
      </w:r>
      <w:proofErr w:type="spellStart"/>
      <w:r w:rsidRPr="00BC19A0">
        <w:rPr>
          <w:rFonts w:ascii="Times New Roman" w:eastAsia="Times New Roman" w:hAnsi="Times New Roman" w:cs="Times New Roman"/>
        </w:rPr>
        <w:t>Productor</w:t>
      </w:r>
      <w:r w:rsidR="00CB55D1" w:rsidRPr="00BC19A0">
        <w:rPr>
          <w:rFonts w:ascii="Times New Roman" w:eastAsia="Times New Roman" w:hAnsi="Times New Roman" w:cs="Times New Roman"/>
        </w:rPr>
        <w:t>.</w:t>
      </w:r>
      <w:r w:rsidRPr="00BC19A0">
        <w:rPr>
          <w:rFonts w:ascii="Times New Roman" w:eastAsia="Times New Roman" w:hAnsi="Times New Roman" w:cs="Times New Roman"/>
        </w:rPr>
        <w:t>http</w:t>
      </w:r>
      <w:proofErr w:type="spellEnd"/>
      <w:r w:rsidRPr="00BC19A0">
        <w:rPr>
          <w:rFonts w:ascii="Times New Roman" w:eastAsia="Times New Roman" w:hAnsi="Times New Roman" w:cs="Times New Roman"/>
        </w:rPr>
        <w:t>://recursostic.educacion.es/</w:t>
      </w:r>
      <w:r w:rsidR="00AD5ACB">
        <w:rPr>
          <w:rFonts w:ascii="Times New Roman" w:eastAsia="Times New Roman" w:hAnsi="Times New Roman" w:cs="Times New Roman"/>
        </w:rPr>
        <w:t>…</w:t>
      </w:r>
      <w:r w:rsidRPr="00BC19A0">
        <w:rPr>
          <w:rFonts w:ascii="Times New Roman" w:eastAsia="Times New Roman" w:hAnsi="Times New Roman" w:cs="Times New Roman"/>
        </w:rPr>
        <w:t>/asimetria_est.htm</w:t>
      </w:r>
    </w:p>
    <w:p w14:paraId="01488E0E" w14:textId="034FF21F" w:rsidR="00832E52" w:rsidRPr="00BC19A0" w:rsidRDefault="006C6D0F" w:rsidP="00BC19A0">
      <w:pPr>
        <w:spacing w:after="0" w:line="240" w:lineRule="auto"/>
        <w:ind w:left="567" w:hanging="567"/>
        <w:jc w:val="both"/>
        <w:rPr>
          <w:rFonts w:ascii="Times New Roman" w:eastAsia="Times New Roman" w:hAnsi="Times New Roman" w:cs="Times New Roman"/>
          <w:lang w:val="en-US"/>
        </w:rPr>
      </w:pPr>
      <w:proofErr w:type="spellStart"/>
      <w:r w:rsidRPr="00BC19A0">
        <w:rPr>
          <w:rFonts w:ascii="Times New Roman" w:eastAsia="Times New Roman" w:hAnsi="Times New Roman" w:cs="Times New Roman"/>
        </w:rPr>
        <w:t>Burgess</w:t>
      </w:r>
      <w:proofErr w:type="spellEnd"/>
      <w:r w:rsidRPr="00BC19A0">
        <w:rPr>
          <w:rFonts w:ascii="Times New Roman" w:eastAsia="Times New Roman" w:hAnsi="Times New Roman" w:cs="Times New Roman"/>
        </w:rPr>
        <w:t xml:space="preserve">, T., &amp; </w:t>
      </w:r>
      <w:proofErr w:type="spellStart"/>
      <w:r w:rsidRPr="00BC19A0">
        <w:rPr>
          <w:rFonts w:ascii="Times New Roman" w:eastAsia="Times New Roman" w:hAnsi="Times New Roman" w:cs="Times New Roman"/>
        </w:rPr>
        <w:t>Webster</w:t>
      </w:r>
      <w:proofErr w:type="spellEnd"/>
      <w:r w:rsidRPr="00BC19A0">
        <w:rPr>
          <w:rFonts w:ascii="Times New Roman" w:eastAsia="Times New Roman" w:hAnsi="Times New Roman" w:cs="Times New Roman"/>
        </w:rPr>
        <w:t xml:space="preserve">, R. </w:t>
      </w:r>
      <w:r w:rsidR="00CB55D1" w:rsidRPr="00BC19A0">
        <w:rPr>
          <w:rFonts w:ascii="Times New Roman" w:eastAsia="Times New Roman" w:hAnsi="Times New Roman" w:cs="Times New Roman"/>
        </w:rPr>
        <w:t>(</w:t>
      </w:r>
      <w:r w:rsidRPr="00BC19A0">
        <w:rPr>
          <w:rFonts w:ascii="Times New Roman" w:eastAsia="Times New Roman" w:hAnsi="Times New Roman" w:cs="Times New Roman"/>
        </w:rPr>
        <w:t>1980</w:t>
      </w:r>
      <w:r w:rsidR="00CB55D1" w:rsidRPr="00BC19A0">
        <w:rPr>
          <w:rFonts w:ascii="Times New Roman" w:eastAsia="Times New Roman" w:hAnsi="Times New Roman" w:cs="Times New Roman"/>
        </w:rPr>
        <w:t xml:space="preserve">). </w:t>
      </w:r>
      <w:r w:rsidR="00AD5ACB" w:rsidRPr="00BC19A0">
        <w:rPr>
          <w:rFonts w:ascii="Times New Roman" w:eastAsia="Times New Roman" w:hAnsi="Times New Roman" w:cs="Times New Roman"/>
        </w:rPr>
        <w:t xml:space="preserve">Interpolación Óptima </w:t>
      </w:r>
      <w:r w:rsidR="00AD5ACB">
        <w:rPr>
          <w:rFonts w:ascii="Times New Roman" w:eastAsia="Times New Roman" w:hAnsi="Times New Roman" w:cs="Times New Roman"/>
        </w:rPr>
        <w:t>y</w:t>
      </w:r>
      <w:r w:rsidR="00AD5ACB" w:rsidRPr="00BC19A0">
        <w:rPr>
          <w:rFonts w:ascii="Times New Roman" w:eastAsia="Times New Roman" w:hAnsi="Times New Roman" w:cs="Times New Roman"/>
        </w:rPr>
        <w:t xml:space="preserve"> Mapeo </w:t>
      </w:r>
      <w:proofErr w:type="spellStart"/>
      <w:r w:rsidR="00AD5ACB" w:rsidRPr="00BC19A0">
        <w:rPr>
          <w:rFonts w:ascii="Times New Roman" w:eastAsia="Times New Roman" w:hAnsi="Times New Roman" w:cs="Times New Roman"/>
        </w:rPr>
        <w:t>Isarítico</w:t>
      </w:r>
      <w:proofErr w:type="spellEnd"/>
      <w:r w:rsidR="00AD5ACB" w:rsidRPr="00BC19A0">
        <w:rPr>
          <w:rFonts w:ascii="Times New Roman" w:eastAsia="Times New Roman" w:hAnsi="Times New Roman" w:cs="Times New Roman"/>
        </w:rPr>
        <w:t xml:space="preserve"> </w:t>
      </w:r>
      <w:r w:rsidR="00AD5ACB">
        <w:rPr>
          <w:rFonts w:ascii="Times New Roman" w:eastAsia="Times New Roman" w:hAnsi="Times New Roman" w:cs="Times New Roman"/>
        </w:rPr>
        <w:t>de las</w:t>
      </w:r>
      <w:r w:rsidR="00AD5ACB" w:rsidRPr="00BC19A0">
        <w:rPr>
          <w:rFonts w:ascii="Times New Roman" w:eastAsia="Times New Roman" w:hAnsi="Times New Roman" w:cs="Times New Roman"/>
        </w:rPr>
        <w:t xml:space="preserve"> Propiedades </w:t>
      </w:r>
      <w:r w:rsidR="00AD5ACB">
        <w:rPr>
          <w:rFonts w:ascii="Times New Roman" w:eastAsia="Times New Roman" w:hAnsi="Times New Roman" w:cs="Times New Roman"/>
        </w:rPr>
        <w:t>d</w:t>
      </w:r>
      <w:r w:rsidR="00AD5ACB" w:rsidRPr="00BC19A0">
        <w:rPr>
          <w:rFonts w:ascii="Times New Roman" w:eastAsia="Times New Roman" w:hAnsi="Times New Roman" w:cs="Times New Roman"/>
        </w:rPr>
        <w:t>el Suelo I</w:t>
      </w:r>
      <w:r w:rsidR="00AD5ACB">
        <w:rPr>
          <w:rFonts w:ascii="Times New Roman" w:eastAsia="Times New Roman" w:hAnsi="Times New Roman" w:cs="Times New Roman"/>
        </w:rPr>
        <w:t>II</w:t>
      </w:r>
      <w:r w:rsidR="00AD5ACB" w:rsidRPr="00BC19A0">
        <w:rPr>
          <w:rFonts w:ascii="Times New Roman" w:eastAsia="Times New Roman" w:hAnsi="Times New Roman" w:cs="Times New Roman"/>
        </w:rPr>
        <w:t xml:space="preserve"> Cambio </w:t>
      </w:r>
      <w:r w:rsidR="00AD5ACB">
        <w:rPr>
          <w:rFonts w:ascii="Times New Roman" w:eastAsia="Times New Roman" w:hAnsi="Times New Roman" w:cs="Times New Roman"/>
        </w:rPr>
        <w:t>d</w:t>
      </w:r>
      <w:r w:rsidR="00AD5ACB" w:rsidRPr="00BC19A0">
        <w:rPr>
          <w:rFonts w:ascii="Times New Roman" w:eastAsia="Times New Roman" w:hAnsi="Times New Roman" w:cs="Times New Roman"/>
        </w:rPr>
        <w:t xml:space="preserve">e </w:t>
      </w:r>
      <w:r w:rsidR="00AD5ACB">
        <w:rPr>
          <w:rFonts w:ascii="Times New Roman" w:eastAsia="Times New Roman" w:hAnsi="Times New Roman" w:cs="Times New Roman"/>
        </w:rPr>
        <w:t>l</w:t>
      </w:r>
      <w:r w:rsidR="00AD5ACB" w:rsidRPr="00BC19A0">
        <w:rPr>
          <w:rFonts w:ascii="Times New Roman" w:eastAsia="Times New Roman" w:hAnsi="Times New Roman" w:cs="Times New Roman"/>
        </w:rPr>
        <w:t xml:space="preserve">a Desviación </w:t>
      </w:r>
      <w:r w:rsidR="00AD5ACB">
        <w:rPr>
          <w:rFonts w:ascii="Times New Roman" w:eastAsia="Times New Roman" w:hAnsi="Times New Roman" w:cs="Times New Roman"/>
        </w:rPr>
        <w:t>y</w:t>
      </w:r>
      <w:r w:rsidR="00AD5ACB" w:rsidRPr="00BC19A0">
        <w:rPr>
          <w:rFonts w:ascii="Times New Roman" w:eastAsia="Times New Roman" w:hAnsi="Times New Roman" w:cs="Times New Roman"/>
        </w:rPr>
        <w:t xml:space="preserve"> </w:t>
      </w:r>
      <w:proofErr w:type="spellStart"/>
      <w:r w:rsidR="00AD5ACB" w:rsidRPr="00BC19A0">
        <w:rPr>
          <w:rFonts w:ascii="Times New Roman" w:eastAsia="Times New Roman" w:hAnsi="Times New Roman" w:cs="Times New Roman"/>
        </w:rPr>
        <w:t>Kriging</w:t>
      </w:r>
      <w:proofErr w:type="spellEnd"/>
      <w:r w:rsidR="00AD5ACB" w:rsidRPr="00BC19A0">
        <w:rPr>
          <w:rFonts w:ascii="Times New Roman" w:eastAsia="Times New Roman" w:hAnsi="Times New Roman" w:cs="Times New Roman"/>
        </w:rPr>
        <w:t xml:space="preserve"> Universal</w:t>
      </w:r>
      <w:r w:rsidRPr="00BC19A0">
        <w:rPr>
          <w:rFonts w:ascii="Times New Roman" w:eastAsia="Times New Roman" w:hAnsi="Times New Roman" w:cs="Times New Roman"/>
        </w:rPr>
        <w:t xml:space="preserve">. </w:t>
      </w:r>
      <w:r w:rsidRPr="00BC19A0">
        <w:rPr>
          <w:rFonts w:ascii="Times New Roman" w:eastAsia="Times New Roman" w:hAnsi="Times New Roman" w:cs="Times New Roman"/>
          <w:i/>
          <w:lang w:val="en-US"/>
        </w:rPr>
        <w:t>European Journal of Soil Science, 31</w:t>
      </w:r>
      <w:r w:rsidRPr="00BC19A0">
        <w:rPr>
          <w:rFonts w:ascii="Times New Roman" w:eastAsia="Times New Roman" w:hAnsi="Times New Roman" w:cs="Times New Roman"/>
          <w:lang w:val="en-US"/>
        </w:rPr>
        <w:t xml:space="preserve">(2), 505-524. </w:t>
      </w:r>
      <w:proofErr w:type="spellStart"/>
      <w:r w:rsidRPr="00BC19A0">
        <w:rPr>
          <w:rFonts w:ascii="Times New Roman" w:eastAsia="Times New Roman" w:hAnsi="Times New Roman" w:cs="Times New Roman"/>
          <w:lang w:val="en-US"/>
        </w:rPr>
        <w:t>doi:https</w:t>
      </w:r>
      <w:proofErr w:type="spellEnd"/>
      <w:r w:rsidRPr="00BC19A0">
        <w:rPr>
          <w:rFonts w:ascii="Times New Roman" w:eastAsia="Times New Roman" w:hAnsi="Times New Roman" w:cs="Times New Roman"/>
          <w:lang w:val="en-US"/>
        </w:rPr>
        <w:t>://doi.org/10.1111/j.1365-</w:t>
      </w:r>
      <w:proofErr w:type="gramStart"/>
      <w:r w:rsidRPr="00BC19A0">
        <w:rPr>
          <w:rFonts w:ascii="Times New Roman" w:eastAsia="Times New Roman" w:hAnsi="Times New Roman" w:cs="Times New Roman"/>
          <w:lang w:val="en-US"/>
        </w:rPr>
        <w:t>2389.1980.tb</w:t>
      </w:r>
      <w:proofErr w:type="gramEnd"/>
      <w:r w:rsidRPr="00BC19A0">
        <w:rPr>
          <w:rFonts w:ascii="Times New Roman" w:eastAsia="Times New Roman" w:hAnsi="Times New Roman" w:cs="Times New Roman"/>
          <w:lang w:val="en-US"/>
        </w:rPr>
        <w:t>02100.x</w:t>
      </w:r>
    </w:p>
    <w:p w14:paraId="577E5586" w14:textId="464E48E8" w:rsidR="00832E52" w:rsidRPr="00BC19A0" w:rsidRDefault="006C6D0F" w:rsidP="00BC19A0">
      <w:pPr>
        <w:spacing w:after="0" w:line="240" w:lineRule="auto"/>
        <w:ind w:left="567" w:hanging="567"/>
        <w:jc w:val="both"/>
        <w:rPr>
          <w:rFonts w:ascii="Times New Roman" w:eastAsia="Times New Roman" w:hAnsi="Times New Roman" w:cs="Times New Roman"/>
        </w:rPr>
      </w:pPr>
      <w:r w:rsidRPr="00BC19A0">
        <w:rPr>
          <w:rFonts w:ascii="Times New Roman" w:eastAsia="Times New Roman" w:hAnsi="Times New Roman" w:cs="Times New Roman"/>
        </w:rPr>
        <w:t xml:space="preserve">Chasco </w:t>
      </w:r>
      <w:proofErr w:type="spellStart"/>
      <w:r w:rsidRPr="00BC19A0">
        <w:rPr>
          <w:rFonts w:ascii="Times New Roman" w:eastAsia="Times New Roman" w:hAnsi="Times New Roman" w:cs="Times New Roman"/>
        </w:rPr>
        <w:t>Yrigoyen</w:t>
      </w:r>
      <w:proofErr w:type="spellEnd"/>
      <w:r w:rsidRPr="00BC19A0">
        <w:rPr>
          <w:rFonts w:ascii="Times New Roman" w:eastAsia="Times New Roman" w:hAnsi="Times New Roman" w:cs="Times New Roman"/>
        </w:rPr>
        <w:t xml:space="preserve">, C. (2003). </w:t>
      </w:r>
      <w:r w:rsidR="00AD5ACB" w:rsidRPr="00BC19A0">
        <w:rPr>
          <w:rFonts w:ascii="Times New Roman" w:eastAsia="Times New Roman" w:hAnsi="Times New Roman" w:cs="Times New Roman"/>
        </w:rPr>
        <w:t xml:space="preserve">Métodos Gráficos </w:t>
      </w:r>
      <w:r w:rsidR="00AD5ACB">
        <w:rPr>
          <w:rFonts w:ascii="Times New Roman" w:eastAsia="Times New Roman" w:hAnsi="Times New Roman" w:cs="Times New Roman"/>
        </w:rPr>
        <w:t>d</w:t>
      </w:r>
      <w:r w:rsidR="00AD5ACB" w:rsidRPr="00BC19A0">
        <w:rPr>
          <w:rFonts w:ascii="Times New Roman" w:eastAsia="Times New Roman" w:hAnsi="Times New Roman" w:cs="Times New Roman"/>
        </w:rPr>
        <w:t xml:space="preserve">el Análisis Exploratorio </w:t>
      </w:r>
      <w:r w:rsidR="00AD5ACB">
        <w:rPr>
          <w:rFonts w:ascii="Times New Roman" w:eastAsia="Times New Roman" w:hAnsi="Times New Roman" w:cs="Times New Roman"/>
        </w:rPr>
        <w:t>d</w:t>
      </w:r>
      <w:r w:rsidR="00AD5ACB" w:rsidRPr="00BC19A0">
        <w:rPr>
          <w:rFonts w:ascii="Times New Roman" w:eastAsia="Times New Roman" w:hAnsi="Times New Roman" w:cs="Times New Roman"/>
        </w:rPr>
        <w:t>e Datos Espaciales</w:t>
      </w:r>
      <w:r w:rsidRPr="00BC19A0">
        <w:rPr>
          <w:rFonts w:ascii="Times New Roman" w:eastAsia="Times New Roman" w:hAnsi="Times New Roman" w:cs="Times New Roman"/>
        </w:rPr>
        <w:t xml:space="preserve">. (A. E. Aplicada, Editor) Recuperado el 7 de </w:t>
      </w:r>
      <w:r w:rsidR="00AD5ACB" w:rsidRPr="00BC19A0">
        <w:rPr>
          <w:rFonts w:ascii="Times New Roman" w:eastAsia="Times New Roman" w:hAnsi="Times New Roman" w:cs="Times New Roman"/>
        </w:rPr>
        <w:t>octubre</w:t>
      </w:r>
      <w:r w:rsidRPr="00BC19A0">
        <w:rPr>
          <w:rFonts w:ascii="Times New Roman" w:eastAsia="Times New Roman" w:hAnsi="Times New Roman" w:cs="Times New Roman"/>
        </w:rPr>
        <w:t xml:space="preserve"> de 2019, de </w:t>
      </w:r>
      <w:proofErr w:type="spellStart"/>
      <w:r w:rsidRPr="00BC19A0">
        <w:rPr>
          <w:rFonts w:ascii="Times New Roman" w:eastAsia="Times New Roman" w:hAnsi="Times New Roman" w:cs="Times New Roman"/>
        </w:rPr>
        <w:t>ResearchGate</w:t>
      </w:r>
      <w:proofErr w:type="spellEnd"/>
      <w:r w:rsidRPr="00BC19A0">
        <w:rPr>
          <w:rFonts w:ascii="Times New Roman" w:eastAsia="Times New Roman" w:hAnsi="Times New Roman" w:cs="Times New Roman"/>
        </w:rPr>
        <w:t>: https://www.researchgate.net/publication/256174755_Metodos_graficos_del_analisis_exploratorio_de_datos_espaciales</w:t>
      </w:r>
    </w:p>
    <w:p w14:paraId="24A3D67D" w14:textId="1A95A306" w:rsidR="00832E52" w:rsidRPr="00BC19A0" w:rsidRDefault="006C6D0F" w:rsidP="00BC19A0">
      <w:pPr>
        <w:spacing w:after="0" w:line="240" w:lineRule="auto"/>
        <w:ind w:left="567" w:hanging="567"/>
        <w:jc w:val="both"/>
        <w:rPr>
          <w:rFonts w:ascii="Times New Roman" w:eastAsia="Times New Roman" w:hAnsi="Times New Roman" w:cs="Times New Roman"/>
        </w:rPr>
      </w:pPr>
      <w:r w:rsidRPr="00BC19A0">
        <w:rPr>
          <w:rFonts w:ascii="Times New Roman" w:eastAsia="Times New Roman" w:hAnsi="Times New Roman" w:cs="Times New Roman"/>
        </w:rPr>
        <w:lastRenderedPageBreak/>
        <w:t xml:space="preserve">Chica Olmo, M. (2003). </w:t>
      </w:r>
      <w:r w:rsidR="00AD5ACB" w:rsidRPr="00BC19A0">
        <w:rPr>
          <w:rFonts w:ascii="Times New Roman" w:eastAsia="Times New Roman" w:hAnsi="Times New Roman" w:cs="Times New Roman"/>
        </w:rPr>
        <w:t xml:space="preserve">Geoestadística </w:t>
      </w:r>
      <w:r w:rsidR="00AD5ACB">
        <w:rPr>
          <w:rFonts w:ascii="Times New Roman" w:eastAsia="Times New Roman" w:hAnsi="Times New Roman" w:cs="Times New Roman"/>
        </w:rPr>
        <w:t>y</w:t>
      </w:r>
      <w:r w:rsidR="00AD5ACB" w:rsidRPr="00BC19A0">
        <w:rPr>
          <w:rFonts w:ascii="Times New Roman" w:eastAsia="Times New Roman" w:hAnsi="Times New Roman" w:cs="Times New Roman"/>
        </w:rPr>
        <w:t xml:space="preserve"> Modelos Matemáticos </w:t>
      </w:r>
      <w:r w:rsidR="00B21C6D">
        <w:rPr>
          <w:rFonts w:ascii="Times New Roman" w:eastAsia="Times New Roman" w:hAnsi="Times New Roman" w:cs="Times New Roman"/>
        </w:rPr>
        <w:t>en</w:t>
      </w:r>
      <w:r w:rsidR="00CB55D1" w:rsidRPr="00BC19A0">
        <w:rPr>
          <w:rFonts w:ascii="Times New Roman" w:eastAsia="Times New Roman" w:hAnsi="Times New Roman" w:cs="Times New Roman"/>
        </w:rPr>
        <w:t xml:space="preserve"> </w:t>
      </w:r>
      <w:r w:rsidR="00AD5ACB" w:rsidRPr="00BC19A0">
        <w:rPr>
          <w:rFonts w:ascii="Times New Roman" w:eastAsia="Times New Roman" w:hAnsi="Times New Roman" w:cs="Times New Roman"/>
        </w:rPr>
        <w:t>Hidrogeologí</w:t>
      </w:r>
      <w:r w:rsidR="00AD5ACB" w:rsidRPr="00BC19A0">
        <w:rPr>
          <w:rFonts w:ascii="Times New Roman" w:eastAsia="Times New Roman" w:hAnsi="Times New Roman" w:cs="Times New Roman"/>
          <w:i/>
        </w:rPr>
        <w:t>a</w:t>
      </w:r>
      <w:r w:rsidRPr="00BC19A0">
        <w:rPr>
          <w:rFonts w:ascii="Times New Roman" w:eastAsia="Times New Roman" w:hAnsi="Times New Roman" w:cs="Times New Roman"/>
        </w:rPr>
        <w:t xml:space="preserve"> (Vol. 1). (U. J. Publicacion</w:t>
      </w:r>
      <w:r w:rsidR="001C0D68">
        <w:rPr>
          <w:rFonts w:ascii="Times New Roman" w:eastAsia="Times New Roman" w:hAnsi="Times New Roman" w:cs="Times New Roman"/>
        </w:rPr>
        <w:t>e</w:t>
      </w:r>
      <w:r w:rsidRPr="00BC19A0">
        <w:rPr>
          <w:rFonts w:ascii="Times New Roman" w:eastAsia="Times New Roman" w:hAnsi="Times New Roman" w:cs="Times New Roman"/>
        </w:rPr>
        <w:t>s, Ed.) Castellón de la Plana, Castellón, España.https://books.google.es/</w:t>
      </w:r>
      <w:proofErr w:type="gramStart"/>
      <w:r w:rsidRPr="00BC19A0">
        <w:rPr>
          <w:rFonts w:ascii="Times New Roman" w:eastAsia="Times New Roman" w:hAnsi="Times New Roman" w:cs="Times New Roman"/>
        </w:rPr>
        <w:t>books?hl</w:t>
      </w:r>
      <w:proofErr w:type="gramEnd"/>
      <w:r w:rsidRPr="00BC19A0">
        <w:rPr>
          <w:rFonts w:ascii="Times New Roman" w:eastAsia="Times New Roman" w:hAnsi="Times New Roman" w:cs="Times New Roman"/>
        </w:rPr>
        <w:t>=es&amp;lr=&amp;id=8X3F4yZ-9DwC&amp;oi=fnd&amp;pg=PA1&amp;dq=Samper,+Carrera+1990.+Geoestad%C3%ADstica.+Aplicaciones+a+la+Hidrogeolog%C3%ADa+Subterr%C3%A1nea.+Centro+Internacional+de+M%C3%A9todos+Num%C3%A9ricos+en+Ingenier%C3%ADa.+Universitat+</w:t>
      </w:r>
    </w:p>
    <w:p w14:paraId="3C68526D" w14:textId="019A2838" w:rsidR="00832E52" w:rsidRPr="00BC19A0" w:rsidRDefault="006C6D0F" w:rsidP="00BC19A0">
      <w:pPr>
        <w:spacing w:after="0" w:line="240" w:lineRule="auto"/>
        <w:ind w:left="567" w:hanging="567"/>
        <w:jc w:val="both"/>
        <w:rPr>
          <w:rFonts w:ascii="Times New Roman" w:eastAsia="Times New Roman" w:hAnsi="Times New Roman" w:cs="Times New Roman"/>
        </w:rPr>
      </w:pPr>
      <w:proofErr w:type="spellStart"/>
      <w:r w:rsidRPr="00BC19A0">
        <w:rPr>
          <w:rFonts w:ascii="Times New Roman" w:eastAsia="Times New Roman" w:hAnsi="Times New Roman" w:cs="Times New Roman"/>
        </w:rPr>
        <w:t>Cumbal</w:t>
      </w:r>
      <w:proofErr w:type="spellEnd"/>
      <w:r w:rsidRPr="00BC19A0">
        <w:rPr>
          <w:rFonts w:ascii="Times New Roman" w:eastAsia="Times New Roman" w:hAnsi="Times New Roman" w:cs="Times New Roman"/>
        </w:rPr>
        <w:t xml:space="preserve">, Delgado &amp; Delgado. (2011). </w:t>
      </w:r>
      <w:r w:rsidR="00AD5ACB" w:rsidRPr="00BC19A0">
        <w:rPr>
          <w:rFonts w:ascii="Times New Roman" w:eastAsia="Times New Roman" w:hAnsi="Times New Roman" w:cs="Times New Roman"/>
        </w:rPr>
        <w:t xml:space="preserve">Eliminación/Reducción </w:t>
      </w:r>
      <w:r w:rsidR="00B21C6D">
        <w:rPr>
          <w:rFonts w:ascii="Times New Roman" w:eastAsia="Times New Roman" w:hAnsi="Times New Roman" w:cs="Times New Roman"/>
        </w:rPr>
        <w:t>d</w:t>
      </w:r>
      <w:r w:rsidR="00AD5ACB" w:rsidRPr="00BC19A0">
        <w:rPr>
          <w:rFonts w:ascii="Times New Roman" w:eastAsia="Times New Roman" w:hAnsi="Times New Roman" w:cs="Times New Roman"/>
        </w:rPr>
        <w:t xml:space="preserve">e </w:t>
      </w:r>
      <w:proofErr w:type="spellStart"/>
      <w:r w:rsidR="00AD5ACB" w:rsidRPr="00BC19A0">
        <w:rPr>
          <w:rFonts w:ascii="Times New Roman" w:eastAsia="Times New Roman" w:hAnsi="Times New Roman" w:cs="Times New Roman"/>
        </w:rPr>
        <w:t>Bife</w:t>
      </w:r>
      <w:r w:rsidR="00B21C6D">
        <w:rPr>
          <w:rFonts w:ascii="Times New Roman" w:eastAsia="Times New Roman" w:hAnsi="Times New Roman" w:cs="Times New Roman"/>
        </w:rPr>
        <w:t>nilos</w:t>
      </w:r>
      <w:proofErr w:type="spellEnd"/>
      <w:r w:rsidR="00B21C6D">
        <w:rPr>
          <w:rFonts w:ascii="Times New Roman" w:eastAsia="Times New Roman" w:hAnsi="Times New Roman" w:cs="Times New Roman"/>
        </w:rPr>
        <w:t xml:space="preserve"> </w:t>
      </w:r>
      <w:proofErr w:type="spellStart"/>
      <w:r w:rsidR="00B21C6D">
        <w:rPr>
          <w:rFonts w:ascii="Times New Roman" w:eastAsia="Times New Roman" w:hAnsi="Times New Roman" w:cs="Times New Roman"/>
        </w:rPr>
        <w:t>Policlorados</w:t>
      </w:r>
      <w:proofErr w:type="spellEnd"/>
      <w:r w:rsidR="00B21C6D">
        <w:rPr>
          <w:rFonts w:ascii="Times New Roman" w:eastAsia="Times New Roman" w:hAnsi="Times New Roman" w:cs="Times New Roman"/>
        </w:rPr>
        <w:t xml:space="preserve"> Desde Aguas y</w:t>
      </w:r>
      <w:r w:rsidR="00AD5ACB" w:rsidRPr="00BC19A0">
        <w:rPr>
          <w:rFonts w:ascii="Times New Roman" w:eastAsia="Times New Roman" w:hAnsi="Times New Roman" w:cs="Times New Roman"/>
        </w:rPr>
        <w:t xml:space="preserve"> Líquidos Residuales Usando </w:t>
      </w:r>
      <w:proofErr w:type="spellStart"/>
      <w:r w:rsidR="00AD5ACB" w:rsidRPr="00BC19A0">
        <w:rPr>
          <w:rFonts w:ascii="Times New Roman" w:eastAsia="Times New Roman" w:hAnsi="Times New Roman" w:cs="Times New Roman"/>
        </w:rPr>
        <w:t>Nanopartículas</w:t>
      </w:r>
      <w:proofErr w:type="spellEnd"/>
      <w:r w:rsidR="00AD5ACB" w:rsidRPr="00BC19A0">
        <w:rPr>
          <w:rFonts w:ascii="Times New Roman" w:eastAsia="Times New Roman" w:hAnsi="Times New Roman" w:cs="Times New Roman"/>
        </w:rPr>
        <w:t xml:space="preserve"> </w:t>
      </w:r>
      <w:r w:rsidR="00B21C6D">
        <w:rPr>
          <w:rFonts w:ascii="Times New Roman" w:eastAsia="Times New Roman" w:hAnsi="Times New Roman" w:cs="Times New Roman"/>
        </w:rPr>
        <w:t>d</w:t>
      </w:r>
      <w:r w:rsidR="00AD5ACB" w:rsidRPr="00BC19A0">
        <w:rPr>
          <w:rFonts w:ascii="Times New Roman" w:eastAsia="Times New Roman" w:hAnsi="Times New Roman" w:cs="Times New Roman"/>
        </w:rPr>
        <w:t>e Hierro Elemental</w:t>
      </w:r>
      <w:r w:rsidRPr="00BC19A0">
        <w:rPr>
          <w:rFonts w:ascii="Times New Roman" w:eastAsia="Times New Roman" w:hAnsi="Times New Roman" w:cs="Times New Roman"/>
        </w:rPr>
        <w:t xml:space="preserve">. (E. Carrera, Ed.) </w:t>
      </w:r>
      <w:r w:rsidRPr="00BC19A0">
        <w:rPr>
          <w:rFonts w:ascii="Times New Roman" w:eastAsia="Times New Roman" w:hAnsi="Times New Roman" w:cs="Times New Roman"/>
          <w:i/>
        </w:rPr>
        <w:t xml:space="preserve">VI Congreso de Ciencia y </w:t>
      </w:r>
      <w:proofErr w:type="spellStart"/>
      <w:r w:rsidRPr="00BC19A0">
        <w:rPr>
          <w:rFonts w:ascii="Times New Roman" w:eastAsia="Times New Roman" w:hAnsi="Times New Roman" w:cs="Times New Roman"/>
          <w:i/>
        </w:rPr>
        <w:t>Tecnologia</w:t>
      </w:r>
      <w:proofErr w:type="spellEnd"/>
      <w:r w:rsidRPr="00BC19A0">
        <w:rPr>
          <w:rFonts w:ascii="Times New Roman" w:eastAsia="Times New Roman" w:hAnsi="Times New Roman" w:cs="Times New Roman"/>
          <w:i/>
        </w:rPr>
        <w:t>. ISSN: 1390-4663, 6</w:t>
      </w:r>
      <w:r w:rsidRPr="00BC19A0">
        <w:rPr>
          <w:rFonts w:ascii="Times New Roman" w:eastAsia="Times New Roman" w:hAnsi="Times New Roman" w:cs="Times New Roman"/>
        </w:rPr>
        <w:t xml:space="preserve">, 295-300. Obtenido de Eliminación/Reducción de </w:t>
      </w:r>
      <w:proofErr w:type="spellStart"/>
      <w:r w:rsidRPr="00BC19A0">
        <w:rPr>
          <w:rFonts w:ascii="Times New Roman" w:eastAsia="Times New Roman" w:hAnsi="Times New Roman" w:cs="Times New Roman"/>
        </w:rPr>
        <w:t>Bifenilos</w:t>
      </w:r>
      <w:proofErr w:type="spellEnd"/>
      <w:r w:rsidRPr="00BC19A0">
        <w:rPr>
          <w:rFonts w:ascii="Times New Roman" w:eastAsia="Times New Roman" w:hAnsi="Times New Roman" w:cs="Times New Roman"/>
        </w:rPr>
        <w:t xml:space="preserve"> </w:t>
      </w:r>
      <w:proofErr w:type="spellStart"/>
      <w:r w:rsidRPr="00BC19A0">
        <w:rPr>
          <w:rFonts w:ascii="Times New Roman" w:eastAsia="Times New Roman" w:hAnsi="Times New Roman" w:cs="Times New Roman"/>
        </w:rPr>
        <w:t>Policlorados</w:t>
      </w:r>
      <w:proofErr w:type="spellEnd"/>
      <w:r w:rsidRPr="00BC19A0">
        <w:rPr>
          <w:rFonts w:ascii="Times New Roman" w:eastAsia="Times New Roman" w:hAnsi="Times New Roman" w:cs="Times New Roman"/>
        </w:rPr>
        <w:t xml:space="preserve"> desde aguas y líquidos residuales usando </w:t>
      </w:r>
      <w:proofErr w:type="spellStart"/>
      <w:r w:rsidRPr="00BC19A0">
        <w:rPr>
          <w:rFonts w:ascii="Times New Roman" w:eastAsia="Times New Roman" w:hAnsi="Times New Roman" w:cs="Times New Roman"/>
        </w:rPr>
        <w:t>nanopartículas</w:t>
      </w:r>
      <w:proofErr w:type="spellEnd"/>
      <w:r w:rsidRPr="00BC19A0">
        <w:rPr>
          <w:rFonts w:ascii="Times New Roman" w:eastAsia="Times New Roman" w:hAnsi="Times New Roman" w:cs="Times New Roman"/>
        </w:rPr>
        <w:t xml:space="preserve"> de hierro elemental: http://ciencia.espe.edu.ec/wp-content/uploads/2013/01/Memoria-del-congreso-CyT-ESPE-2011.pdf</w:t>
      </w:r>
    </w:p>
    <w:p w14:paraId="092EF159" w14:textId="046228E4" w:rsidR="00832E52" w:rsidRPr="00BC19A0" w:rsidRDefault="006C6D0F" w:rsidP="00BC19A0">
      <w:pPr>
        <w:spacing w:after="0" w:line="240" w:lineRule="auto"/>
        <w:ind w:left="567" w:hanging="567"/>
        <w:jc w:val="both"/>
        <w:rPr>
          <w:rFonts w:ascii="Times New Roman" w:eastAsia="Times New Roman" w:hAnsi="Times New Roman" w:cs="Times New Roman"/>
          <w:lang w:val="en-US"/>
        </w:rPr>
      </w:pPr>
      <w:proofErr w:type="spellStart"/>
      <w:r w:rsidRPr="00BC19A0">
        <w:rPr>
          <w:rFonts w:ascii="Times New Roman" w:eastAsia="Times New Roman" w:hAnsi="Times New Roman" w:cs="Times New Roman"/>
          <w:lang w:val="es-ES"/>
        </w:rPr>
        <w:t>Cumbal</w:t>
      </w:r>
      <w:proofErr w:type="spellEnd"/>
      <w:r w:rsidRPr="00BC19A0">
        <w:rPr>
          <w:rFonts w:ascii="Times New Roman" w:eastAsia="Times New Roman" w:hAnsi="Times New Roman" w:cs="Times New Roman"/>
          <w:lang w:val="es-ES"/>
        </w:rPr>
        <w:t xml:space="preserve">, L., </w:t>
      </w:r>
      <w:proofErr w:type="spellStart"/>
      <w:r w:rsidRPr="00BC19A0">
        <w:rPr>
          <w:rFonts w:ascii="Times New Roman" w:eastAsia="Times New Roman" w:hAnsi="Times New Roman" w:cs="Times New Roman"/>
          <w:lang w:val="es-ES"/>
        </w:rPr>
        <w:t>Bundschuh</w:t>
      </w:r>
      <w:proofErr w:type="spellEnd"/>
      <w:r w:rsidRPr="00BC19A0">
        <w:rPr>
          <w:rFonts w:ascii="Times New Roman" w:eastAsia="Times New Roman" w:hAnsi="Times New Roman" w:cs="Times New Roman"/>
          <w:lang w:val="es-ES"/>
        </w:rPr>
        <w:t xml:space="preserve">, J., Aguirre, V., </w:t>
      </w:r>
      <w:proofErr w:type="spellStart"/>
      <w:r w:rsidRPr="00BC19A0">
        <w:rPr>
          <w:rFonts w:ascii="Times New Roman" w:eastAsia="Times New Roman" w:hAnsi="Times New Roman" w:cs="Times New Roman"/>
          <w:lang w:val="es-ES"/>
        </w:rPr>
        <w:t>Murgueitio</w:t>
      </w:r>
      <w:proofErr w:type="spellEnd"/>
      <w:r w:rsidRPr="00BC19A0">
        <w:rPr>
          <w:rFonts w:ascii="Times New Roman" w:eastAsia="Times New Roman" w:hAnsi="Times New Roman" w:cs="Times New Roman"/>
          <w:lang w:val="es-ES"/>
        </w:rPr>
        <w:t xml:space="preserve">, E., </w:t>
      </w:r>
      <w:proofErr w:type="spellStart"/>
      <w:r w:rsidRPr="00BC19A0">
        <w:rPr>
          <w:rFonts w:ascii="Times New Roman" w:eastAsia="Times New Roman" w:hAnsi="Times New Roman" w:cs="Times New Roman"/>
          <w:lang w:val="es-ES"/>
        </w:rPr>
        <w:t>Tipan</w:t>
      </w:r>
      <w:proofErr w:type="spellEnd"/>
      <w:r w:rsidRPr="00BC19A0">
        <w:rPr>
          <w:rFonts w:ascii="Times New Roman" w:eastAsia="Times New Roman" w:hAnsi="Times New Roman" w:cs="Times New Roman"/>
          <w:lang w:val="es-ES"/>
        </w:rPr>
        <w:t xml:space="preserve">, I., &amp; Chávez, C. (2009). </w:t>
      </w:r>
      <w:r w:rsidR="00AD5ACB" w:rsidRPr="00BC19A0">
        <w:rPr>
          <w:rFonts w:ascii="Times New Roman" w:eastAsia="Times New Roman" w:hAnsi="Times New Roman" w:cs="Times New Roman"/>
          <w:lang w:val="en-US"/>
        </w:rPr>
        <w:t xml:space="preserve">The Origin </w:t>
      </w:r>
      <w:r w:rsidR="000C5E0F" w:rsidRPr="00BC19A0">
        <w:rPr>
          <w:rFonts w:ascii="Times New Roman" w:eastAsia="Times New Roman" w:hAnsi="Times New Roman" w:cs="Times New Roman"/>
          <w:lang w:val="en-US"/>
        </w:rPr>
        <w:t>of</w:t>
      </w:r>
      <w:r w:rsidR="00AD5ACB" w:rsidRPr="00BC19A0">
        <w:rPr>
          <w:rFonts w:ascii="Times New Roman" w:eastAsia="Times New Roman" w:hAnsi="Times New Roman" w:cs="Times New Roman"/>
          <w:lang w:val="en-US"/>
        </w:rPr>
        <w:t xml:space="preserve"> Arsenic </w:t>
      </w:r>
      <w:r w:rsidR="000C5E0F" w:rsidRPr="00BC19A0">
        <w:rPr>
          <w:rFonts w:ascii="Times New Roman" w:eastAsia="Times New Roman" w:hAnsi="Times New Roman" w:cs="Times New Roman"/>
          <w:lang w:val="en-US"/>
        </w:rPr>
        <w:t>in</w:t>
      </w:r>
      <w:r w:rsidR="00AD5ACB" w:rsidRPr="00BC19A0">
        <w:rPr>
          <w:rFonts w:ascii="Times New Roman" w:eastAsia="Times New Roman" w:hAnsi="Times New Roman" w:cs="Times New Roman"/>
          <w:lang w:val="en-US"/>
        </w:rPr>
        <w:t xml:space="preserve"> Waters </w:t>
      </w:r>
      <w:r w:rsidR="000C5E0F" w:rsidRPr="00BC19A0">
        <w:rPr>
          <w:rFonts w:ascii="Times New Roman" w:eastAsia="Times New Roman" w:hAnsi="Times New Roman" w:cs="Times New Roman"/>
          <w:lang w:val="en-US"/>
        </w:rPr>
        <w:t>and</w:t>
      </w:r>
      <w:r w:rsidR="00AD5ACB" w:rsidRPr="00BC19A0">
        <w:rPr>
          <w:rFonts w:ascii="Times New Roman" w:eastAsia="Times New Roman" w:hAnsi="Times New Roman" w:cs="Times New Roman"/>
          <w:lang w:val="en-US"/>
        </w:rPr>
        <w:t xml:space="preserve"> Sediments </w:t>
      </w:r>
      <w:r w:rsidR="000C5E0F" w:rsidRPr="00BC19A0">
        <w:rPr>
          <w:rFonts w:ascii="Times New Roman" w:eastAsia="Times New Roman" w:hAnsi="Times New Roman" w:cs="Times New Roman"/>
          <w:lang w:val="en-US"/>
        </w:rPr>
        <w:t>from</w:t>
      </w:r>
      <w:r w:rsidR="00AD5ACB" w:rsidRPr="00BC19A0">
        <w:rPr>
          <w:rFonts w:ascii="Times New Roman" w:eastAsia="Times New Roman" w:hAnsi="Times New Roman" w:cs="Times New Roman"/>
          <w:lang w:val="en-US"/>
        </w:rPr>
        <w:t xml:space="preserve"> </w:t>
      </w:r>
      <w:proofErr w:type="spellStart"/>
      <w:r w:rsidR="00AD5ACB" w:rsidRPr="00BC19A0">
        <w:rPr>
          <w:rFonts w:ascii="Times New Roman" w:eastAsia="Times New Roman" w:hAnsi="Times New Roman" w:cs="Times New Roman"/>
          <w:lang w:val="en-US"/>
        </w:rPr>
        <w:t>Papallacta</w:t>
      </w:r>
      <w:proofErr w:type="spellEnd"/>
      <w:r w:rsidR="00AD5ACB" w:rsidRPr="00BC19A0">
        <w:rPr>
          <w:rFonts w:ascii="Times New Roman" w:eastAsia="Times New Roman" w:hAnsi="Times New Roman" w:cs="Times New Roman"/>
          <w:lang w:val="en-US"/>
        </w:rPr>
        <w:t xml:space="preserve"> Lake Area </w:t>
      </w:r>
      <w:r w:rsidR="000C5E0F" w:rsidRPr="00BC19A0">
        <w:rPr>
          <w:rFonts w:ascii="Times New Roman" w:eastAsia="Times New Roman" w:hAnsi="Times New Roman" w:cs="Times New Roman"/>
          <w:lang w:val="en-US"/>
        </w:rPr>
        <w:t>in</w:t>
      </w:r>
      <w:r w:rsidR="00AD5ACB" w:rsidRPr="00BC19A0">
        <w:rPr>
          <w:rFonts w:ascii="Times New Roman" w:eastAsia="Times New Roman" w:hAnsi="Times New Roman" w:cs="Times New Roman"/>
          <w:lang w:val="en-US"/>
        </w:rPr>
        <w:t xml:space="preserve"> Ecuador. Natural Arsenic </w:t>
      </w:r>
      <w:r w:rsidR="000C5E0F" w:rsidRPr="00BC19A0">
        <w:rPr>
          <w:rFonts w:ascii="Times New Roman" w:eastAsia="Times New Roman" w:hAnsi="Times New Roman" w:cs="Times New Roman"/>
          <w:lang w:val="en-US"/>
        </w:rPr>
        <w:t>in</w:t>
      </w:r>
      <w:r w:rsidR="00AD5ACB" w:rsidRPr="00BC19A0">
        <w:rPr>
          <w:rFonts w:ascii="Times New Roman" w:eastAsia="Times New Roman" w:hAnsi="Times New Roman" w:cs="Times New Roman"/>
          <w:lang w:val="en-US"/>
        </w:rPr>
        <w:t xml:space="preserve"> </w:t>
      </w:r>
      <w:proofErr w:type="spellStart"/>
      <w:r w:rsidR="00AD5ACB" w:rsidRPr="00BC19A0">
        <w:rPr>
          <w:rFonts w:ascii="Times New Roman" w:eastAsia="Times New Roman" w:hAnsi="Times New Roman" w:cs="Times New Roman"/>
          <w:lang w:val="en-US"/>
        </w:rPr>
        <w:t>Groundwaters</w:t>
      </w:r>
      <w:proofErr w:type="spellEnd"/>
      <w:r w:rsidR="00AD5ACB" w:rsidRPr="00BC19A0">
        <w:rPr>
          <w:rFonts w:ascii="Times New Roman" w:eastAsia="Times New Roman" w:hAnsi="Times New Roman" w:cs="Times New Roman"/>
          <w:lang w:val="en-US"/>
        </w:rPr>
        <w:t xml:space="preserve"> </w:t>
      </w:r>
      <w:r w:rsidR="000C5E0F" w:rsidRPr="00BC19A0">
        <w:rPr>
          <w:rFonts w:ascii="Times New Roman" w:eastAsia="Times New Roman" w:hAnsi="Times New Roman" w:cs="Times New Roman"/>
          <w:lang w:val="en-US"/>
        </w:rPr>
        <w:t>of</w:t>
      </w:r>
      <w:r w:rsidR="00AD5ACB" w:rsidRPr="00BC19A0">
        <w:rPr>
          <w:rFonts w:ascii="Times New Roman" w:eastAsia="Times New Roman" w:hAnsi="Times New Roman" w:cs="Times New Roman"/>
          <w:lang w:val="en-US"/>
        </w:rPr>
        <w:t xml:space="preserve"> Latin America</w:t>
      </w:r>
      <w:r w:rsidR="00CB55D1" w:rsidRPr="00BC19A0">
        <w:rPr>
          <w:rFonts w:ascii="Times New Roman" w:eastAsia="Times New Roman" w:hAnsi="Times New Roman" w:cs="Times New Roman"/>
          <w:lang w:val="en-US"/>
        </w:rPr>
        <w:t>,</w:t>
      </w:r>
      <w:r w:rsidRPr="00BC19A0">
        <w:rPr>
          <w:rFonts w:ascii="Times New Roman" w:eastAsia="Times New Roman" w:hAnsi="Times New Roman" w:cs="Times New Roman"/>
          <w:lang w:val="en-US"/>
        </w:rPr>
        <w:t xml:space="preserve"> 81-90. </w:t>
      </w:r>
      <w:proofErr w:type="spellStart"/>
      <w:r w:rsidRPr="00BC19A0">
        <w:rPr>
          <w:rFonts w:ascii="Times New Roman" w:eastAsia="Times New Roman" w:hAnsi="Times New Roman" w:cs="Times New Roman"/>
          <w:lang w:val="en-US"/>
        </w:rPr>
        <w:t>Obtenido</w:t>
      </w:r>
      <w:proofErr w:type="spellEnd"/>
      <w:r w:rsidRPr="00BC19A0">
        <w:rPr>
          <w:rFonts w:ascii="Times New Roman" w:eastAsia="Times New Roman" w:hAnsi="Times New Roman" w:cs="Times New Roman"/>
          <w:lang w:val="en-US"/>
        </w:rPr>
        <w:t xml:space="preserve"> de The origin of arsenic in waters and sediments from </w:t>
      </w:r>
      <w:proofErr w:type="spellStart"/>
      <w:r w:rsidRPr="00BC19A0">
        <w:rPr>
          <w:rFonts w:ascii="Times New Roman" w:eastAsia="Times New Roman" w:hAnsi="Times New Roman" w:cs="Times New Roman"/>
          <w:lang w:val="en-US"/>
        </w:rPr>
        <w:t>Papallacta</w:t>
      </w:r>
      <w:proofErr w:type="spellEnd"/>
      <w:r w:rsidRPr="00BC19A0">
        <w:rPr>
          <w:rFonts w:ascii="Times New Roman" w:eastAsia="Times New Roman" w:hAnsi="Times New Roman" w:cs="Times New Roman"/>
          <w:lang w:val="en-US"/>
        </w:rPr>
        <w:t xml:space="preserve"> Lake area in Ecuador: https://eprints.usq.edu.au/26263/</w:t>
      </w:r>
    </w:p>
    <w:p w14:paraId="68ED9D53" w14:textId="6A5ACE11" w:rsidR="00832E52" w:rsidRPr="00BC19A0" w:rsidRDefault="006C6D0F" w:rsidP="00BC19A0">
      <w:pPr>
        <w:spacing w:after="0" w:line="240" w:lineRule="auto"/>
        <w:ind w:left="567" w:hanging="567"/>
        <w:jc w:val="both"/>
        <w:rPr>
          <w:rFonts w:ascii="Times New Roman" w:eastAsia="Times New Roman" w:hAnsi="Times New Roman" w:cs="Times New Roman"/>
        </w:rPr>
      </w:pPr>
      <w:r w:rsidRPr="00BC19A0">
        <w:rPr>
          <w:rFonts w:ascii="Times New Roman" w:eastAsia="Times New Roman" w:hAnsi="Times New Roman" w:cs="Times New Roman"/>
        </w:rPr>
        <w:t xml:space="preserve">Delgado, O., &amp; Martínez, J. (2015). </w:t>
      </w:r>
      <w:r w:rsidR="00AD5ACB" w:rsidRPr="00BC19A0">
        <w:rPr>
          <w:rFonts w:ascii="Times New Roman" w:eastAsia="Times New Roman" w:hAnsi="Times New Roman" w:cs="Times New Roman"/>
        </w:rPr>
        <w:t xml:space="preserve">Elaboración </w:t>
      </w:r>
      <w:r w:rsidR="00B21C6D">
        <w:rPr>
          <w:rFonts w:ascii="Times New Roman" w:eastAsia="Times New Roman" w:hAnsi="Times New Roman" w:cs="Times New Roman"/>
        </w:rPr>
        <w:t>d</w:t>
      </w:r>
      <w:r w:rsidR="00AD5ACB" w:rsidRPr="00BC19A0">
        <w:rPr>
          <w:rFonts w:ascii="Times New Roman" w:eastAsia="Times New Roman" w:hAnsi="Times New Roman" w:cs="Times New Roman"/>
        </w:rPr>
        <w:t xml:space="preserve">el Mapa </w:t>
      </w:r>
      <w:r w:rsidR="00B21C6D">
        <w:rPr>
          <w:rFonts w:ascii="Times New Roman" w:eastAsia="Times New Roman" w:hAnsi="Times New Roman" w:cs="Times New Roman"/>
        </w:rPr>
        <w:t>d</w:t>
      </w:r>
      <w:r w:rsidR="00AD5ACB" w:rsidRPr="00BC19A0">
        <w:rPr>
          <w:rFonts w:ascii="Times New Roman" w:eastAsia="Times New Roman" w:hAnsi="Times New Roman" w:cs="Times New Roman"/>
        </w:rPr>
        <w:t xml:space="preserve">e Ruido </w:t>
      </w:r>
      <w:r w:rsidR="00B21C6D">
        <w:rPr>
          <w:rFonts w:ascii="Times New Roman" w:eastAsia="Times New Roman" w:hAnsi="Times New Roman" w:cs="Times New Roman"/>
        </w:rPr>
        <w:t>d</w:t>
      </w:r>
      <w:r w:rsidR="00AD5ACB" w:rsidRPr="00BC19A0">
        <w:rPr>
          <w:rFonts w:ascii="Times New Roman" w:eastAsia="Times New Roman" w:hAnsi="Times New Roman" w:cs="Times New Roman"/>
        </w:rPr>
        <w:t xml:space="preserve">el Área Urbana </w:t>
      </w:r>
      <w:r w:rsidR="00B21C6D">
        <w:rPr>
          <w:rFonts w:ascii="Times New Roman" w:eastAsia="Times New Roman" w:hAnsi="Times New Roman" w:cs="Times New Roman"/>
        </w:rPr>
        <w:t>de la</w:t>
      </w:r>
      <w:r w:rsidR="00AD5ACB" w:rsidRPr="00BC19A0">
        <w:rPr>
          <w:rFonts w:ascii="Times New Roman" w:eastAsia="Times New Roman" w:hAnsi="Times New Roman" w:cs="Times New Roman"/>
        </w:rPr>
        <w:t xml:space="preserve"> Ciudad </w:t>
      </w:r>
      <w:r w:rsidR="00B21C6D">
        <w:rPr>
          <w:rFonts w:ascii="Times New Roman" w:eastAsia="Times New Roman" w:hAnsi="Times New Roman" w:cs="Times New Roman"/>
        </w:rPr>
        <w:t>d</w:t>
      </w:r>
      <w:r w:rsidR="00AD5ACB" w:rsidRPr="00BC19A0">
        <w:rPr>
          <w:rFonts w:ascii="Times New Roman" w:eastAsia="Times New Roman" w:hAnsi="Times New Roman" w:cs="Times New Roman"/>
        </w:rPr>
        <w:t xml:space="preserve">e Cuenca – Ecuador, Empleando La Técnica </w:t>
      </w:r>
      <w:r w:rsidR="00B21C6D">
        <w:rPr>
          <w:rFonts w:ascii="Times New Roman" w:eastAsia="Times New Roman" w:hAnsi="Times New Roman" w:cs="Times New Roman"/>
        </w:rPr>
        <w:t>d</w:t>
      </w:r>
      <w:r w:rsidR="00AD5ACB" w:rsidRPr="00BC19A0">
        <w:rPr>
          <w:rFonts w:ascii="Times New Roman" w:eastAsia="Times New Roman" w:hAnsi="Times New Roman" w:cs="Times New Roman"/>
        </w:rPr>
        <w:t xml:space="preserve">e Interpolación Geoestadística </w:t>
      </w:r>
      <w:proofErr w:type="spellStart"/>
      <w:r w:rsidR="00AD5ACB" w:rsidRPr="00BC19A0">
        <w:rPr>
          <w:rFonts w:ascii="Times New Roman" w:eastAsia="Times New Roman" w:hAnsi="Times New Roman" w:cs="Times New Roman"/>
        </w:rPr>
        <w:t>Kriging</w:t>
      </w:r>
      <w:proofErr w:type="spellEnd"/>
      <w:r w:rsidR="00AD5ACB" w:rsidRPr="00BC19A0">
        <w:rPr>
          <w:rFonts w:ascii="Times New Roman" w:eastAsia="Times New Roman" w:hAnsi="Times New Roman" w:cs="Times New Roman"/>
        </w:rPr>
        <w:t xml:space="preserve"> Ordinario</w:t>
      </w:r>
      <w:r w:rsidRPr="00BC19A0">
        <w:rPr>
          <w:rFonts w:ascii="Times New Roman" w:eastAsia="Times New Roman" w:hAnsi="Times New Roman" w:cs="Times New Roman"/>
        </w:rPr>
        <w:t xml:space="preserve">. </w:t>
      </w:r>
      <w:r w:rsidRPr="00BC19A0">
        <w:rPr>
          <w:rFonts w:ascii="Times New Roman" w:eastAsia="Times New Roman" w:hAnsi="Times New Roman" w:cs="Times New Roman"/>
          <w:i/>
        </w:rPr>
        <w:t>Revista Ciencias Espaciales, 8</w:t>
      </w:r>
      <w:r w:rsidRPr="00BC19A0">
        <w:rPr>
          <w:rFonts w:ascii="Times New Roman" w:eastAsia="Times New Roman" w:hAnsi="Times New Roman" w:cs="Times New Roman"/>
        </w:rPr>
        <w:t xml:space="preserve">(1), 411- 440. </w:t>
      </w:r>
      <w:proofErr w:type="spellStart"/>
      <w:r w:rsidRPr="00BC19A0">
        <w:rPr>
          <w:rFonts w:ascii="Times New Roman" w:eastAsia="Times New Roman" w:hAnsi="Times New Roman" w:cs="Times New Roman"/>
        </w:rPr>
        <w:t>doi:https</w:t>
      </w:r>
      <w:proofErr w:type="spellEnd"/>
      <w:r w:rsidRPr="00BC19A0">
        <w:rPr>
          <w:rFonts w:ascii="Times New Roman" w:eastAsia="Times New Roman" w:hAnsi="Times New Roman" w:cs="Times New Roman"/>
        </w:rPr>
        <w:t>://doi.org/10.5377/cev8i1.2059</w:t>
      </w:r>
    </w:p>
    <w:p w14:paraId="7EB9699E" w14:textId="15549EBF" w:rsidR="00832E52" w:rsidRPr="00BC19A0" w:rsidRDefault="006C6D0F" w:rsidP="00BC19A0">
      <w:pPr>
        <w:spacing w:after="0" w:line="240" w:lineRule="auto"/>
        <w:ind w:left="567" w:hanging="567"/>
        <w:jc w:val="both"/>
        <w:rPr>
          <w:rFonts w:ascii="Times New Roman" w:eastAsia="Times New Roman" w:hAnsi="Times New Roman" w:cs="Times New Roman"/>
        </w:rPr>
      </w:pPr>
      <w:proofErr w:type="spellStart"/>
      <w:r w:rsidRPr="00BC19A0">
        <w:rPr>
          <w:rFonts w:ascii="Times New Roman" w:eastAsia="Times New Roman" w:hAnsi="Times New Roman" w:cs="Times New Roman"/>
        </w:rPr>
        <w:t>EcoFondo</w:t>
      </w:r>
      <w:proofErr w:type="spellEnd"/>
      <w:r w:rsidRPr="00BC19A0">
        <w:rPr>
          <w:rFonts w:ascii="Times New Roman" w:eastAsia="Times New Roman" w:hAnsi="Times New Roman" w:cs="Times New Roman"/>
        </w:rPr>
        <w:t xml:space="preserve"> Ecuador. (2015). </w:t>
      </w:r>
      <w:r w:rsidR="00AD5ACB" w:rsidRPr="00BC19A0">
        <w:rPr>
          <w:rFonts w:ascii="Times New Roman" w:eastAsia="Times New Roman" w:hAnsi="Times New Roman" w:cs="Times New Roman"/>
        </w:rPr>
        <w:t xml:space="preserve">Plan </w:t>
      </w:r>
      <w:r w:rsidR="00B21C6D">
        <w:rPr>
          <w:rFonts w:ascii="Times New Roman" w:eastAsia="Times New Roman" w:hAnsi="Times New Roman" w:cs="Times New Roman"/>
        </w:rPr>
        <w:t>de Desarrollo Turístico de l</w:t>
      </w:r>
      <w:r w:rsidR="00AD5ACB" w:rsidRPr="00BC19A0">
        <w:rPr>
          <w:rFonts w:ascii="Times New Roman" w:eastAsia="Times New Roman" w:hAnsi="Times New Roman" w:cs="Times New Roman"/>
        </w:rPr>
        <w:t xml:space="preserve">a Parroquia </w:t>
      </w:r>
      <w:proofErr w:type="spellStart"/>
      <w:r w:rsidR="00AD5ACB" w:rsidRPr="00BC19A0">
        <w:rPr>
          <w:rFonts w:ascii="Times New Roman" w:eastAsia="Times New Roman" w:hAnsi="Times New Roman" w:cs="Times New Roman"/>
        </w:rPr>
        <w:t>Papallacta</w:t>
      </w:r>
      <w:proofErr w:type="spellEnd"/>
      <w:r w:rsidR="00AD5ACB" w:rsidRPr="00BC19A0">
        <w:rPr>
          <w:rFonts w:ascii="Times New Roman" w:eastAsia="Times New Roman" w:hAnsi="Times New Roman" w:cs="Times New Roman"/>
          <w:i/>
        </w:rPr>
        <w:t>.</w:t>
      </w:r>
      <w:r w:rsidRPr="00BC19A0">
        <w:rPr>
          <w:rFonts w:ascii="Times New Roman" w:eastAsia="Times New Roman" w:hAnsi="Times New Roman" w:cs="Times New Roman"/>
        </w:rPr>
        <w:t xml:space="preserve"> www.ecofondoecuador.com/index.php?/Plan%20D%20Turístico%20Papallacta</w:t>
      </w:r>
    </w:p>
    <w:p w14:paraId="2A15C4E4" w14:textId="393C5F9C" w:rsidR="00832E52" w:rsidRPr="00BC19A0" w:rsidRDefault="006C6D0F" w:rsidP="00BC19A0">
      <w:pPr>
        <w:spacing w:after="0" w:line="240" w:lineRule="auto"/>
        <w:ind w:left="567" w:hanging="567"/>
        <w:jc w:val="both"/>
        <w:rPr>
          <w:rFonts w:ascii="Times New Roman" w:eastAsia="Times New Roman" w:hAnsi="Times New Roman" w:cs="Times New Roman"/>
          <w:lang w:val="en-US"/>
        </w:rPr>
      </w:pPr>
      <w:r w:rsidRPr="00BC19A0">
        <w:rPr>
          <w:rFonts w:ascii="Times New Roman" w:eastAsia="Times New Roman" w:hAnsi="Times New Roman" w:cs="Times New Roman"/>
          <w:lang w:val="en-US"/>
        </w:rPr>
        <w:t xml:space="preserve">ESRI. (2019). </w:t>
      </w:r>
      <w:r w:rsidR="001C0D68" w:rsidRPr="00BC19A0">
        <w:rPr>
          <w:rFonts w:ascii="Times New Roman" w:eastAsia="Times New Roman" w:hAnsi="Times New Roman" w:cs="Times New Roman"/>
          <w:lang w:val="en-US"/>
        </w:rPr>
        <w:t>Kriging</w:t>
      </w:r>
      <w:r w:rsidR="00D320C3" w:rsidRPr="00BC19A0">
        <w:rPr>
          <w:rFonts w:ascii="Times New Roman" w:eastAsia="Times New Roman" w:hAnsi="Times New Roman" w:cs="Times New Roman"/>
          <w:lang w:val="en-US"/>
        </w:rPr>
        <w:t xml:space="preserve">. </w:t>
      </w:r>
      <w:r w:rsidRPr="00BC19A0">
        <w:rPr>
          <w:rFonts w:ascii="Times New Roman" w:eastAsia="Times New Roman" w:hAnsi="Times New Roman" w:cs="Times New Roman"/>
          <w:lang w:val="en-US"/>
        </w:rPr>
        <w:t>http://desktop.arcgis.com/es/arcmap/10.3/tools/spatial-analyst-toolbox/kriging.htm</w:t>
      </w:r>
    </w:p>
    <w:p w14:paraId="202F2749" w14:textId="5543D9F9" w:rsidR="00832E52" w:rsidRPr="00BC19A0" w:rsidRDefault="006C6D0F" w:rsidP="00BC19A0">
      <w:pPr>
        <w:spacing w:after="0" w:line="240" w:lineRule="auto"/>
        <w:ind w:left="567" w:hanging="567"/>
        <w:jc w:val="both"/>
        <w:rPr>
          <w:rFonts w:ascii="Times New Roman" w:eastAsia="Times New Roman" w:hAnsi="Times New Roman" w:cs="Times New Roman"/>
        </w:rPr>
      </w:pPr>
      <w:r w:rsidRPr="00BC19A0">
        <w:rPr>
          <w:rFonts w:ascii="Times New Roman" w:eastAsia="Times New Roman" w:hAnsi="Times New Roman" w:cs="Times New Roman"/>
        </w:rPr>
        <w:t xml:space="preserve">ESRI. (2019). </w:t>
      </w:r>
      <w:r w:rsidR="00AD5ACB" w:rsidRPr="00BC19A0">
        <w:rPr>
          <w:rFonts w:ascii="Times New Roman" w:eastAsia="Times New Roman" w:hAnsi="Times New Roman" w:cs="Times New Roman"/>
        </w:rPr>
        <w:t xml:space="preserve">Métodos Determinísticos </w:t>
      </w:r>
      <w:r w:rsidR="001C0D68">
        <w:rPr>
          <w:rFonts w:ascii="Times New Roman" w:eastAsia="Times New Roman" w:hAnsi="Times New Roman" w:cs="Times New Roman"/>
        </w:rPr>
        <w:t>p</w:t>
      </w:r>
      <w:r w:rsidR="00AD5ACB" w:rsidRPr="00BC19A0">
        <w:rPr>
          <w:rFonts w:ascii="Times New Roman" w:eastAsia="Times New Roman" w:hAnsi="Times New Roman" w:cs="Times New Roman"/>
        </w:rPr>
        <w:t xml:space="preserve">ara </w:t>
      </w:r>
      <w:r w:rsidR="001C0D68">
        <w:rPr>
          <w:rFonts w:ascii="Times New Roman" w:eastAsia="Times New Roman" w:hAnsi="Times New Roman" w:cs="Times New Roman"/>
        </w:rPr>
        <w:t>la</w:t>
      </w:r>
      <w:r w:rsidR="00AD5ACB" w:rsidRPr="00BC19A0">
        <w:rPr>
          <w:rFonts w:ascii="Times New Roman" w:eastAsia="Times New Roman" w:hAnsi="Times New Roman" w:cs="Times New Roman"/>
        </w:rPr>
        <w:t xml:space="preserve"> Interpolación Espacial.</w:t>
      </w:r>
      <w:r w:rsidRPr="00BC19A0">
        <w:rPr>
          <w:rFonts w:ascii="Times New Roman" w:eastAsia="Times New Roman" w:hAnsi="Times New Roman" w:cs="Times New Roman"/>
        </w:rPr>
        <w:t xml:space="preserve"> Obtenido de Métodos determinísticos para la interpolación espacial: https://desktop.arcgis.com/</w:t>
      </w:r>
      <w:r w:rsidR="00C4355A">
        <w:rPr>
          <w:rFonts w:ascii="Times New Roman" w:eastAsia="Times New Roman" w:hAnsi="Times New Roman" w:cs="Times New Roman"/>
        </w:rPr>
        <w:t>...</w:t>
      </w:r>
      <w:r w:rsidRPr="00BC19A0">
        <w:rPr>
          <w:rFonts w:ascii="Times New Roman" w:eastAsia="Times New Roman" w:hAnsi="Times New Roman" w:cs="Times New Roman"/>
        </w:rPr>
        <w:t>/geostatistical-analyst/deterministic-methods-for-spatial-interpolation.htm</w:t>
      </w:r>
    </w:p>
    <w:p w14:paraId="4C02E7CC" w14:textId="33E453E1" w:rsidR="00832E52" w:rsidRPr="00BC19A0" w:rsidRDefault="006C6D0F" w:rsidP="00BC19A0">
      <w:pPr>
        <w:spacing w:after="0" w:line="240" w:lineRule="auto"/>
        <w:ind w:left="567" w:hanging="567"/>
        <w:jc w:val="both"/>
        <w:rPr>
          <w:rFonts w:ascii="Times New Roman" w:eastAsia="Times New Roman" w:hAnsi="Times New Roman" w:cs="Times New Roman"/>
        </w:rPr>
      </w:pPr>
      <w:r w:rsidRPr="00BC19A0">
        <w:rPr>
          <w:rFonts w:ascii="Times New Roman" w:eastAsia="Times New Roman" w:hAnsi="Times New Roman" w:cs="Times New Roman"/>
        </w:rPr>
        <w:t xml:space="preserve">ESRI. (2019). </w:t>
      </w:r>
      <w:r w:rsidR="00AD5ACB" w:rsidRPr="00BC19A0">
        <w:rPr>
          <w:rFonts w:ascii="Times New Roman" w:eastAsia="Times New Roman" w:hAnsi="Times New Roman" w:cs="Times New Roman"/>
        </w:rPr>
        <w:t xml:space="preserve">Vista General </w:t>
      </w:r>
      <w:r w:rsidR="001C0D68">
        <w:rPr>
          <w:rFonts w:ascii="Times New Roman" w:eastAsia="Times New Roman" w:hAnsi="Times New Roman" w:cs="Times New Roman"/>
        </w:rPr>
        <w:t>del Conjunto d</w:t>
      </w:r>
      <w:r w:rsidR="00AD5ACB" w:rsidRPr="00BC19A0">
        <w:rPr>
          <w:rFonts w:ascii="Times New Roman" w:eastAsia="Times New Roman" w:hAnsi="Times New Roman" w:cs="Times New Roman"/>
        </w:rPr>
        <w:t>e Herramientas Interpolación.</w:t>
      </w:r>
      <w:r w:rsidRPr="00BC19A0">
        <w:rPr>
          <w:rFonts w:ascii="Times New Roman" w:eastAsia="Times New Roman" w:hAnsi="Times New Roman" w:cs="Times New Roman"/>
        </w:rPr>
        <w:t xml:space="preserve"> Obtenido de Vista general del conjunto de herramientas Interpolación: http://desktop.arcgis.com/es/arcmap/10.3/tools/spatial-analyst-toolbox/an-overview-of-the-interpolation-tools.htm</w:t>
      </w:r>
    </w:p>
    <w:p w14:paraId="26835381" w14:textId="41913EB2" w:rsidR="00832E52" w:rsidRPr="00BC19A0" w:rsidRDefault="006C6D0F" w:rsidP="00BC19A0">
      <w:pPr>
        <w:spacing w:after="0" w:line="240" w:lineRule="auto"/>
        <w:ind w:left="567" w:hanging="567"/>
        <w:jc w:val="both"/>
        <w:rPr>
          <w:rFonts w:ascii="Times New Roman" w:eastAsia="Times New Roman" w:hAnsi="Times New Roman" w:cs="Times New Roman"/>
        </w:rPr>
      </w:pPr>
      <w:r w:rsidRPr="00BC19A0">
        <w:rPr>
          <w:rFonts w:ascii="Times New Roman" w:eastAsia="Times New Roman" w:hAnsi="Times New Roman" w:cs="Times New Roman"/>
        </w:rPr>
        <w:t>FLUENCE. (2018</w:t>
      </w:r>
      <w:r w:rsidR="00AD5ACB" w:rsidRPr="00BC19A0">
        <w:rPr>
          <w:rFonts w:ascii="Times New Roman" w:eastAsia="Times New Roman" w:hAnsi="Times New Roman" w:cs="Times New Roman"/>
        </w:rPr>
        <w:t xml:space="preserve">). La Exposición Prolongada </w:t>
      </w:r>
      <w:r w:rsidR="001C0D68">
        <w:rPr>
          <w:rFonts w:ascii="Times New Roman" w:eastAsia="Times New Roman" w:hAnsi="Times New Roman" w:cs="Times New Roman"/>
        </w:rPr>
        <w:t>a</w:t>
      </w:r>
      <w:r w:rsidR="00AD5ACB" w:rsidRPr="00BC19A0">
        <w:rPr>
          <w:rFonts w:ascii="Times New Roman" w:eastAsia="Times New Roman" w:hAnsi="Times New Roman" w:cs="Times New Roman"/>
        </w:rPr>
        <w:t xml:space="preserve">l Metaloide, </w:t>
      </w:r>
      <w:r w:rsidR="00C4355A">
        <w:rPr>
          <w:rFonts w:ascii="Times New Roman" w:eastAsia="Times New Roman" w:hAnsi="Times New Roman" w:cs="Times New Roman"/>
        </w:rPr>
        <w:t>ya s</w:t>
      </w:r>
      <w:r w:rsidR="00AD5ACB" w:rsidRPr="00BC19A0">
        <w:rPr>
          <w:rFonts w:ascii="Times New Roman" w:eastAsia="Times New Roman" w:hAnsi="Times New Roman" w:cs="Times New Roman"/>
        </w:rPr>
        <w:t xml:space="preserve">ea </w:t>
      </w:r>
      <w:r w:rsidR="001C0D68">
        <w:rPr>
          <w:rFonts w:ascii="Times New Roman" w:eastAsia="Times New Roman" w:hAnsi="Times New Roman" w:cs="Times New Roman"/>
        </w:rPr>
        <w:t>d</w:t>
      </w:r>
      <w:r w:rsidR="00AD5ACB" w:rsidRPr="00BC19A0">
        <w:rPr>
          <w:rFonts w:ascii="Times New Roman" w:eastAsia="Times New Roman" w:hAnsi="Times New Roman" w:cs="Times New Roman"/>
        </w:rPr>
        <w:t>e Fu</w:t>
      </w:r>
      <w:r w:rsidR="00C4355A">
        <w:rPr>
          <w:rFonts w:ascii="Times New Roman" w:eastAsia="Times New Roman" w:hAnsi="Times New Roman" w:cs="Times New Roman"/>
        </w:rPr>
        <w:t>entes Naturales o</w:t>
      </w:r>
      <w:r w:rsidR="00AD5ACB" w:rsidRPr="00BC19A0">
        <w:rPr>
          <w:rFonts w:ascii="Times New Roman" w:eastAsia="Times New Roman" w:hAnsi="Times New Roman" w:cs="Times New Roman"/>
        </w:rPr>
        <w:t xml:space="preserve"> Industriales, Puede Ser Causa </w:t>
      </w:r>
      <w:r w:rsidR="001C0D68">
        <w:rPr>
          <w:rFonts w:ascii="Times New Roman" w:eastAsia="Times New Roman" w:hAnsi="Times New Roman" w:cs="Times New Roman"/>
        </w:rPr>
        <w:t>de una</w:t>
      </w:r>
      <w:r w:rsidR="00AD5ACB" w:rsidRPr="00BC19A0">
        <w:rPr>
          <w:rFonts w:ascii="Times New Roman" w:eastAsia="Times New Roman" w:hAnsi="Times New Roman" w:cs="Times New Roman"/>
        </w:rPr>
        <w:t xml:space="preserve"> Variedad </w:t>
      </w:r>
      <w:r w:rsidR="001C0D68">
        <w:rPr>
          <w:rFonts w:ascii="Times New Roman" w:eastAsia="Times New Roman" w:hAnsi="Times New Roman" w:cs="Times New Roman"/>
        </w:rPr>
        <w:t>d</w:t>
      </w:r>
      <w:r w:rsidR="00AD5ACB" w:rsidRPr="00BC19A0">
        <w:rPr>
          <w:rFonts w:ascii="Times New Roman" w:eastAsia="Times New Roman" w:hAnsi="Times New Roman" w:cs="Times New Roman"/>
        </w:rPr>
        <w:t xml:space="preserve">e Problemas </w:t>
      </w:r>
      <w:r w:rsidR="001C0D68">
        <w:rPr>
          <w:rFonts w:ascii="Times New Roman" w:eastAsia="Times New Roman" w:hAnsi="Times New Roman" w:cs="Times New Roman"/>
        </w:rPr>
        <w:t>d</w:t>
      </w:r>
      <w:r w:rsidR="00AD5ACB" w:rsidRPr="00BC19A0">
        <w:rPr>
          <w:rFonts w:ascii="Times New Roman" w:eastAsia="Times New Roman" w:hAnsi="Times New Roman" w:cs="Times New Roman"/>
        </w:rPr>
        <w:t>e Salud</w:t>
      </w:r>
      <w:r w:rsidR="00D320C3" w:rsidRPr="00BC19A0">
        <w:rPr>
          <w:rFonts w:ascii="Times New Roman" w:eastAsia="Times New Roman" w:hAnsi="Times New Roman" w:cs="Times New Roman"/>
        </w:rPr>
        <w:t xml:space="preserve">. </w:t>
      </w:r>
      <w:r w:rsidRPr="00BC19A0">
        <w:rPr>
          <w:rFonts w:ascii="Times New Roman" w:eastAsia="Times New Roman" w:hAnsi="Times New Roman" w:cs="Times New Roman"/>
        </w:rPr>
        <w:t>https://www.fluencecorp.com/es/contaminacion-de-arsenico-en-america-latina/</w:t>
      </w:r>
    </w:p>
    <w:p w14:paraId="17273FE7" w14:textId="7FA4B50A" w:rsidR="00832E52" w:rsidRPr="00BC19A0" w:rsidRDefault="006C6D0F" w:rsidP="00BC19A0">
      <w:pPr>
        <w:spacing w:after="0" w:line="240" w:lineRule="auto"/>
        <w:ind w:left="567" w:hanging="567"/>
        <w:jc w:val="both"/>
        <w:rPr>
          <w:rFonts w:ascii="Times New Roman" w:eastAsia="Times New Roman" w:hAnsi="Times New Roman" w:cs="Times New Roman"/>
        </w:rPr>
      </w:pPr>
      <w:r w:rsidRPr="00BC19A0">
        <w:rPr>
          <w:rFonts w:ascii="Times New Roman" w:eastAsia="Times New Roman" w:hAnsi="Times New Roman" w:cs="Times New Roman"/>
        </w:rPr>
        <w:t xml:space="preserve">Galarza Álvarez, N. M. (2014). </w:t>
      </w:r>
      <w:r w:rsidR="00AD5ACB" w:rsidRPr="00BC19A0">
        <w:rPr>
          <w:rFonts w:ascii="Times New Roman" w:eastAsia="Times New Roman" w:hAnsi="Times New Roman" w:cs="Times New Roman"/>
        </w:rPr>
        <w:t xml:space="preserve">Ecoturismo </w:t>
      </w:r>
      <w:r w:rsidR="001C0D68">
        <w:rPr>
          <w:rFonts w:ascii="Times New Roman" w:eastAsia="Times New Roman" w:hAnsi="Times New Roman" w:cs="Times New Roman"/>
        </w:rPr>
        <w:t>e</w:t>
      </w:r>
      <w:r w:rsidR="00AD5ACB" w:rsidRPr="00BC19A0">
        <w:rPr>
          <w:rFonts w:ascii="Times New Roman" w:eastAsia="Times New Roman" w:hAnsi="Times New Roman" w:cs="Times New Roman"/>
        </w:rPr>
        <w:t xml:space="preserve">n </w:t>
      </w:r>
      <w:r w:rsidR="001C0D68">
        <w:rPr>
          <w:rFonts w:ascii="Times New Roman" w:eastAsia="Times New Roman" w:hAnsi="Times New Roman" w:cs="Times New Roman"/>
        </w:rPr>
        <w:t>l</w:t>
      </w:r>
      <w:r w:rsidR="00AD5ACB" w:rsidRPr="00BC19A0">
        <w:rPr>
          <w:rFonts w:ascii="Times New Roman" w:eastAsia="Times New Roman" w:hAnsi="Times New Roman" w:cs="Times New Roman"/>
        </w:rPr>
        <w:t xml:space="preserve">a Parroquia </w:t>
      </w:r>
      <w:r w:rsidR="001C0D68">
        <w:rPr>
          <w:rFonts w:ascii="Times New Roman" w:eastAsia="Times New Roman" w:hAnsi="Times New Roman" w:cs="Times New Roman"/>
        </w:rPr>
        <w:t>d</w:t>
      </w:r>
      <w:r w:rsidR="00AD5ACB" w:rsidRPr="00BC19A0">
        <w:rPr>
          <w:rFonts w:ascii="Times New Roman" w:eastAsia="Times New Roman" w:hAnsi="Times New Roman" w:cs="Times New Roman"/>
        </w:rPr>
        <w:t xml:space="preserve">e </w:t>
      </w:r>
      <w:proofErr w:type="spellStart"/>
      <w:r w:rsidR="00AD5ACB" w:rsidRPr="00BC19A0">
        <w:rPr>
          <w:rFonts w:ascii="Times New Roman" w:eastAsia="Times New Roman" w:hAnsi="Times New Roman" w:cs="Times New Roman"/>
        </w:rPr>
        <w:t>Papal</w:t>
      </w:r>
      <w:r w:rsidR="001C0D68">
        <w:rPr>
          <w:rFonts w:ascii="Times New Roman" w:eastAsia="Times New Roman" w:hAnsi="Times New Roman" w:cs="Times New Roman"/>
        </w:rPr>
        <w:t>lacta</w:t>
      </w:r>
      <w:proofErr w:type="spellEnd"/>
      <w:r w:rsidR="001C0D68">
        <w:rPr>
          <w:rFonts w:ascii="Times New Roman" w:eastAsia="Times New Roman" w:hAnsi="Times New Roman" w:cs="Times New Roman"/>
        </w:rPr>
        <w:t>, Cantón Quijos, Provincia d</w:t>
      </w:r>
      <w:r w:rsidR="00AD5ACB" w:rsidRPr="00BC19A0">
        <w:rPr>
          <w:rFonts w:ascii="Times New Roman" w:eastAsia="Times New Roman" w:hAnsi="Times New Roman" w:cs="Times New Roman"/>
        </w:rPr>
        <w:t xml:space="preserve">el Napo, Estrategias </w:t>
      </w:r>
      <w:r w:rsidR="001C0D68">
        <w:rPr>
          <w:rFonts w:ascii="Times New Roman" w:eastAsia="Times New Roman" w:hAnsi="Times New Roman" w:cs="Times New Roman"/>
        </w:rPr>
        <w:t>d</w:t>
      </w:r>
      <w:r w:rsidR="00AD5ACB" w:rsidRPr="00BC19A0">
        <w:rPr>
          <w:rFonts w:ascii="Times New Roman" w:eastAsia="Times New Roman" w:hAnsi="Times New Roman" w:cs="Times New Roman"/>
        </w:rPr>
        <w:t>e Sostenibilidad Para Su Consolidación</w:t>
      </w:r>
      <w:r w:rsidR="00AD5ACB" w:rsidRPr="00BC19A0">
        <w:rPr>
          <w:rFonts w:ascii="Times New Roman" w:eastAsia="Times New Roman" w:hAnsi="Times New Roman" w:cs="Times New Roman"/>
          <w:i/>
        </w:rPr>
        <w:t>.</w:t>
      </w:r>
      <w:r w:rsidRPr="00BC19A0">
        <w:rPr>
          <w:rFonts w:ascii="Times New Roman" w:eastAsia="Times New Roman" w:hAnsi="Times New Roman" w:cs="Times New Roman"/>
        </w:rPr>
        <w:t xml:space="preserve"> Quito, Pichinc</w:t>
      </w:r>
      <w:r w:rsidR="001C0D68">
        <w:rPr>
          <w:rFonts w:ascii="Times New Roman" w:eastAsia="Times New Roman" w:hAnsi="Times New Roman" w:cs="Times New Roman"/>
        </w:rPr>
        <w:t>h</w:t>
      </w:r>
      <w:r w:rsidRPr="00BC19A0">
        <w:rPr>
          <w:rFonts w:ascii="Times New Roman" w:eastAsia="Times New Roman" w:hAnsi="Times New Roman" w:cs="Times New Roman"/>
        </w:rPr>
        <w:t>a, Ecuador: Universidad Católica del Ecuador. http://repositorio.puce.edu.ec/bitstream/handle/22000/7219/6.19.000663.pdf?sequence=4&amp;isAllowed=y</w:t>
      </w:r>
    </w:p>
    <w:p w14:paraId="57CB31B2" w14:textId="09B9EBC0" w:rsidR="00832E52" w:rsidRPr="00BC19A0" w:rsidRDefault="006C6D0F" w:rsidP="00BC19A0">
      <w:pPr>
        <w:spacing w:after="0" w:line="240" w:lineRule="auto"/>
        <w:ind w:left="567" w:hanging="567"/>
        <w:jc w:val="both"/>
        <w:rPr>
          <w:rFonts w:ascii="Times New Roman" w:eastAsia="Times New Roman" w:hAnsi="Times New Roman" w:cs="Times New Roman"/>
        </w:rPr>
      </w:pPr>
      <w:r w:rsidRPr="00BC19A0">
        <w:rPr>
          <w:rFonts w:ascii="Times New Roman" w:eastAsia="Times New Roman" w:hAnsi="Times New Roman" w:cs="Times New Roman"/>
        </w:rPr>
        <w:t xml:space="preserve">Guajala Agila, H. G., &amp; Zambrano Solís, M. J. (2016). </w:t>
      </w:r>
      <w:r w:rsidR="00BC19A0" w:rsidRPr="00BC19A0">
        <w:rPr>
          <w:rFonts w:ascii="Times New Roman" w:eastAsia="Times New Roman" w:hAnsi="Times New Roman" w:cs="Times New Roman"/>
        </w:rPr>
        <w:t xml:space="preserve">Determinación </w:t>
      </w:r>
      <w:r w:rsidR="001C0D68">
        <w:rPr>
          <w:rFonts w:ascii="Times New Roman" w:eastAsia="Times New Roman" w:hAnsi="Times New Roman" w:cs="Times New Roman"/>
        </w:rPr>
        <w:t>de Modelos d</w:t>
      </w:r>
      <w:r w:rsidR="00BC19A0" w:rsidRPr="00BC19A0">
        <w:rPr>
          <w:rFonts w:ascii="Times New Roman" w:eastAsia="Times New Roman" w:hAnsi="Times New Roman" w:cs="Times New Roman"/>
        </w:rPr>
        <w:t xml:space="preserve">e Predicción Espacial </w:t>
      </w:r>
      <w:r w:rsidR="001C0D68">
        <w:rPr>
          <w:rFonts w:ascii="Times New Roman" w:eastAsia="Times New Roman" w:hAnsi="Times New Roman" w:cs="Times New Roman"/>
        </w:rPr>
        <w:t>p</w:t>
      </w:r>
      <w:r w:rsidR="00BC19A0" w:rsidRPr="00BC19A0">
        <w:rPr>
          <w:rFonts w:ascii="Times New Roman" w:eastAsia="Times New Roman" w:hAnsi="Times New Roman" w:cs="Times New Roman"/>
        </w:rPr>
        <w:t xml:space="preserve">ara </w:t>
      </w:r>
      <w:r w:rsidR="001C0D68">
        <w:rPr>
          <w:rFonts w:ascii="Times New Roman" w:eastAsia="Times New Roman" w:hAnsi="Times New Roman" w:cs="Times New Roman"/>
        </w:rPr>
        <w:t>l</w:t>
      </w:r>
      <w:r w:rsidR="00BC19A0" w:rsidRPr="00BC19A0">
        <w:rPr>
          <w:rFonts w:ascii="Times New Roman" w:eastAsia="Times New Roman" w:hAnsi="Times New Roman" w:cs="Times New Roman"/>
        </w:rPr>
        <w:t xml:space="preserve">a Transformación </w:t>
      </w:r>
      <w:r w:rsidR="001C0D68">
        <w:rPr>
          <w:rFonts w:ascii="Times New Roman" w:eastAsia="Times New Roman" w:hAnsi="Times New Roman" w:cs="Times New Roman"/>
        </w:rPr>
        <w:t>d</w:t>
      </w:r>
      <w:r w:rsidR="00BC19A0" w:rsidRPr="00BC19A0">
        <w:rPr>
          <w:rFonts w:ascii="Times New Roman" w:eastAsia="Times New Roman" w:hAnsi="Times New Roman" w:cs="Times New Roman"/>
        </w:rPr>
        <w:t xml:space="preserve">e Coordenadas </w:t>
      </w:r>
      <w:r w:rsidR="00E20AB4">
        <w:rPr>
          <w:rFonts w:ascii="Times New Roman" w:eastAsia="Times New Roman" w:hAnsi="Times New Roman" w:cs="Times New Roman"/>
        </w:rPr>
        <w:t>e</w:t>
      </w:r>
      <w:r w:rsidR="00BC19A0" w:rsidRPr="00BC19A0">
        <w:rPr>
          <w:rFonts w:ascii="Times New Roman" w:eastAsia="Times New Roman" w:hAnsi="Times New Roman" w:cs="Times New Roman"/>
        </w:rPr>
        <w:t xml:space="preserve">ntre </w:t>
      </w:r>
      <w:r w:rsidR="00E20AB4">
        <w:rPr>
          <w:rFonts w:ascii="Times New Roman" w:eastAsia="Times New Roman" w:hAnsi="Times New Roman" w:cs="Times New Roman"/>
        </w:rPr>
        <w:t>los Sistemas Psad56 e</w:t>
      </w:r>
      <w:r w:rsidR="00BC19A0" w:rsidRPr="00BC19A0">
        <w:rPr>
          <w:rFonts w:ascii="Times New Roman" w:eastAsia="Times New Roman" w:hAnsi="Times New Roman" w:cs="Times New Roman"/>
        </w:rPr>
        <w:t xml:space="preserve"> Itrf94, </w:t>
      </w:r>
      <w:r w:rsidR="00E20AB4">
        <w:rPr>
          <w:rFonts w:ascii="Times New Roman" w:eastAsia="Times New Roman" w:hAnsi="Times New Roman" w:cs="Times New Roman"/>
        </w:rPr>
        <w:t>É</w:t>
      </w:r>
      <w:r w:rsidR="00A7304F" w:rsidRPr="00BC19A0">
        <w:rPr>
          <w:rFonts w:ascii="Times New Roman" w:eastAsia="Times New Roman" w:hAnsi="Times New Roman" w:cs="Times New Roman"/>
        </w:rPr>
        <w:t>poca</w:t>
      </w:r>
      <w:r w:rsidR="00BC19A0" w:rsidRPr="00BC19A0">
        <w:rPr>
          <w:rFonts w:ascii="Times New Roman" w:eastAsia="Times New Roman" w:hAnsi="Times New Roman" w:cs="Times New Roman"/>
        </w:rPr>
        <w:t xml:space="preserve"> </w:t>
      </w:r>
      <w:r w:rsidR="00AD5ACB" w:rsidRPr="00BC19A0">
        <w:rPr>
          <w:rFonts w:ascii="Times New Roman" w:eastAsia="Times New Roman" w:hAnsi="Times New Roman" w:cs="Times New Roman"/>
        </w:rPr>
        <w:t>1995.4,</w:t>
      </w:r>
      <w:r w:rsidR="00BC19A0" w:rsidRPr="00BC19A0">
        <w:rPr>
          <w:rFonts w:ascii="Times New Roman" w:eastAsia="Times New Roman" w:hAnsi="Times New Roman" w:cs="Times New Roman"/>
        </w:rPr>
        <w:t xml:space="preserve"> Utilizando Técnicas </w:t>
      </w:r>
      <w:proofErr w:type="spellStart"/>
      <w:r w:rsidR="00BC19A0" w:rsidRPr="00BC19A0">
        <w:rPr>
          <w:rFonts w:ascii="Times New Roman" w:eastAsia="Times New Roman" w:hAnsi="Times New Roman" w:cs="Times New Roman"/>
        </w:rPr>
        <w:t>Geoestadísticas</w:t>
      </w:r>
      <w:proofErr w:type="spellEnd"/>
      <w:r w:rsidRPr="00BC19A0">
        <w:rPr>
          <w:rFonts w:ascii="Times New Roman" w:eastAsia="Times New Roman" w:hAnsi="Times New Roman" w:cs="Times New Roman"/>
          <w:i/>
        </w:rPr>
        <w:t>.</w:t>
      </w:r>
      <w:r w:rsidRPr="00BC19A0">
        <w:rPr>
          <w:rFonts w:ascii="Times New Roman" w:eastAsia="Times New Roman" w:hAnsi="Times New Roman" w:cs="Times New Roman"/>
        </w:rPr>
        <w:t xml:space="preserve"> http://repositorio.espe.edu.ec/</w:t>
      </w:r>
      <w:r w:rsidR="00A7304F">
        <w:rPr>
          <w:rFonts w:ascii="Times New Roman" w:eastAsia="Times New Roman" w:hAnsi="Times New Roman" w:cs="Times New Roman"/>
        </w:rPr>
        <w:t>...</w:t>
      </w:r>
      <w:r w:rsidRPr="00BC19A0">
        <w:rPr>
          <w:rFonts w:ascii="Times New Roman" w:eastAsia="Times New Roman" w:hAnsi="Times New Roman" w:cs="Times New Roman"/>
        </w:rPr>
        <w:t>/11734/1/T-ESPE-053093.pdf</w:t>
      </w:r>
    </w:p>
    <w:p w14:paraId="293E5D05" w14:textId="78961E1D" w:rsidR="00832E52" w:rsidRPr="00BC19A0" w:rsidRDefault="006C6D0F" w:rsidP="00BC19A0">
      <w:pPr>
        <w:spacing w:after="0" w:line="240" w:lineRule="auto"/>
        <w:ind w:left="567" w:hanging="567"/>
        <w:jc w:val="both"/>
        <w:rPr>
          <w:rFonts w:ascii="Times New Roman" w:eastAsia="Times New Roman" w:hAnsi="Times New Roman" w:cs="Times New Roman"/>
        </w:rPr>
      </w:pPr>
      <w:r w:rsidRPr="00BC19A0">
        <w:rPr>
          <w:rFonts w:ascii="Times New Roman" w:eastAsia="Times New Roman" w:hAnsi="Times New Roman" w:cs="Times New Roman"/>
        </w:rPr>
        <w:t xml:space="preserve">Guerra, F., Gómez, H., González, J., &amp; Zambrano, Z. (2006). </w:t>
      </w:r>
      <w:r w:rsidR="00BC19A0" w:rsidRPr="00BC19A0">
        <w:rPr>
          <w:rFonts w:ascii="Times New Roman" w:eastAsia="Times New Roman" w:hAnsi="Times New Roman" w:cs="Times New Roman"/>
        </w:rPr>
        <w:t xml:space="preserve">Uso Actual </w:t>
      </w:r>
      <w:r w:rsidR="001C0D68">
        <w:rPr>
          <w:rFonts w:ascii="Times New Roman" w:eastAsia="Times New Roman" w:hAnsi="Times New Roman" w:cs="Times New Roman"/>
        </w:rPr>
        <w:t>de Métodos y</w:t>
      </w:r>
      <w:r w:rsidR="00BC19A0" w:rsidRPr="00BC19A0">
        <w:rPr>
          <w:rFonts w:ascii="Times New Roman" w:eastAsia="Times New Roman" w:hAnsi="Times New Roman" w:cs="Times New Roman"/>
        </w:rPr>
        <w:t xml:space="preserve"> Técnicas </w:t>
      </w:r>
      <w:r w:rsidR="001C0D68">
        <w:rPr>
          <w:rFonts w:ascii="Times New Roman" w:eastAsia="Times New Roman" w:hAnsi="Times New Roman" w:cs="Times New Roman"/>
        </w:rPr>
        <w:t>para e</w:t>
      </w:r>
      <w:r w:rsidR="00BC19A0" w:rsidRPr="00BC19A0">
        <w:rPr>
          <w:rFonts w:ascii="Times New Roman" w:eastAsia="Times New Roman" w:hAnsi="Times New Roman" w:cs="Times New Roman"/>
        </w:rPr>
        <w:t xml:space="preserve">l Estudio </w:t>
      </w:r>
      <w:r w:rsidR="001C0D68">
        <w:rPr>
          <w:rFonts w:ascii="Times New Roman" w:eastAsia="Times New Roman" w:hAnsi="Times New Roman" w:cs="Times New Roman"/>
        </w:rPr>
        <w:t>d</w:t>
      </w:r>
      <w:r w:rsidR="00BC19A0" w:rsidRPr="00BC19A0">
        <w:rPr>
          <w:rFonts w:ascii="Times New Roman" w:eastAsia="Times New Roman" w:hAnsi="Times New Roman" w:cs="Times New Roman"/>
        </w:rPr>
        <w:t xml:space="preserve">e </w:t>
      </w:r>
      <w:r w:rsidR="001C0D68">
        <w:rPr>
          <w:rFonts w:ascii="Times New Roman" w:eastAsia="Times New Roman" w:hAnsi="Times New Roman" w:cs="Times New Roman"/>
        </w:rPr>
        <w:t>l</w:t>
      </w:r>
      <w:r w:rsidR="00BC19A0" w:rsidRPr="00BC19A0">
        <w:rPr>
          <w:rFonts w:ascii="Times New Roman" w:eastAsia="Times New Roman" w:hAnsi="Times New Roman" w:cs="Times New Roman"/>
        </w:rPr>
        <w:t>a Precipi</w:t>
      </w:r>
      <w:r w:rsidR="001C0D68">
        <w:rPr>
          <w:rFonts w:ascii="Times New Roman" w:eastAsia="Times New Roman" w:hAnsi="Times New Roman" w:cs="Times New Roman"/>
        </w:rPr>
        <w:t>tación Incluyendo Plataformas SIG</w:t>
      </w:r>
      <w:r w:rsidR="00BC19A0" w:rsidRPr="00BC19A0">
        <w:rPr>
          <w:rFonts w:ascii="Times New Roman" w:eastAsia="Times New Roman" w:hAnsi="Times New Roman" w:cs="Times New Roman"/>
        </w:rPr>
        <w:t xml:space="preserve">. (U. D. Andes, Ed.) </w:t>
      </w:r>
      <w:proofErr w:type="spellStart"/>
      <w:r w:rsidR="00BC19A0" w:rsidRPr="00BC19A0">
        <w:rPr>
          <w:rFonts w:ascii="Times New Roman" w:eastAsia="Times New Roman" w:hAnsi="Times New Roman" w:cs="Times New Roman"/>
          <w:i/>
        </w:rPr>
        <w:t>Geoenseñanza</w:t>
      </w:r>
      <w:proofErr w:type="spellEnd"/>
      <w:r w:rsidR="00BC19A0" w:rsidRPr="00BC19A0">
        <w:rPr>
          <w:rFonts w:ascii="Times New Roman" w:eastAsia="Times New Roman" w:hAnsi="Times New Roman" w:cs="Times New Roman"/>
          <w:i/>
        </w:rPr>
        <w:t>,</w:t>
      </w:r>
      <w:r w:rsidRPr="00BC19A0">
        <w:rPr>
          <w:rFonts w:ascii="Times New Roman" w:eastAsia="Times New Roman" w:hAnsi="Times New Roman" w:cs="Times New Roman"/>
          <w:i/>
        </w:rPr>
        <w:t xml:space="preserve"> 11</w:t>
      </w:r>
      <w:r w:rsidRPr="00BC19A0">
        <w:rPr>
          <w:rFonts w:ascii="Times New Roman" w:eastAsia="Times New Roman" w:hAnsi="Times New Roman" w:cs="Times New Roman"/>
        </w:rPr>
        <w:t>(1), 97-106.  https://www.redalyc.org/pdf/360/36012424009.pdf</w:t>
      </w:r>
    </w:p>
    <w:p w14:paraId="58835D1C" w14:textId="50A55C77" w:rsidR="00832E52" w:rsidRPr="00E20AB4" w:rsidRDefault="006C6D0F" w:rsidP="00BC19A0">
      <w:pPr>
        <w:spacing w:after="0" w:line="240" w:lineRule="auto"/>
        <w:ind w:left="567" w:hanging="567"/>
        <w:jc w:val="both"/>
        <w:rPr>
          <w:rFonts w:ascii="Times New Roman" w:eastAsia="Times New Roman" w:hAnsi="Times New Roman" w:cs="Times New Roman"/>
        </w:rPr>
      </w:pPr>
      <w:r w:rsidRPr="00BC19A0">
        <w:rPr>
          <w:rFonts w:ascii="Times New Roman" w:eastAsia="Times New Roman" w:hAnsi="Times New Roman" w:cs="Times New Roman"/>
        </w:rPr>
        <w:t xml:space="preserve">INEN. (2014). </w:t>
      </w:r>
      <w:r w:rsidR="00D320C3" w:rsidRPr="00BC19A0">
        <w:rPr>
          <w:rFonts w:ascii="Times New Roman" w:eastAsia="Times New Roman" w:hAnsi="Times New Roman" w:cs="Times New Roman"/>
        </w:rPr>
        <w:t>NTE INEN-ISO 5667-1</w:t>
      </w:r>
      <w:r w:rsidR="00D320C3" w:rsidRPr="00E20AB4">
        <w:rPr>
          <w:rFonts w:ascii="Times New Roman" w:eastAsia="Times New Roman" w:hAnsi="Times New Roman" w:cs="Times New Roman"/>
        </w:rPr>
        <w:t xml:space="preserve">. </w:t>
      </w:r>
      <w:hyperlink r:id="rId34" w:history="1">
        <w:r w:rsidR="00E20AB4" w:rsidRPr="00E20AB4">
          <w:rPr>
            <w:rStyle w:val="Hipervnculo"/>
            <w:rFonts w:ascii="Times New Roman" w:eastAsia="Times New Roman" w:hAnsi="Times New Roman" w:cs="Times New Roman"/>
            <w:color w:val="auto"/>
            <w:u w:val="none"/>
          </w:rPr>
          <w:t>https://181.112.149.204/.../NTE_INEN_ISO_5667_3.pdf</w:t>
        </w:r>
      </w:hyperlink>
    </w:p>
    <w:p w14:paraId="47ED4AC8" w14:textId="77777777" w:rsidR="00E47247" w:rsidRDefault="00E47247" w:rsidP="00BC19A0">
      <w:pPr>
        <w:spacing w:after="0" w:line="240" w:lineRule="auto"/>
        <w:ind w:left="567" w:hanging="567"/>
        <w:jc w:val="both"/>
        <w:rPr>
          <w:rFonts w:ascii="Times New Roman" w:eastAsia="Times New Roman" w:hAnsi="Times New Roman" w:cs="Times New Roman"/>
        </w:rPr>
      </w:pPr>
    </w:p>
    <w:p w14:paraId="4297E246" w14:textId="21FB7CBE" w:rsidR="00832E52" w:rsidRPr="00BC19A0" w:rsidRDefault="00E47247" w:rsidP="00BC19A0">
      <w:pPr>
        <w:spacing w:after="0" w:line="240" w:lineRule="auto"/>
        <w:ind w:left="567" w:hanging="567"/>
        <w:jc w:val="both"/>
        <w:rPr>
          <w:rFonts w:ascii="Times New Roman" w:eastAsia="Times New Roman" w:hAnsi="Times New Roman" w:cs="Times New Roman"/>
        </w:rPr>
      </w:pPr>
      <w:r>
        <w:rPr>
          <w:rFonts w:ascii="Times New Roman" w:eastAsia="Times New Roman" w:hAnsi="Times New Roman" w:cs="Times New Roman"/>
        </w:rPr>
        <w:t>I</w:t>
      </w:r>
      <w:r w:rsidR="006C6D0F" w:rsidRPr="00BC19A0">
        <w:rPr>
          <w:rFonts w:ascii="Times New Roman" w:eastAsia="Times New Roman" w:hAnsi="Times New Roman" w:cs="Times New Roman"/>
        </w:rPr>
        <w:t xml:space="preserve">nstituto Nacional del Cáncer. (2015). </w:t>
      </w:r>
      <w:r w:rsidR="00BC19A0" w:rsidRPr="00BC19A0">
        <w:rPr>
          <w:rFonts w:ascii="Times New Roman" w:eastAsia="Times New Roman" w:hAnsi="Times New Roman" w:cs="Times New Roman"/>
        </w:rPr>
        <w:t>Arsénico</w:t>
      </w:r>
      <w:r w:rsidR="00D320C3" w:rsidRPr="00BC19A0">
        <w:rPr>
          <w:rFonts w:ascii="Times New Roman" w:eastAsia="Times New Roman" w:hAnsi="Times New Roman" w:cs="Times New Roman"/>
        </w:rPr>
        <w:t>.</w:t>
      </w:r>
      <w:r w:rsidR="006C6D0F" w:rsidRPr="00BC19A0">
        <w:rPr>
          <w:rFonts w:ascii="Times New Roman" w:eastAsia="Times New Roman" w:hAnsi="Times New Roman" w:cs="Times New Roman"/>
        </w:rPr>
        <w:t xml:space="preserve"> https://www.cancer.gov/espanol/cancer/causas-prevencion/riesgo/sustancias/arsenico</w:t>
      </w:r>
    </w:p>
    <w:p w14:paraId="57D06EDF" w14:textId="72D6F3CC" w:rsidR="00832E52" w:rsidRPr="00BC19A0" w:rsidRDefault="006C6D0F" w:rsidP="00BC19A0">
      <w:pPr>
        <w:spacing w:after="0" w:line="240" w:lineRule="auto"/>
        <w:ind w:left="567" w:hanging="567"/>
        <w:jc w:val="both"/>
        <w:rPr>
          <w:rFonts w:ascii="Times New Roman" w:eastAsia="Times New Roman" w:hAnsi="Times New Roman" w:cs="Times New Roman"/>
        </w:rPr>
      </w:pPr>
      <w:r w:rsidRPr="00BC19A0">
        <w:rPr>
          <w:rFonts w:ascii="Times New Roman" w:eastAsia="Times New Roman" w:hAnsi="Times New Roman" w:cs="Times New Roman"/>
        </w:rPr>
        <w:t xml:space="preserve">Jiménez Espinosa, R. (2003). Tratamiento </w:t>
      </w:r>
      <w:r w:rsidR="001C0D68">
        <w:rPr>
          <w:rFonts w:ascii="Times New Roman" w:eastAsia="Times New Roman" w:hAnsi="Times New Roman" w:cs="Times New Roman"/>
        </w:rPr>
        <w:t>N</w:t>
      </w:r>
      <w:r w:rsidRPr="00BC19A0">
        <w:rPr>
          <w:rFonts w:ascii="Times New Roman" w:eastAsia="Times New Roman" w:hAnsi="Times New Roman" w:cs="Times New Roman"/>
        </w:rPr>
        <w:t xml:space="preserve">umérico de la </w:t>
      </w:r>
      <w:r w:rsidR="001C0D68">
        <w:rPr>
          <w:rFonts w:ascii="Times New Roman" w:eastAsia="Times New Roman" w:hAnsi="Times New Roman" w:cs="Times New Roman"/>
        </w:rPr>
        <w:t>I</w:t>
      </w:r>
      <w:r w:rsidRPr="00BC19A0">
        <w:rPr>
          <w:rFonts w:ascii="Times New Roman" w:eastAsia="Times New Roman" w:hAnsi="Times New Roman" w:cs="Times New Roman"/>
        </w:rPr>
        <w:t xml:space="preserve">nformación </w:t>
      </w:r>
      <w:r w:rsidR="001C0D68">
        <w:rPr>
          <w:rFonts w:ascii="Times New Roman" w:eastAsia="Times New Roman" w:hAnsi="Times New Roman" w:cs="Times New Roman"/>
        </w:rPr>
        <w:t>H</w:t>
      </w:r>
      <w:r w:rsidR="00A7304F" w:rsidRPr="00BC19A0">
        <w:rPr>
          <w:rFonts w:ascii="Times New Roman" w:eastAsia="Times New Roman" w:hAnsi="Times New Roman" w:cs="Times New Roman"/>
        </w:rPr>
        <w:t>idrogeológica</w:t>
      </w:r>
      <w:proofErr w:type="gramStart"/>
      <w:r w:rsidR="00A7304F" w:rsidRPr="00BC19A0">
        <w:rPr>
          <w:rFonts w:ascii="Times New Roman" w:eastAsia="Times New Roman" w:hAnsi="Times New Roman" w:cs="Times New Roman"/>
        </w:rPr>
        <w:t>:</w:t>
      </w:r>
      <w:r w:rsidRPr="00BC19A0">
        <w:rPr>
          <w:rFonts w:ascii="Times New Roman" w:eastAsia="Times New Roman" w:hAnsi="Times New Roman" w:cs="Times New Roman"/>
        </w:rPr>
        <w:t xml:space="preserve"> :</w:t>
      </w:r>
      <w:proofErr w:type="gramEnd"/>
      <w:r w:rsidRPr="00BC19A0">
        <w:rPr>
          <w:rFonts w:ascii="Times New Roman" w:eastAsia="Times New Roman" w:hAnsi="Times New Roman" w:cs="Times New Roman"/>
        </w:rPr>
        <w:t xml:space="preserve"> fases de estudio y ejemplos de aplicación. </w:t>
      </w:r>
      <w:r w:rsidRPr="00BC19A0">
        <w:rPr>
          <w:rFonts w:ascii="Times New Roman" w:eastAsia="Times New Roman" w:hAnsi="Times New Roman" w:cs="Times New Roman"/>
          <w:i/>
        </w:rPr>
        <w:t>Boletín Geológico y Minero, 114</w:t>
      </w:r>
      <w:r w:rsidRPr="00BC19A0">
        <w:rPr>
          <w:rFonts w:ascii="Times New Roman" w:eastAsia="Times New Roman" w:hAnsi="Times New Roman" w:cs="Times New Roman"/>
        </w:rPr>
        <w:t xml:space="preserve">(3), 315-316. Recuperado el 4 de </w:t>
      </w:r>
      <w:r w:rsidR="00A7304F" w:rsidRPr="00BC19A0">
        <w:rPr>
          <w:rFonts w:ascii="Times New Roman" w:eastAsia="Times New Roman" w:hAnsi="Times New Roman" w:cs="Times New Roman"/>
        </w:rPr>
        <w:t>octubre</w:t>
      </w:r>
      <w:r w:rsidRPr="00BC19A0">
        <w:rPr>
          <w:rFonts w:ascii="Times New Roman" w:eastAsia="Times New Roman" w:hAnsi="Times New Roman" w:cs="Times New Roman"/>
        </w:rPr>
        <w:t xml:space="preserve"> de 2019, de http://www.igme.es/Boletin/2003/114_3_2003/</w:t>
      </w:r>
      <w:r w:rsidR="00BC19A0" w:rsidRPr="00BC19A0">
        <w:rPr>
          <w:rFonts w:ascii="Times New Roman" w:eastAsia="Times New Roman" w:hAnsi="Times New Roman" w:cs="Times New Roman"/>
        </w:rPr>
        <w:t>articulo</w:t>
      </w:r>
      <w:r w:rsidRPr="00BC19A0">
        <w:rPr>
          <w:rFonts w:ascii="Times New Roman" w:eastAsia="Times New Roman" w:hAnsi="Times New Roman" w:cs="Times New Roman"/>
        </w:rPr>
        <w:t>%205.pdf</w:t>
      </w:r>
    </w:p>
    <w:p w14:paraId="723A39E0" w14:textId="0C757A31" w:rsidR="00832E52" w:rsidRPr="00BC19A0" w:rsidRDefault="006C6D0F" w:rsidP="00BC19A0">
      <w:pPr>
        <w:spacing w:after="0" w:line="240" w:lineRule="auto"/>
        <w:ind w:left="567" w:hanging="567"/>
        <w:jc w:val="both"/>
        <w:rPr>
          <w:rFonts w:ascii="Times New Roman" w:eastAsia="Times New Roman" w:hAnsi="Times New Roman" w:cs="Times New Roman"/>
        </w:rPr>
      </w:pPr>
      <w:r w:rsidRPr="00BC19A0">
        <w:rPr>
          <w:rFonts w:ascii="Times New Roman" w:eastAsia="Times New Roman" w:hAnsi="Times New Roman" w:cs="Times New Roman"/>
        </w:rPr>
        <w:t xml:space="preserve">Jiménez, G. (2016). </w:t>
      </w:r>
      <w:r w:rsidR="001C0D68">
        <w:rPr>
          <w:rFonts w:ascii="Times New Roman" w:eastAsia="Times New Roman" w:hAnsi="Times New Roman" w:cs="Times New Roman"/>
        </w:rPr>
        <w:t>Investigadores d</w:t>
      </w:r>
      <w:r w:rsidR="00BC19A0" w:rsidRPr="00BC19A0">
        <w:rPr>
          <w:rFonts w:ascii="Times New Roman" w:eastAsia="Times New Roman" w:hAnsi="Times New Roman" w:cs="Times New Roman"/>
        </w:rPr>
        <w:t xml:space="preserve">el </w:t>
      </w:r>
      <w:proofErr w:type="spellStart"/>
      <w:r w:rsidR="00BC19A0" w:rsidRPr="00BC19A0">
        <w:rPr>
          <w:rFonts w:ascii="Times New Roman" w:eastAsia="Times New Roman" w:hAnsi="Times New Roman" w:cs="Times New Roman"/>
        </w:rPr>
        <w:t>Tec</w:t>
      </w:r>
      <w:proofErr w:type="spellEnd"/>
      <w:r w:rsidR="00BC19A0" w:rsidRPr="00BC19A0">
        <w:rPr>
          <w:rFonts w:ascii="Times New Roman" w:eastAsia="Times New Roman" w:hAnsi="Times New Roman" w:cs="Times New Roman"/>
        </w:rPr>
        <w:t xml:space="preserve"> Desarrollan Método </w:t>
      </w:r>
      <w:r w:rsidR="001C0D68">
        <w:rPr>
          <w:rFonts w:ascii="Times New Roman" w:eastAsia="Times New Roman" w:hAnsi="Times New Roman" w:cs="Times New Roman"/>
        </w:rPr>
        <w:t>p</w:t>
      </w:r>
      <w:r w:rsidR="00BC19A0" w:rsidRPr="00BC19A0">
        <w:rPr>
          <w:rFonts w:ascii="Times New Roman" w:eastAsia="Times New Roman" w:hAnsi="Times New Roman" w:cs="Times New Roman"/>
        </w:rPr>
        <w:t xml:space="preserve">ara Eliminar </w:t>
      </w:r>
      <w:r w:rsidR="001C0D68">
        <w:rPr>
          <w:rFonts w:ascii="Times New Roman" w:eastAsia="Times New Roman" w:hAnsi="Times New Roman" w:cs="Times New Roman"/>
        </w:rPr>
        <w:t>e</w:t>
      </w:r>
      <w:r w:rsidR="00BC19A0" w:rsidRPr="00BC19A0">
        <w:rPr>
          <w:rFonts w:ascii="Times New Roman" w:eastAsia="Times New Roman" w:hAnsi="Times New Roman" w:cs="Times New Roman"/>
        </w:rPr>
        <w:t xml:space="preserve">l Arsénico </w:t>
      </w:r>
      <w:r w:rsidR="001C0D68">
        <w:rPr>
          <w:rFonts w:ascii="Times New Roman" w:eastAsia="Times New Roman" w:hAnsi="Times New Roman" w:cs="Times New Roman"/>
        </w:rPr>
        <w:t>d</w:t>
      </w:r>
      <w:r w:rsidR="00BC19A0" w:rsidRPr="00BC19A0">
        <w:rPr>
          <w:rFonts w:ascii="Times New Roman" w:eastAsia="Times New Roman" w:hAnsi="Times New Roman" w:cs="Times New Roman"/>
        </w:rPr>
        <w:t>el Agua Potable</w:t>
      </w:r>
      <w:r w:rsidRPr="00BC19A0">
        <w:rPr>
          <w:rFonts w:ascii="Times New Roman" w:eastAsia="Times New Roman" w:hAnsi="Times New Roman" w:cs="Times New Roman"/>
        </w:rPr>
        <w:t>. (</w:t>
      </w:r>
      <w:r w:rsidR="00D13244" w:rsidRPr="00BC19A0">
        <w:rPr>
          <w:rFonts w:ascii="Times New Roman" w:eastAsia="Times New Roman" w:hAnsi="Times New Roman" w:cs="Times New Roman"/>
        </w:rPr>
        <w:t>Costa</w:t>
      </w:r>
      <w:r w:rsidRPr="00BC19A0">
        <w:rPr>
          <w:rFonts w:ascii="Times New Roman" w:eastAsia="Times New Roman" w:hAnsi="Times New Roman" w:cs="Times New Roman"/>
        </w:rPr>
        <w:t xml:space="preserve"> Rica) https://www.tec.ac.cr/hoyeneltec/2016/08/30/investigadores-tec-desarrollan-metodo-eliminar-arsenico-agua-potable</w:t>
      </w:r>
    </w:p>
    <w:p w14:paraId="3ECB308C" w14:textId="3BEC23A6" w:rsidR="00832E52" w:rsidRPr="00BC19A0" w:rsidRDefault="006C6D0F" w:rsidP="00BC19A0">
      <w:pPr>
        <w:spacing w:after="0" w:line="240" w:lineRule="auto"/>
        <w:ind w:left="567" w:hanging="567"/>
        <w:jc w:val="both"/>
        <w:rPr>
          <w:rFonts w:ascii="Times New Roman" w:eastAsia="Times New Roman" w:hAnsi="Times New Roman" w:cs="Times New Roman"/>
        </w:rPr>
      </w:pPr>
      <w:r w:rsidRPr="00BC19A0">
        <w:rPr>
          <w:rFonts w:ascii="Times New Roman" w:eastAsia="Times New Roman" w:hAnsi="Times New Roman" w:cs="Times New Roman"/>
        </w:rPr>
        <w:lastRenderedPageBreak/>
        <w:t xml:space="preserve">Leiva, C. (2014). </w:t>
      </w:r>
      <w:r w:rsidR="00BC19A0" w:rsidRPr="00BC19A0">
        <w:rPr>
          <w:rFonts w:ascii="Times New Roman" w:eastAsia="Times New Roman" w:hAnsi="Times New Roman" w:cs="Times New Roman"/>
        </w:rPr>
        <w:t xml:space="preserve">Determinación </w:t>
      </w:r>
      <w:r w:rsidR="001C0D68">
        <w:rPr>
          <w:rFonts w:ascii="Times New Roman" w:eastAsia="Times New Roman" w:hAnsi="Times New Roman" w:cs="Times New Roman"/>
        </w:rPr>
        <w:t>d</w:t>
      </w:r>
      <w:r w:rsidR="00BC19A0" w:rsidRPr="00BC19A0">
        <w:rPr>
          <w:rFonts w:ascii="Times New Roman" w:eastAsia="Times New Roman" w:hAnsi="Times New Roman" w:cs="Times New Roman"/>
        </w:rPr>
        <w:t xml:space="preserve">e Modelos </w:t>
      </w:r>
      <w:r w:rsidR="001C0D68">
        <w:rPr>
          <w:rFonts w:ascii="Times New Roman" w:eastAsia="Times New Roman" w:hAnsi="Times New Roman" w:cs="Times New Roman"/>
        </w:rPr>
        <w:t>d</w:t>
      </w:r>
      <w:r w:rsidR="00BC19A0" w:rsidRPr="00BC19A0">
        <w:rPr>
          <w:rFonts w:ascii="Times New Roman" w:eastAsia="Times New Roman" w:hAnsi="Times New Roman" w:cs="Times New Roman"/>
        </w:rPr>
        <w:t xml:space="preserve">e Predicción Espacial </w:t>
      </w:r>
      <w:r w:rsidR="001C0D68">
        <w:rPr>
          <w:rFonts w:ascii="Times New Roman" w:eastAsia="Times New Roman" w:hAnsi="Times New Roman" w:cs="Times New Roman"/>
        </w:rPr>
        <w:t>de l</w:t>
      </w:r>
      <w:r w:rsidR="00BC19A0" w:rsidRPr="00BC19A0">
        <w:rPr>
          <w:rFonts w:ascii="Times New Roman" w:eastAsia="Times New Roman" w:hAnsi="Times New Roman" w:cs="Times New Roman"/>
        </w:rPr>
        <w:t xml:space="preserve">a Variable Ondulación </w:t>
      </w:r>
      <w:proofErr w:type="spellStart"/>
      <w:r w:rsidR="00BC19A0" w:rsidRPr="00BC19A0">
        <w:rPr>
          <w:rFonts w:ascii="Times New Roman" w:eastAsia="Times New Roman" w:hAnsi="Times New Roman" w:cs="Times New Roman"/>
        </w:rPr>
        <w:t>Geoidal</w:t>
      </w:r>
      <w:proofErr w:type="spellEnd"/>
      <w:r w:rsidR="00BC19A0" w:rsidRPr="00BC19A0">
        <w:rPr>
          <w:rFonts w:ascii="Times New Roman" w:eastAsia="Times New Roman" w:hAnsi="Times New Roman" w:cs="Times New Roman"/>
        </w:rPr>
        <w:t xml:space="preserve">, </w:t>
      </w:r>
      <w:r w:rsidR="005131C7">
        <w:rPr>
          <w:rFonts w:ascii="Times New Roman" w:eastAsia="Times New Roman" w:hAnsi="Times New Roman" w:cs="Times New Roman"/>
        </w:rPr>
        <w:t>p</w:t>
      </w:r>
      <w:r w:rsidR="00BC19A0" w:rsidRPr="00BC19A0">
        <w:rPr>
          <w:rFonts w:ascii="Times New Roman" w:eastAsia="Times New Roman" w:hAnsi="Times New Roman" w:cs="Times New Roman"/>
        </w:rPr>
        <w:t xml:space="preserve">ara </w:t>
      </w:r>
      <w:r w:rsidR="005131C7">
        <w:rPr>
          <w:rFonts w:ascii="Times New Roman" w:eastAsia="Times New Roman" w:hAnsi="Times New Roman" w:cs="Times New Roman"/>
        </w:rPr>
        <w:t>a Zona Urbana d</w:t>
      </w:r>
      <w:r w:rsidR="00BC19A0" w:rsidRPr="00BC19A0">
        <w:rPr>
          <w:rFonts w:ascii="Times New Roman" w:eastAsia="Times New Roman" w:hAnsi="Times New Roman" w:cs="Times New Roman"/>
        </w:rPr>
        <w:t xml:space="preserve">el Cantón Quito </w:t>
      </w:r>
      <w:r w:rsidR="005131C7">
        <w:rPr>
          <w:rFonts w:ascii="Times New Roman" w:eastAsia="Times New Roman" w:hAnsi="Times New Roman" w:cs="Times New Roman"/>
        </w:rPr>
        <w:t>y</w:t>
      </w:r>
      <w:r w:rsidR="00BC19A0" w:rsidRPr="00BC19A0">
        <w:rPr>
          <w:rFonts w:ascii="Times New Roman" w:eastAsia="Times New Roman" w:hAnsi="Times New Roman" w:cs="Times New Roman"/>
        </w:rPr>
        <w:t xml:space="preserve"> </w:t>
      </w:r>
      <w:r w:rsidR="005131C7">
        <w:rPr>
          <w:rFonts w:ascii="Times New Roman" w:eastAsia="Times New Roman" w:hAnsi="Times New Roman" w:cs="Times New Roman"/>
        </w:rPr>
        <w:t>la Zona Rural d</w:t>
      </w:r>
      <w:r w:rsidR="00BC19A0" w:rsidRPr="00BC19A0">
        <w:rPr>
          <w:rFonts w:ascii="Times New Roman" w:eastAsia="Times New Roman" w:hAnsi="Times New Roman" w:cs="Times New Roman"/>
        </w:rPr>
        <w:t xml:space="preserve">el Cantón </w:t>
      </w:r>
      <w:r w:rsidR="00A7304F" w:rsidRPr="00BC19A0">
        <w:rPr>
          <w:rFonts w:ascii="Times New Roman" w:eastAsia="Times New Roman" w:hAnsi="Times New Roman" w:cs="Times New Roman"/>
        </w:rPr>
        <w:t>Guayaquil,</w:t>
      </w:r>
      <w:r w:rsidR="00BC19A0" w:rsidRPr="00BC19A0">
        <w:rPr>
          <w:rFonts w:ascii="Times New Roman" w:eastAsia="Times New Roman" w:hAnsi="Times New Roman" w:cs="Times New Roman"/>
        </w:rPr>
        <w:t xml:space="preserve"> Utilizando Técnicas </w:t>
      </w:r>
      <w:proofErr w:type="spellStart"/>
      <w:r w:rsidR="00BC19A0" w:rsidRPr="00BC19A0">
        <w:rPr>
          <w:rFonts w:ascii="Times New Roman" w:eastAsia="Times New Roman" w:hAnsi="Times New Roman" w:cs="Times New Roman"/>
        </w:rPr>
        <w:t>Geoestadísticas</w:t>
      </w:r>
      <w:proofErr w:type="spellEnd"/>
      <w:r w:rsidR="00F73072">
        <w:rPr>
          <w:rFonts w:ascii="Times New Roman" w:eastAsia="Times New Roman" w:hAnsi="Times New Roman" w:cs="Times New Roman"/>
        </w:rPr>
        <w:t>.</w:t>
      </w:r>
      <w:r w:rsidRPr="00BC19A0">
        <w:rPr>
          <w:rFonts w:ascii="Times New Roman" w:eastAsia="Times New Roman" w:hAnsi="Times New Roman" w:cs="Times New Roman"/>
        </w:rPr>
        <w:t xml:space="preserve"> http</w:t>
      </w:r>
      <w:r w:rsidR="00F73072">
        <w:rPr>
          <w:rFonts w:ascii="Times New Roman" w:eastAsia="Times New Roman" w:hAnsi="Times New Roman" w:cs="Times New Roman"/>
        </w:rPr>
        <w:t>s</w:t>
      </w:r>
      <w:r w:rsidRPr="00BC19A0">
        <w:rPr>
          <w:rFonts w:ascii="Times New Roman" w:eastAsia="Times New Roman" w:hAnsi="Times New Roman" w:cs="Times New Roman"/>
        </w:rPr>
        <w:t>://bibdigital.epn.edu.ec/</w:t>
      </w:r>
      <w:r w:rsidR="00AD5ACB">
        <w:rPr>
          <w:rFonts w:ascii="Times New Roman" w:eastAsia="Times New Roman" w:hAnsi="Times New Roman" w:cs="Times New Roman"/>
        </w:rPr>
        <w:t>...</w:t>
      </w:r>
      <w:r w:rsidRPr="00BC19A0">
        <w:rPr>
          <w:rFonts w:ascii="Times New Roman" w:eastAsia="Times New Roman" w:hAnsi="Times New Roman" w:cs="Times New Roman"/>
        </w:rPr>
        <w:t>/CD-5841.pdf</w:t>
      </w:r>
    </w:p>
    <w:p w14:paraId="1412538A" w14:textId="33CE64F1" w:rsidR="00832E52" w:rsidRPr="00BC19A0" w:rsidRDefault="006C6D0F" w:rsidP="00BC19A0">
      <w:pPr>
        <w:spacing w:after="0" w:line="240" w:lineRule="auto"/>
        <w:ind w:left="567" w:hanging="567"/>
        <w:jc w:val="both"/>
        <w:rPr>
          <w:rFonts w:ascii="Times New Roman" w:eastAsia="Times New Roman" w:hAnsi="Times New Roman" w:cs="Times New Roman"/>
        </w:rPr>
      </w:pPr>
      <w:r w:rsidRPr="00BC19A0">
        <w:rPr>
          <w:rFonts w:ascii="Times New Roman" w:eastAsia="Times New Roman" w:hAnsi="Times New Roman" w:cs="Times New Roman"/>
        </w:rPr>
        <w:t xml:space="preserve">Medina </w:t>
      </w:r>
      <w:proofErr w:type="spellStart"/>
      <w:r w:rsidRPr="00BC19A0">
        <w:rPr>
          <w:rFonts w:ascii="Times New Roman" w:eastAsia="Times New Roman" w:hAnsi="Times New Roman" w:cs="Times New Roman"/>
        </w:rPr>
        <w:t>Pizzali</w:t>
      </w:r>
      <w:proofErr w:type="spellEnd"/>
      <w:r w:rsidRPr="00BC19A0">
        <w:rPr>
          <w:rFonts w:ascii="Times New Roman" w:eastAsia="Times New Roman" w:hAnsi="Times New Roman" w:cs="Times New Roman"/>
        </w:rPr>
        <w:t xml:space="preserve">, M., Robles, P., Mendoza, M., &amp; Torres, C. (2018). </w:t>
      </w:r>
      <w:r w:rsidR="00BC19A0" w:rsidRPr="00BC19A0">
        <w:rPr>
          <w:rFonts w:ascii="Times New Roman" w:eastAsia="Times New Roman" w:hAnsi="Times New Roman" w:cs="Times New Roman"/>
        </w:rPr>
        <w:t xml:space="preserve">Ingesta </w:t>
      </w:r>
      <w:r w:rsidR="005131C7">
        <w:rPr>
          <w:rFonts w:ascii="Times New Roman" w:eastAsia="Times New Roman" w:hAnsi="Times New Roman" w:cs="Times New Roman"/>
        </w:rPr>
        <w:t>d</w:t>
      </w:r>
      <w:r w:rsidR="00BC19A0" w:rsidRPr="00BC19A0">
        <w:rPr>
          <w:rFonts w:ascii="Times New Roman" w:eastAsia="Times New Roman" w:hAnsi="Times New Roman" w:cs="Times New Roman"/>
        </w:rPr>
        <w:t xml:space="preserve">e Arsénico: El Impacto </w:t>
      </w:r>
      <w:r w:rsidR="005131C7">
        <w:rPr>
          <w:rFonts w:ascii="Times New Roman" w:eastAsia="Times New Roman" w:hAnsi="Times New Roman" w:cs="Times New Roman"/>
        </w:rPr>
        <w:t>e</w:t>
      </w:r>
      <w:r w:rsidR="00BC19A0" w:rsidRPr="00BC19A0">
        <w:rPr>
          <w:rFonts w:ascii="Times New Roman" w:eastAsia="Times New Roman" w:hAnsi="Times New Roman" w:cs="Times New Roman"/>
        </w:rPr>
        <w:t xml:space="preserve">n </w:t>
      </w:r>
      <w:r w:rsidR="005131C7">
        <w:rPr>
          <w:rFonts w:ascii="Times New Roman" w:eastAsia="Times New Roman" w:hAnsi="Times New Roman" w:cs="Times New Roman"/>
        </w:rPr>
        <w:t>l</w:t>
      </w:r>
      <w:r w:rsidR="00BC19A0" w:rsidRPr="00BC19A0">
        <w:rPr>
          <w:rFonts w:ascii="Times New Roman" w:eastAsia="Times New Roman" w:hAnsi="Times New Roman" w:cs="Times New Roman"/>
        </w:rPr>
        <w:t xml:space="preserve">a Alimentación </w:t>
      </w:r>
      <w:r w:rsidR="00E20AB4">
        <w:rPr>
          <w:rFonts w:ascii="Times New Roman" w:eastAsia="Times New Roman" w:hAnsi="Times New Roman" w:cs="Times New Roman"/>
        </w:rPr>
        <w:t>y la</w:t>
      </w:r>
      <w:r w:rsidR="00BC19A0" w:rsidRPr="00BC19A0">
        <w:rPr>
          <w:rFonts w:ascii="Times New Roman" w:eastAsia="Times New Roman" w:hAnsi="Times New Roman" w:cs="Times New Roman"/>
        </w:rPr>
        <w:t xml:space="preserve"> Salud Humana</w:t>
      </w:r>
      <w:r w:rsidRPr="00BC19A0">
        <w:rPr>
          <w:rFonts w:ascii="Times New Roman" w:eastAsia="Times New Roman" w:hAnsi="Times New Roman" w:cs="Times New Roman"/>
        </w:rPr>
        <w:t xml:space="preserve">. </w:t>
      </w:r>
      <w:r w:rsidRPr="00BC19A0">
        <w:rPr>
          <w:rFonts w:ascii="Times New Roman" w:eastAsia="Times New Roman" w:hAnsi="Times New Roman" w:cs="Times New Roman"/>
          <w:i/>
        </w:rPr>
        <w:t>Revista Peruana de Medicina Experimental y Salud Publica, 35</w:t>
      </w:r>
      <w:r w:rsidRPr="00BC19A0">
        <w:rPr>
          <w:rFonts w:ascii="Times New Roman" w:eastAsia="Times New Roman" w:hAnsi="Times New Roman" w:cs="Times New Roman"/>
        </w:rPr>
        <w:t xml:space="preserve">(1), 93-102. </w:t>
      </w:r>
      <w:proofErr w:type="spellStart"/>
      <w:r w:rsidRPr="00BC19A0">
        <w:rPr>
          <w:rFonts w:ascii="Times New Roman" w:eastAsia="Times New Roman" w:hAnsi="Times New Roman" w:cs="Times New Roman"/>
        </w:rPr>
        <w:t>doi</w:t>
      </w:r>
      <w:proofErr w:type="spellEnd"/>
      <w:r w:rsidRPr="00BC19A0">
        <w:rPr>
          <w:rFonts w:ascii="Times New Roman" w:eastAsia="Times New Roman" w:hAnsi="Times New Roman" w:cs="Times New Roman"/>
        </w:rPr>
        <w:t>: 10.17843/rpmesp.2018.351.3604</w:t>
      </w:r>
    </w:p>
    <w:p w14:paraId="1E1B7F18" w14:textId="2A9C1A39" w:rsidR="00832E52" w:rsidRPr="00BC19A0" w:rsidRDefault="006C6D0F" w:rsidP="00BC19A0">
      <w:pPr>
        <w:spacing w:after="0" w:line="240" w:lineRule="auto"/>
        <w:ind w:left="567" w:hanging="567"/>
        <w:jc w:val="both"/>
        <w:rPr>
          <w:rFonts w:ascii="Times New Roman" w:eastAsia="Times New Roman" w:hAnsi="Times New Roman" w:cs="Times New Roman"/>
        </w:rPr>
      </w:pPr>
      <w:r w:rsidRPr="00BC19A0">
        <w:rPr>
          <w:rFonts w:ascii="Times New Roman" w:eastAsia="Times New Roman" w:hAnsi="Times New Roman" w:cs="Times New Roman"/>
        </w:rPr>
        <w:t xml:space="preserve">Ministerio del Ambiente de la República del Ecuador. (2015). </w:t>
      </w:r>
      <w:r w:rsidR="00BC19A0" w:rsidRPr="00BC19A0">
        <w:rPr>
          <w:rFonts w:ascii="Times New Roman" w:eastAsia="Times New Roman" w:hAnsi="Times New Roman" w:cs="Times New Roman"/>
        </w:rPr>
        <w:t xml:space="preserve">Texto Unificado </w:t>
      </w:r>
      <w:r w:rsidR="005131C7">
        <w:rPr>
          <w:rFonts w:ascii="Times New Roman" w:eastAsia="Times New Roman" w:hAnsi="Times New Roman" w:cs="Times New Roman"/>
        </w:rPr>
        <w:t>d</w:t>
      </w:r>
      <w:r w:rsidR="00BC19A0" w:rsidRPr="00BC19A0">
        <w:rPr>
          <w:rFonts w:ascii="Times New Roman" w:eastAsia="Times New Roman" w:hAnsi="Times New Roman" w:cs="Times New Roman"/>
        </w:rPr>
        <w:t xml:space="preserve">e </w:t>
      </w:r>
      <w:r w:rsidR="005131C7">
        <w:rPr>
          <w:rFonts w:ascii="Times New Roman" w:eastAsia="Times New Roman" w:hAnsi="Times New Roman" w:cs="Times New Roman"/>
        </w:rPr>
        <w:t>l</w:t>
      </w:r>
      <w:r w:rsidR="00BC19A0" w:rsidRPr="00BC19A0">
        <w:rPr>
          <w:rFonts w:ascii="Times New Roman" w:eastAsia="Times New Roman" w:hAnsi="Times New Roman" w:cs="Times New Roman"/>
        </w:rPr>
        <w:t xml:space="preserve">a Legislación Secundaria </w:t>
      </w:r>
      <w:r w:rsidR="005131C7">
        <w:rPr>
          <w:rFonts w:ascii="Times New Roman" w:eastAsia="Times New Roman" w:hAnsi="Times New Roman" w:cs="Times New Roman"/>
        </w:rPr>
        <w:t>d</w:t>
      </w:r>
      <w:r w:rsidR="00BC19A0" w:rsidRPr="00BC19A0">
        <w:rPr>
          <w:rFonts w:ascii="Times New Roman" w:eastAsia="Times New Roman" w:hAnsi="Times New Roman" w:cs="Times New Roman"/>
        </w:rPr>
        <w:t xml:space="preserve">el Ministerio </w:t>
      </w:r>
      <w:r w:rsidR="005131C7">
        <w:rPr>
          <w:rFonts w:ascii="Times New Roman" w:eastAsia="Times New Roman" w:hAnsi="Times New Roman" w:cs="Times New Roman"/>
        </w:rPr>
        <w:t>d</w:t>
      </w:r>
      <w:r w:rsidR="00BC19A0" w:rsidRPr="00BC19A0">
        <w:rPr>
          <w:rFonts w:ascii="Times New Roman" w:eastAsia="Times New Roman" w:hAnsi="Times New Roman" w:cs="Times New Roman"/>
        </w:rPr>
        <w:t>el Ambiente</w:t>
      </w:r>
      <w:r w:rsidR="00974895" w:rsidRPr="00BC19A0">
        <w:rPr>
          <w:rFonts w:ascii="Times New Roman" w:eastAsia="Times New Roman" w:hAnsi="Times New Roman" w:cs="Times New Roman"/>
        </w:rPr>
        <w:t xml:space="preserve">. </w:t>
      </w:r>
      <w:r w:rsidRPr="00BC19A0">
        <w:rPr>
          <w:rFonts w:ascii="Times New Roman" w:eastAsia="Times New Roman" w:hAnsi="Times New Roman" w:cs="Times New Roman"/>
        </w:rPr>
        <w:t xml:space="preserve">Quito, Pichincha, Ecuador. Recuperado el 10 de </w:t>
      </w:r>
      <w:r w:rsidR="00AD5ACB" w:rsidRPr="00BC19A0">
        <w:rPr>
          <w:rFonts w:ascii="Times New Roman" w:eastAsia="Times New Roman" w:hAnsi="Times New Roman" w:cs="Times New Roman"/>
        </w:rPr>
        <w:t>noviembre</w:t>
      </w:r>
      <w:r w:rsidRPr="00BC19A0">
        <w:rPr>
          <w:rFonts w:ascii="Times New Roman" w:eastAsia="Times New Roman" w:hAnsi="Times New Roman" w:cs="Times New Roman"/>
        </w:rPr>
        <w:t xml:space="preserve"> de 2019, de http://extwprlegs1.fao.org/docs/pdf/ecu112180.pdf</w:t>
      </w:r>
    </w:p>
    <w:p w14:paraId="1FE78AC5" w14:textId="07E148F6" w:rsidR="00832E52" w:rsidRPr="00BC19A0" w:rsidRDefault="006C6D0F" w:rsidP="00BC19A0">
      <w:pPr>
        <w:spacing w:after="0" w:line="240" w:lineRule="auto"/>
        <w:ind w:left="567" w:hanging="567"/>
        <w:jc w:val="both"/>
        <w:rPr>
          <w:rFonts w:ascii="Times New Roman" w:eastAsia="Times New Roman" w:hAnsi="Times New Roman" w:cs="Times New Roman"/>
        </w:rPr>
      </w:pPr>
      <w:r w:rsidRPr="00BC19A0">
        <w:rPr>
          <w:rFonts w:ascii="Times New Roman" w:eastAsia="Times New Roman" w:hAnsi="Times New Roman" w:cs="Times New Roman"/>
        </w:rPr>
        <w:t xml:space="preserve">Molina Santos, M. G. (2013). </w:t>
      </w:r>
      <w:r w:rsidR="00BC19A0" w:rsidRPr="00BC19A0">
        <w:rPr>
          <w:rFonts w:ascii="Times New Roman" w:eastAsia="Times New Roman" w:hAnsi="Times New Roman" w:cs="Times New Roman"/>
        </w:rPr>
        <w:t xml:space="preserve">Efectos </w:t>
      </w:r>
      <w:r w:rsidR="005131C7">
        <w:rPr>
          <w:rFonts w:ascii="Times New Roman" w:eastAsia="Times New Roman" w:hAnsi="Times New Roman" w:cs="Times New Roman"/>
        </w:rPr>
        <w:t>d</w:t>
      </w:r>
      <w:r w:rsidR="00BC19A0" w:rsidRPr="00BC19A0">
        <w:rPr>
          <w:rFonts w:ascii="Times New Roman" w:eastAsia="Times New Roman" w:hAnsi="Times New Roman" w:cs="Times New Roman"/>
        </w:rPr>
        <w:t xml:space="preserve">el Derrame </w:t>
      </w:r>
      <w:r w:rsidR="005131C7">
        <w:rPr>
          <w:rFonts w:ascii="Times New Roman" w:eastAsia="Times New Roman" w:hAnsi="Times New Roman" w:cs="Times New Roman"/>
        </w:rPr>
        <w:t>d</w:t>
      </w:r>
      <w:r w:rsidR="00BC19A0" w:rsidRPr="00BC19A0">
        <w:rPr>
          <w:rFonts w:ascii="Times New Roman" w:eastAsia="Times New Roman" w:hAnsi="Times New Roman" w:cs="Times New Roman"/>
        </w:rPr>
        <w:t xml:space="preserve">e Petróleo </w:t>
      </w:r>
      <w:r w:rsidR="005131C7">
        <w:rPr>
          <w:rFonts w:ascii="Times New Roman" w:eastAsia="Times New Roman" w:hAnsi="Times New Roman" w:cs="Times New Roman"/>
        </w:rPr>
        <w:t>s</w:t>
      </w:r>
      <w:r w:rsidR="00BC19A0" w:rsidRPr="00BC19A0">
        <w:rPr>
          <w:rFonts w:ascii="Times New Roman" w:eastAsia="Times New Roman" w:hAnsi="Times New Roman" w:cs="Times New Roman"/>
        </w:rPr>
        <w:t xml:space="preserve">obre </w:t>
      </w:r>
      <w:r w:rsidR="005131C7">
        <w:rPr>
          <w:rFonts w:ascii="Times New Roman" w:eastAsia="Times New Roman" w:hAnsi="Times New Roman" w:cs="Times New Roman"/>
        </w:rPr>
        <w:t>l</w:t>
      </w:r>
      <w:r w:rsidR="00BC19A0" w:rsidRPr="00BC19A0">
        <w:rPr>
          <w:rFonts w:ascii="Times New Roman" w:eastAsia="Times New Roman" w:hAnsi="Times New Roman" w:cs="Times New Roman"/>
        </w:rPr>
        <w:t xml:space="preserve">a Comunidad </w:t>
      </w:r>
      <w:proofErr w:type="spellStart"/>
      <w:r w:rsidR="00BC19A0" w:rsidRPr="00BC19A0">
        <w:rPr>
          <w:rFonts w:ascii="Times New Roman" w:eastAsia="Times New Roman" w:hAnsi="Times New Roman" w:cs="Times New Roman"/>
        </w:rPr>
        <w:t>Fitoplactónica</w:t>
      </w:r>
      <w:proofErr w:type="spellEnd"/>
      <w:r w:rsidR="00BC19A0" w:rsidRPr="00BC19A0">
        <w:rPr>
          <w:rFonts w:ascii="Times New Roman" w:eastAsia="Times New Roman" w:hAnsi="Times New Roman" w:cs="Times New Roman"/>
        </w:rPr>
        <w:t xml:space="preserve"> </w:t>
      </w:r>
      <w:r w:rsidR="005131C7">
        <w:rPr>
          <w:rFonts w:ascii="Times New Roman" w:eastAsia="Times New Roman" w:hAnsi="Times New Roman" w:cs="Times New Roman"/>
        </w:rPr>
        <w:t>de l</w:t>
      </w:r>
      <w:r w:rsidR="00BC19A0" w:rsidRPr="00BC19A0">
        <w:rPr>
          <w:rFonts w:ascii="Times New Roman" w:eastAsia="Times New Roman" w:hAnsi="Times New Roman" w:cs="Times New Roman"/>
        </w:rPr>
        <w:t xml:space="preserve">a Laguna </w:t>
      </w:r>
      <w:r w:rsidR="005131C7">
        <w:rPr>
          <w:rFonts w:ascii="Times New Roman" w:eastAsia="Times New Roman" w:hAnsi="Times New Roman" w:cs="Times New Roman"/>
        </w:rPr>
        <w:t>d</w:t>
      </w:r>
      <w:r w:rsidR="00BC19A0" w:rsidRPr="00BC19A0">
        <w:rPr>
          <w:rFonts w:ascii="Times New Roman" w:eastAsia="Times New Roman" w:hAnsi="Times New Roman" w:cs="Times New Roman"/>
        </w:rPr>
        <w:t xml:space="preserve">e </w:t>
      </w:r>
      <w:proofErr w:type="spellStart"/>
      <w:r w:rsidR="00BC19A0" w:rsidRPr="00BC19A0">
        <w:rPr>
          <w:rFonts w:ascii="Times New Roman" w:eastAsia="Times New Roman" w:hAnsi="Times New Roman" w:cs="Times New Roman"/>
        </w:rPr>
        <w:t>Papallacta</w:t>
      </w:r>
      <w:proofErr w:type="spellEnd"/>
      <w:r w:rsidR="00BC19A0" w:rsidRPr="00BC19A0">
        <w:rPr>
          <w:rFonts w:ascii="Times New Roman" w:eastAsia="Times New Roman" w:hAnsi="Times New Roman" w:cs="Times New Roman"/>
        </w:rPr>
        <w:t xml:space="preserve"> </w:t>
      </w:r>
      <w:r w:rsidR="005131C7">
        <w:rPr>
          <w:rFonts w:ascii="Times New Roman" w:eastAsia="Times New Roman" w:hAnsi="Times New Roman" w:cs="Times New Roman"/>
        </w:rPr>
        <w:t>y sus</w:t>
      </w:r>
      <w:r w:rsidR="00BC19A0" w:rsidRPr="00BC19A0">
        <w:rPr>
          <w:rFonts w:ascii="Times New Roman" w:eastAsia="Times New Roman" w:hAnsi="Times New Roman" w:cs="Times New Roman"/>
        </w:rPr>
        <w:t xml:space="preserve"> Principales Afluentes</w:t>
      </w:r>
      <w:r w:rsidRPr="00BC19A0">
        <w:rPr>
          <w:rFonts w:ascii="Times New Roman" w:eastAsia="Times New Roman" w:hAnsi="Times New Roman" w:cs="Times New Roman"/>
          <w:i/>
        </w:rPr>
        <w:t>.</w:t>
      </w:r>
      <w:r w:rsidRPr="00BC19A0">
        <w:rPr>
          <w:rFonts w:ascii="Times New Roman" w:eastAsia="Times New Roman" w:hAnsi="Times New Roman" w:cs="Times New Roman"/>
        </w:rPr>
        <w:t xml:space="preserve"> Quito, Pichincha, Ecuador: Universidad Internacional del Ecuado</w:t>
      </w:r>
      <w:r w:rsidR="002E1345" w:rsidRPr="00BC19A0">
        <w:rPr>
          <w:rFonts w:ascii="Times New Roman" w:eastAsia="Times New Roman" w:hAnsi="Times New Roman" w:cs="Times New Roman"/>
        </w:rPr>
        <w:t xml:space="preserve">r. </w:t>
      </w:r>
      <w:r w:rsidRPr="00BC19A0">
        <w:rPr>
          <w:rFonts w:ascii="Times New Roman" w:eastAsia="Times New Roman" w:hAnsi="Times New Roman" w:cs="Times New Roman"/>
        </w:rPr>
        <w:t>https://repositorio.uide.edu.ec/bitstream/37000/301/1/T-UIDE-0280.pdf</w:t>
      </w:r>
    </w:p>
    <w:p w14:paraId="10C3733F" w14:textId="2B6DFF2D" w:rsidR="00832E52" w:rsidRPr="00AD5ACB" w:rsidRDefault="006C6D0F" w:rsidP="00BC19A0">
      <w:pPr>
        <w:spacing w:after="0" w:line="240" w:lineRule="auto"/>
        <w:ind w:left="567" w:hanging="567"/>
        <w:jc w:val="both"/>
        <w:rPr>
          <w:rFonts w:ascii="Times New Roman" w:eastAsia="Times New Roman" w:hAnsi="Times New Roman" w:cs="Times New Roman"/>
        </w:rPr>
      </w:pPr>
      <w:r w:rsidRPr="00BC19A0">
        <w:rPr>
          <w:rFonts w:ascii="Times New Roman" w:eastAsia="Times New Roman" w:hAnsi="Times New Roman" w:cs="Times New Roman"/>
        </w:rPr>
        <w:t xml:space="preserve">Moral García, F. J. (2004). </w:t>
      </w:r>
      <w:r w:rsidR="00BC19A0" w:rsidRPr="00BC19A0">
        <w:rPr>
          <w:rFonts w:ascii="Times New Roman" w:eastAsia="Times New Roman" w:hAnsi="Times New Roman" w:cs="Times New Roman"/>
        </w:rPr>
        <w:t xml:space="preserve">Aplicación </w:t>
      </w:r>
      <w:r w:rsidR="005131C7">
        <w:rPr>
          <w:rFonts w:ascii="Times New Roman" w:eastAsia="Times New Roman" w:hAnsi="Times New Roman" w:cs="Times New Roman"/>
        </w:rPr>
        <w:t>d</w:t>
      </w:r>
      <w:r w:rsidR="00BC19A0" w:rsidRPr="00BC19A0">
        <w:rPr>
          <w:rFonts w:ascii="Times New Roman" w:eastAsia="Times New Roman" w:hAnsi="Times New Roman" w:cs="Times New Roman"/>
        </w:rPr>
        <w:t xml:space="preserve">e </w:t>
      </w:r>
      <w:r w:rsidR="005131C7">
        <w:rPr>
          <w:rFonts w:ascii="Times New Roman" w:eastAsia="Times New Roman" w:hAnsi="Times New Roman" w:cs="Times New Roman"/>
        </w:rPr>
        <w:t>l</w:t>
      </w:r>
      <w:r w:rsidR="00BC19A0" w:rsidRPr="00BC19A0">
        <w:rPr>
          <w:rFonts w:ascii="Times New Roman" w:eastAsia="Times New Roman" w:hAnsi="Times New Roman" w:cs="Times New Roman"/>
        </w:rPr>
        <w:t xml:space="preserve">a Geoestadística </w:t>
      </w:r>
      <w:r w:rsidR="005131C7">
        <w:rPr>
          <w:rFonts w:ascii="Times New Roman" w:eastAsia="Times New Roman" w:hAnsi="Times New Roman" w:cs="Times New Roman"/>
        </w:rPr>
        <w:t>e</w:t>
      </w:r>
      <w:r w:rsidR="00BC19A0" w:rsidRPr="00BC19A0">
        <w:rPr>
          <w:rFonts w:ascii="Times New Roman" w:eastAsia="Times New Roman" w:hAnsi="Times New Roman" w:cs="Times New Roman"/>
        </w:rPr>
        <w:t xml:space="preserve">n </w:t>
      </w:r>
      <w:r w:rsidR="005131C7">
        <w:rPr>
          <w:rFonts w:ascii="Times New Roman" w:eastAsia="Times New Roman" w:hAnsi="Times New Roman" w:cs="Times New Roman"/>
        </w:rPr>
        <w:t>l</w:t>
      </w:r>
      <w:r w:rsidR="00BC19A0" w:rsidRPr="00BC19A0">
        <w:rPr>
          <w:rFonts w:ascii="Times New Roman" w:eastAsia="Times New Roman" w:hAnsi="Times New Roman" w:cs="Times New Roman"/>
        </w:rPr>
        <w:t>as Ciencias Ambientales.</w:t>
      </w:r>
      <w:r w:rsidRPr="00BC19A0">
        <w:rPr>
          <w:rFonts w:ascii="Times New Roman" w:eastAsia="Times New Roman" w:hAnsi="Times New Roman" w:cs="Times New Roman"/>
        </w:rPr>
        <w:t xml:space="preserve"> </w:t>
      </w:r>
      <w:r w:rsidRPr="00BC19A0">
        <w:rPr>
          <w:rFonts w:ascii="Times New Roman" w:eastAsia="Times New Roman" w:hAnsi="Times New Roman" w:cs="Times New Roman"/>
          <w:i/>
        </w:rPr>
        <w:t>Revista Ecosistemas, 13</w:t>
      </w:r>
      <w:r w:rsidRPr="00BC19A0">
        <w:rPr>
          <w:rFonts w:ascii="Times New Roman" w:eastAsia="Times New Roman" w:hAnsi="Times New Roman" w:cs="Times New Roman"/>
        </w:rPr>
        <w:t>(1), 78-86</w:t>
      </w:r>
      <w:r w:rsidRPr="00AD5ACB">
        <w:rPr>
          <w:rFonts w:ascii="Times New Roman" w:eastAsia="Times New Roman" w:hAnsi="Times New Roman" w:cs="Times New Roman"/>
        </w:rPr>
        <w:t xml:space="preserve">. </w:t>
      </w:r>
      <w:hyperlink r:id="rId35" w:history="1">
        <w:r w:rsidR="00A7304F" w:rsidRPr="00AD5ACB">
          <w:rPr>
            <w:rStyle w:val="Hipervnculo"/>
            <w:rFonts w:ascii="Times New Roman" w:eastAsia="Times New Roman" w:hAnsi="Times New Roman" w:cs="Times New Roman"/>
            <w:color w:val="auto"/>
            <w:u w:val="none"/>
          </w:rPr>
          <w:t>https://www.revistaecosistemas.net/.../article/view/582/550</w:t>
        </w:r>
      </w:hyperlink>
    </w:p>
    <w:p w14:paraId="3528FCE6" w14:textId="12082172" w:rsidR="00832E52" w:rsidRPr="00E47247" w:rsidRDefault="006C6D0F" w:rsidP="00BC19A0">
      <w:pPr>
        <w:spacing w:after="0" w:line="240" w:lineRule="auto"/>
        <w:ind w:left="567" w:hanging="567"/>
        <w:jc w:val="both"/>
        <w:rPr>
          <w:rFonts w:ascii="Times New Roman" w:eastAsia="Times New Roman" w:hAnsi="Times New Roman" w:cs="Times New Roman"/>
          <w:lang w:val="es-ES"/>
        </w:rPr>
      </w:pPr>
      <w:proofErr w:type="spellStart"/>
      <w:r w:rsidRPr="00AD5ACB">
        <w:rPr>
          <w:rFonts w:ascii="Times New Roman" w:eastAsia="Arial" w:hAnsi="Times New Roman" w:cs="Times New Roman"/>
        </w:rPr>
        <w:t>Murgueitio</w:t>
      </w:r>
      <w:proofErr w:type="spellEnd"/>
      <w:r w:rsidRPr="00AD5ACB">
        <w:rPr>
          <w:rFonts w:ascii="Times New Roman" w:eastAsia="Arial" w:hAnsi="Times New Roman" w:cs="Times New Roman"/>
        </w:rPr>
        <w:t xml:space="preserve"> Herrera, E., </w:t>
      </w:r>
      <w:proofErr w:type="spellStart"/>
      <w:r w:rsidRPr="00AD5ACB">
        <w:rPr>
          <w:rFonts w:ascii="Times New Roman" w:eastAsia="Arial" w:hAnsi="Times New Roman" w:cs="Times New Roman"/>
        </w:rPr>
        <w:t>Jacome</w:t>
      </w:r>
      <w:proofErr w:type="spellEnd"/>
      <w:r w:rsidRPr="00AD5ACB">
        <w:rPr>
          <w:rFonts w:ascii="Times New Roman" w:eastAsia="Arial" w:hAnsi="Times New Roman" w:cs="Times New Roman"/>
        </w:rPr>
        <w:t xml:space="preserve">, G., </w:t>
      </w:r>
      <w:proofErr w:type="spellStart"/>
      <w:r w:rsidRPr="00AD5ACB">
        <w:rPr>
          <w:rFonts w:ascii="Times New Roman" w:eastAsia="Arial" w:hAnsi="Times New Roman" w:cs="Times New Roman"/>
        </w:rPr>
        <w:t>Stael</w:t>
      </w:r>
      <w:proofErr w:type="spellEnd"/>
      <w:r w:rsidRPr="00AD5ACB">
        <w:rPr>
          <w:rFonts w:ascii="Times New Roman" w:eastAsia="Arial" w:hAnsi="Times New Roman" w:cs="Times New Roman"/>
        </w:rPr>
        <w:t xml:space="preserve">, C., Arroyo, G., Izquierdo, A., Debut, A., ... </w:t>
      </w:r>
      <w:r w:rsidRPr="00AD5ACB">
        <w:rPr>
          <w:rFonts w:ascii="Times New Roman" w:eastAsia="Arial" w:hAnsi="Times New Roman" w:cs="Times New Roman"/>
          <w:lang w:val="en-US"/>
        </w:rPr>
        <w:t xml:space="preserve">&amp; Montalvo, G. (2024). </w:t>
      </w:r>
      <w:r w:rsidR="00BC19A0" w:rsidRPr="00AD5ACB">
        <w:rPr>
          <w:rFonts w:ascii="Times New Roman" w:eastAsia="Arial" w:hAnsi="Times New Roman" w:cs="Times New Roman"/>
          <w:lang w:val="en-US"/>
        </w:rPr>
        <w:t xml:space="preserve">Green Synthesis </w:t>
      </w:r>
      <w:r w:rsidR="005131C7">
        <w:rPr>
          <w:rFonts w:ascii="Times New Roman" w:eastAsia="Arial" w:hAnsi="Times New Roman" w:cs="Times New Roman"/>
          <w:lang w:val="en-US"/>
        </w:rPr>
        <w:t>o</w:t>
      </w:r>
      <w:r w:rsidR="00BC19A0" w:rsidRPr="00AD5ACB">
        <w:rPr>
          <w:rFonts w:ascii="Times New Roman" w:eastAsia="Arial" w:hAnsi="Times New Roman" w:cs="Times New Roman"/>
          <w:lang w:val="en-US"/>
        </w:rPr>
        <w:t xml:space="preserve">f Metal Nanoparticles </w:t>
      </w:r>
      <w:r w:rsidR="00E20AB4" w:rsidRPr="00AD5ACB">
        <w:rPr>
          <w:rFonts w:ascii="Times New Roman" w:eastAsia="Arial" w:hAnsi="Times New Roman" w:cs="Times New Roman"/>
          <w:lang w:val="en-US"/>
        </w:rPr>
        <w:t>with</w:t>
      </w:r>
      <w:r w:rsidR="00BC19A0" w:rsidRPr="00AD5ACB">
        <w:rPr>
          <w:rFonts w:ascii="Times New Roman" w:eastAsia="Arial" w:hAnsi="Times New Roman" w:cs="Times New Roman"/>
          <w:lang w:val="en-US"/>
        </w:rPr>
        <w:t xml:space="preserve"> </w:t>
      </w:r>
      <w:proofErr w:type="spellStart"/>
      <w:r w:rsidR="00BC19A0" w:rsidRPr="00AD5ACB">
        <w:rPr>
          <w:rFonts w:ascii="Times New Roman" w:eastAsia="Arial" w:hAnsi="Times New Roman" w:cs="Times New Roman"/>
          <w:lang w:val="en-US"/>
        </w:rPr>
        <w:t>Borojó</w:t>
      </w:r>
      <w:proofErr w:type="spellEnd"/>
      <w:r w:rsidR="00BC19A0" w:rsidRPr="00AD5ACB">
        <w:rPr>
          <w:rFonts w:ascii="Times New Roman" w:eastAsia="Arial" w:hAnsi="Times New Roman" w:cs="Times New Roman"/>
          <w:lang w:val="en-US"/>
        </w:rPr>
        <w:t xml:space="preserve"> (</w:t>
      </w:r>
      <w:proofErr w:type="spellStart"/>
      <w:r w:rsidR="00BC19A0" w:rsidRPr="00AD5ACB">
        <w:rPr>
          <w:rFonts w:ascii="Times New Roman" w:eastAsia="Arial" w:hAnsi="Times New Roman" w:cs="Times New Roman"/>
          <w:lang w:val="en-US"/>
        </w:rPr>
        <w:t>Borojoa</w:t>
      </w:r>
      <w:proofErr w:type="spellEnd"/>
      <w:r w:rsidR="00BC19A0" w:rsidRPr="00AD5ACB">
        <w:rPr>
          <w:rFonts w:ascii="Times New Roman" w:eastAsia="Arial" w:hAnsi="Times New Roman" w:cs="Times New Roman"/>
          <w:lang w:val="en-US"/>
        </w:rPr>
        <w:t xml:space="preserve"> </w:t>
      </w:r>
      <w:proofErr w:type="spellStart"/>
      <w:r w:rsidR="00E20AB4">
        <w:rPr>
          <w:rFonts w:ascii="Times New Roman" w:eastAsia="Arial" w:hAnsi="Times New Roman" w:cs="Times New Roman"/>
          <w:color w:val="222222"/>
          <w:lang w:val="en-US"/>
        </w:rPr>
        <w:t>Patinoi</w:t>
      </w:r>
      <w:proofErr w:type="spellEnd"/>
      <w:r w:rsidR="00E20AB4">
        <w:rPr>
          <w:rFonts w:ascii="Times New Roman" w:eastAsia="Arial" w:hAnsi="Times New Roman" w:cs="Times New Roman"/>
          <w:color w:val="222222"/>
          <w:lang w:val="en-US"/>
        </w:rPr>
        <w:t>) Extracts and their Application in</w:t>
      </w:r>
      <w:r w:rsidR="00BC19A0" w:rsidRPr="00BC19A0">
        <w:rPr>
          <w:rFonts w:ascii="Times New Roman" w:eastAsia="Arial" w:hAnsi="Times New Roman" w:cs="Times New Roman"/>
          <w:color w:val="222222"/>
          <w:lang w:val="en-US"/>
        </w:rPr>
        <w:t xml:space="preserve"> </w:t>
      </w:r>
      <w:r w:rsidR="00E20AB4">
        <w:rPr>
          <w:rFonts w:ascii="Times New Roman" w:eastAsia="Arial" w:hAnsi="Times New Roman" w:cs="Times New Roman"/>
          <w:color w:val="222222"/>
          <w:lang w:val="en-US"/>
        </w:rPr>
        <w:t>as</w:t>
      </w:r>
      <w:r w:rsidR="00BC19A0" w:rsidRPr="00BC19A0">
        <w:rPr>
          <w:rFonts w:ascii="Times New Roman" w:eastAsia="Arial" w:hAnsi="Times New Roman" w:cs="Times New Roman"/>
          <w:color w:val="222222"/>
          <w:lang w:val="en-US"/>
        </w:rPr>
        <w:t xml:space="preserve"> Removal </w:t>
      </w:r>
      <w:r w:rsidR="00E20AB4">
        <w:rPr>
          <w:rFonts w:ascii="Times New Roman" w:eastAsia="Arial" w:hAnsi="Times New Roman" w:cs="Times New Roman"/>
          <w:color w:val="222222"/>
          <w:lang w:val="en-US"/>
        </w:rPr>
        <w:t>i</w:t>
      </w:r>
      <w:r w:rsidR="00BC19A0" w:rsidRPr="00BC19A0">
        <w:rPr>
          <w:rFonts w:ascii="Times New Roman" w:eastAsia="Arial" w:hAnsi="Times New Roman" w:cs="Times New Roman"/>
          <w:color w:val="222222"/>
          <w:lang w:val="en-US"/>
        </w:rPr>
        <w:t>n Water Matrix</w:t>
      </w:r>
      <w:r w:rsidRPr="00BC19A0">
        <w:rPr>
          <w:rFonts w:ascii="Times New Roman" w:eastAsia="Arial" w:hAnsi="Times New Roman" w:cs="Times New Roman"/>
          <w:color w:val="222222"/>
          <w:lang w:val="en-US"/>
        </w:rPr>
        <w:t xml:space="preserve">. </w:t>
      </w:r>
      <w:proofErr w:type="spellStart"/>
      <w:r w:rsidRPr="00E47247">
        <w:rPr>
          <w:rFonts w:ascii="Times New Roman" w:eastAsia="Arial" w:hAnsi="Times New Roman" w:cs="Times New Roman"/>
          <w:i/>
          <w:color w:val="222222"/>
          <w:lang w:val="es-ES"/>
        </w:rPr>
        <w:t>Nanomaterials</w:t>
      </w:r>
      <w:proofErr w:type="spellEnd"/>
      <w:r w:rsidRPr="00E47247">
        <w:rPr>
          <w:rFonts w:ascii="Times New Roman" w:eastAsia="Arial" w:hAnsi="Times New Roman" w:cs="Times New Roman"/>
          <w:color w:val="222222"/>
          <w:lang w:val="es-ES"/>
        </w:rPr>
        <w:t xml:space="preserve">, </w:t>
      </w:r>
      <w:r w:rsidRPr="00E47247">
        <w:rPr>
          <w:rFonts w:ascii="Times New Roman" w:eastAsia="Arial" w:hAnsi="Times New Roman" w:cs="Times New Roman"/>
          <w:i/>
          <w:color w:val="222222"/>
          <w:lang w:val="es-ES"/>
        </w:rPr>
        <w:t>14</w:t>
      </w:r>
      <w:r w:rsidRPr="00E47247">
        <w:rPr>
          <w:rFonts w:ascii="Times New Roman" w:eastAsia="Arial" w:hAnsi="Times New Roman" w:cs="Times New Roman"/>
          <w:color w:val="222222"/>
          <w:lang w:val="es-ES"/>
        </w:rPr>
        <w:t>(18), 1526.</w:t>
      </w:r>
    </w:p>
    <w:p w14:paraId="007AC233" w14:textId="3149852E" w:rsidR="00832E52" w:rsidRPr="00BC19A0" w:rsidRDefault="006C6D0F" w:rsidP="00BC19A0">
      <w:pPr>
        <w:spacing w:after="0" w:line="240" w:lineRule="auto"/>
        <w:ind w:left="567" w:hanging="567"/>
        <w:jc w:val="both"/>
        <w:rPr>
          <w:rFonts w:ascii="Times New Roman" w:eastAsia="Times New Roman" w:hAnsi="Times New Roman" w:cs="Times New Roman"/>
        </w:rPr>
      </w:pPr>
      <w:r w:rsidRPr="00BC19A0">
        <w:rPr>
          <w:rFonts w:ascii="Times New Roman" w:eastAsia="Times New Roman" w:hAnsi="Times New Roman" w:cs="Times New Roman"/>
        </w:rPr>
        <w:t xml:space="preserve">Niño, L. (2008). </w:t>
      </w:r>
      <w:r w:rsidR="00BC19A0" w:rsidRPr="00BC19A0">
        <w:rPr>
          <w:rFonts w:ascii="Times New Roman" w:eastAsia="Times New Roman" w:hAnsi="Times New Roman" w:cs="Times New Roman"/>
        </w:rPr>
        <w:t xml:space="preserve">Uso </w:t>
      </w:r>
      <w:r w:rsidR="005131C7">
        <w:rPr>
          <w:rFonts w:ascii="Times New Roman" w:eastAsia="Times New Roman" w:hAnsi="Times New Roman" w:cs="Times New Roman"/>
        </w:rPr>
        <w:t>d</w:t>
      </w:r>
      <w:r w:rsidR="00BC19A0" w:rsidRPr="00BC19A0">
        <w:rPr>
          <w:rFonts w:ascii="Times New Roman" w:eastAsia="Times New Roman" w:hAnsi="Times New Roman" w:cs="Times New Roman"/>
        </w:rPr>
        <w:t xml:space="preserve">e </w:t>
      </w:r>
      <w:r w:rsidR="005131C7">
        <w:rPr>
          <w:rFonts w:ascii="Times New Roman" w:eastAsia="Times New Roman" w:hAnsi="Times New Roman" w:cs="Times New Roman"/>
        </w:rPr>
        <w:t xml:space="preserve">la Función </w:t>
      </w:r>
      <w:proofErr w:type="spellStart"/>
      <w:r w:rsidR="005131C7">
        <w:rPr>
          <w:rFonts w:ascii="Times New Roman" w:eastAsia="Times New Roman" w:hAnsi="Times New Roman" w:cs="Times New Roman"/>
        </w:rPr>
        <w:t>Semivariograma</w:t>
      </w:r>
      <w:proofErr w:type="spellEnd"/>
      <w:r w:rsidR="005131C7">
        <w:rPr>
          <w:rFonts w:ascii="Times New Roman" w:eastAsia="Times New Roman" w:hAnsi="Times New Roman" w:cs="Times New Roman"/>
        </w:rPr>
        <w:t xml:space="preserve"> y</w:t>
      </w:r>
      <w:r w:rsidR="00BC19A0" w:rsidRPr="00BC19A0">
        <w:rPr>
          <w:rFonts w:ascii="Times New Roman" w:eastAsia="Times New Roman" w:hAnsi="Times New Roman" w:cs="Times New Roman"/>
        </w:rPr>
        <w:t xml:space="preserve"> Estimación </w:t>
      </w:r>
      <w:proofErr w:type="spellStart"/>
      <w:r w:rsidR="00BC19A0" w:rsidRPr="00BC19A0">
        <w:rPr>
          <w:rFonts w:ascii="Times New Roman" w:eastAsia="Times New Roman" w:hAnsi="Times New Roman" w:cs="Times New Roman"/>
        </w:rPr>
        <w:t>Kriging</w:t>
      </w:r>
      <w:proofErr w:type="spellEnd"/>
      <w:r w:rsidR="00BC19A0" w:rsidRPr="00BC19A0">
        <w:rPr>
          <w:rFonts w:ascii="Times New Roman" w:eastAsia="Times New Roman" w:hAnsi="Times New Roman" w:cs="Times New Roman"/>
        </w:rPr>
        <w:t xml:space="preserve"> </w:t>
      </w:r>
      <w:r w:rsidR="005131C7">
        <w:rPr>
          <w:rFonts w:ascii="Times New Roman" w:eastAsia="Times New Roman" w:hAnsi="Times New Roman" w:cs="Times New Roman"/>
        </w:rPr>
        <w:t>e</w:t>
      </w:r>
      <w:r w:rsidR="00BC19A0" w:rsidRPr="00BC19A0">
        <w:rPr>
          <w:rFonts w:ascii="Times New Roman" w:eastAsia="Times New Roman" w:hAnsi="Times New Roman" w:cs="Times New Roman"/>
        </w:rPr>
        <w:t xml:space="preserve">n </w:t>
      </w:r>
      <w:r w:rsidR="005131C7">
        <w:rPr>
          <w:rFonts w:ascii="Times New Roman" w:eastAsia="Times New Roman" w:hAnsi="Times New Roman" w:cs="Times New Roman"/>
        </w:rPr>
        <w:t>e</w:t>
      </w:r>
      <w:r w:rsidR="00BC19A0" w:rsidRPr="00BC19A0">
        <w:rPr>
          <w:rFonts w:ascii="Times New Roman" w:eastAsia="Times New Roman" w:hAnsi="Times New Roman" w:cs="Times New Roman"/>
        </w:rPr>
        <w:t xml:space="preserve">l Análisis Espacial </w:t>
      </w:r>
      <w:r w:rsidR="005131C7">
        <w:rPr>
          <w:rFonts w:ascii="Times New Roman" w:eastAsia="Times New Roman" w:hAnsi="Times New Roman" w:cs="Times New Roman"/>
        </w:rPr>
        <w:t>de u</w:t>
      </w:r>
      <w:r w:rsidR="00BC19A0" w:rsidRPr="00BC19A0">
        <w:rPr>
          <w:rFonts w:ascii="Times New Roman" w:eastAsia="Times New Roman" w:hAnsi="Times New Roman" w:cs="Times New Roman"/>
        </w:rPr>
        <w:t xml:space="preserve">n Indicador Entomológico </w:t>
      </w:r>
      <w:r w:rsidR="005131C7">
        <w:rPr>
          <w:rFonts w:ascii="Times New Roman" w:eastAsia="Times New Roman" w:hAnsi="Times New Roman" w:cs="Times New Roman"/>
        </w:rPr>
        <w:t>d</w:t>
      </w:r>
      <w:r w:rsidR="00BC19A0" w:rsidRPr="00BC19A0">
        <w:rPr>
          <w:rFonts w:ascii="Times New Roman" w:eastAsia="Times New Roman" w:hAnsi="Times New Roman" w:cs="Times New Roman"/>
        </w:rPr>
        <w:t xml:space="preserve">e Aedes </w:t>
      </w:r>
      <w:proofErr w:type="spellStart"/>
      <w:r w:rsidR="00BC19A0" w:rsidRPr="00BC19A0">
        <w:rPr>
          <w:rFonts w:ascii="Times New Roman" w:eastAsia="Times New Roman" w:hAnsi="Times New Roman" w:cs="Times New Roman"/>
        </w:rPr>
        <w:t>Aegypti</w:t>
      </w:r>
      <w:proofErr w:type="spellEnd"/>
      <w:r w:rsidR="00BC19A0" w:rsidRPr="00BC19A0">
        <w:rPr>
          <w:rFonts w:ascii="Times New Roman" w:eastAsia="Times New Roman" w:hAnsi="Times New Roman" w:cs="Times New Roman"/>
        </w:rPr>
        <w:t xml:space="preserve"> (</w:t>
      </w:r>
      <w:proofErr w:type="spellStart"/>
      <w:r w:rsidR="00BC19A0" w:rsidRPr="00BC19A0">
        <w:rPr>
          <w:rFonts w:ascii="Times New Roman" w:eastAsia="Times New Roman" w:hAnsi="Times New Roman" w:cs="Times New Roman"/>
        </w:rPr>
        <w:t>Diptera</w:t>
      </w:r>
      <w:proofErr w:type="spellEnd"/>
      <w:r w:rsidR="00BC19A0" w:rsidRPr="00BC19A0">
        <w:rPr>
          <w:rFonts w:ascii="Times New Roman" w:eastAsia="Times New Roman" w:hAnsi="Times New Roman" w:cs="Times New Roman"/>
        </w:rPr>
        <w:t xml:space="preserve">: </w:t>
      </w:r>
      <w:proofErr w:type="spellStart"/>
      <w:r w:rsidR="00BC19A0" w:rsidRPr="00BC19A0">
        <w:rPr>
          <w:rFonts w:ascii="Times New Roman" w:eastAsia="Times New Roman" w:hAnsi="Times New Roman" w:cs="Times New Roman"/>
        </w:rPr>
        <w:t>Culicidae</w:t>
      </w:r>
      <w:proofErr w:type="spellEnd"/>
      <w:r w:rsidR="002E1345" w:rsidRPr="00BC19A0">
        <w:rPr>
          <w:rFonts w:ascii="Times New Roman" w:eastAsia="Times New Roman" w:hAnsi="Times New Roman" w:cs="Times New Roman"/>
        </w:rPr>
        <w:t xml:space="preserve">). </w:t>
      </w:r>
      <w:r w:rsidRPr="00BC19A0">
        <w:rPr>
          <w:rFonts w:ascii="Times New Roman" w:eastAsia="Times New Roman" w:hAnsi="Times New Roman" w:cs="Times New Roman"/>
          <w:i/>
        </w:rPr>
        <w:t>Biomédica, 28</w:t>
      </w:r>
      <w:r w:rsidRPr="00BC19A0">
        <w:rPr>
          <w:rFonts w:ascii="Times New Roman" w:eastAsia="Times New Roman" w:hAnsi="Times New Roman" w:cs="Times New Roman"/>
        </w:rPr>
        <w:t xml:space="preserve">(4), 578-586. </w:t>
      </w:r>
      <w:proofErr w:type="spellStart"/>
      <w:r w:rsidRPr="00BC19A0">
        <w:rPr>
          <w:rFonts w:ascii="Times New Roman" w:eastAsia="Times New Roman" w:hAnsi="Times New Roman" w:cs="Times New Roman"/>
        </w:rPr>
        <w:t>doi:https</w:t>
      </w:r>
      <w:proofErr w:type="spellEnd"/>
      <w:r w:rsidRPr="00BC19A0">
        <w:rPr>
          <w:rFonts w:ascii="Times New Roman" w:eastAsia="Times New Roman" w:hAnsi="Times New Roman" w:cs="Times New Roman"/>
        </w:rPr>
        <w:t>://doi.org/10.7705/</w:t>
      </w:r>
      <w:proofErr w:type="spellStart"/>
      <w:r w:rsidR="00E20AB4" w:rsidRPr="00BC19A0">
        <w:rPr>
          <w:rFonts w:ascii="Times New Roman" w:eastAsia="Times New Roman" w:hAnsi="Times New Roman" w:cs="Times New Roman"/>
        </w:rPr>
        <w:t>biomedica</w:t>
      </w:r>
      <w:proofErr w:type="spellEnd"/>
      <w:r w:rsidR="00E20AB4" w:rsidRPr="00BC19A0">
        <w:rPr>
          <w:rFonts w:ascii="Times New Roman" w:eastAsia="Times New Roman" w:hAnsi="Times New Roman" w:cs="Times New Roman"/>
        </w:rPr>
        <w:t>. v</w:t>
      </w:r>
      <w:r w:rsidRPr="00BC19A0">
        <w:rPr>
          <w:rFonts w:ascii="Times New Roman" w:eastAsia="Times New Roman" w:hAnsi="Times New Roman" w:cs="Times New Roman"/>
        </w:rPr>
        <w:t>28i4.64</w:t>
      </w:r>
    </w:p>
    <w:p w14:paraId="0078CC50" w14:textId="0907C9EF" w:rsidR="00832E52" w:rsidRPr="00BC19A0" w:rsidRDefault="006C6D0F" w:rsidP="00BC19A0">
      <w:pPr>
        <w:spacing w:after="0" w:line="240" w:lineRule="auto"/>
        <w:ind w:left="567" w:hanging="567"/>
        <w:jc w:val="both"/>
        <w:rPr>
          <w:rFonts w:ascii="Times New Roman" w:eastAsia="Times New Roman" w:hAnsi="Times New Roman" w:cs="Times New Roman"/>
        </w:rPr>
      </w:pPr>
      <w:r w:rsidRPr="00BC19A0">
        <w:rPr>
          <w:rFonts w:ascii="Times New Roman" w:eastAsia="Times New Roman" w:hAnsi="Times New Roman" w:cs="Times New Roman"/>
        </w:rPr>
        <w:t xml:space="preserve">NTE INEN 2169:2013. (2013). </w:t>
      </w:r>
      <w:r w:rsidR="00BC19A0" w:rsidRPr="00BC19A0">
        <w:rPr>
          <w:rFonts w:ascii="Times New Roman" w:eastAsia="Times New Roman" w:hAnsi="Times New Roman" w:cs="Times New Roman"/>
        </w:rPr>
        <w:t>Norma Técnica Ecuatoriana</w:t>
      </w:r>
      <w:r w:rsidRPr="00BC19A0">
        <w:rPr>
          <w:rFonts w:ascii="Times New Roman" w:eastAsia="Times New Roman" w:hAnsi="Times New Roman" w:cs="Times New Roman"/>
        </w:rPr>
        <w:t>. http://www.trabajo.gob.ec/wp-content/uploads/2012/10</w:t>
      </w:r>
      <w:r w:rsidR="00A7304F" w:rsidRPr="00BC19A0">
        <w:rPr>
          <w:rFonts w:ascii="Times New Roman" w:eastAsia="Times New Roman" w:hAnsi="Times New Roman" w:cs="Times New Roman"/>
        </w:rPr>
        <w:t>/nte-inen-2169-agua.-calidad-del-agua.-muestreo.-manejo-y-conservaci%c3%93n-de-muestras.p</w:t>
      </w:r>
      <w:r w:rsidRPr="00BC19A0">
        <w:rPr>
          <w:rFonts w:ascii="Times New Roman" w:eastAsia="Times New Roman" w:hAnsi="Times New Roman" w:cs="Times New Roman"/>
        </w:rPr>
        <w:t>df</w:t>
      </w:r>
    </w:p>
    <w:p w14:paraId="3542CBDE" w14:textId="1663B6FC" w:rsidR="00832E52" w:rsidRPr="00BC19A0" w:rsidRDefault="006C6D0F" w:rsidP="00BC19A0">
      <w:pPr>
        <w:spacing w:after="0" w:line="240" w:lineRule="auto"/>
        <w:ind w:left="567" w:hanging="567"/>
        <w:jc w:val="both"/>
        <w:rPr>
          <w:rFonts w:ascii="Times New Roman" w:eastAsia="Times New Roman" w:hAnsi="Times New Roman" w:cs="Times New Roman"/>
        </w:rPr>
      </w:pPr>
      <w:proofErr w:type="spellStart"/>
      <w:r w:rsidRPr="00BC19A0">
        <w:rPr>
          <w:rFonts w:ascii="Times New Roman" w:eastAsia="Times New Roman" w:hAnsi="Times New Roman" w:cs="Times New Roman"/>
        </w:rPr>
        <w:t>Oilwatch</w:t>
      </w:r>
      <w:proofErr w:type="spellEnd"/>
      <w:r w:rsidRPr="00BC19A0">
        <w:rPr>
          <w:rFonts w:ascii="Times New Roman" w:eastAsia="Times New Roman" w:hAnsi="Times New Roman" w:cs="Times New Roman"/>
        </w:rPr>
        <w:t xml:space="preserve"> Latino América. (2006). </w:t>
      </w:r>
      <w:r w:rsidR="00A7304F" w:rsidRPr="00BC19A0">
        <w:rPr>
          <w:rFonts w:ascii="Times New Roman" w:eastAsia="Times New Roman" w:hAnsi="Times New Roman" w:cs="Times New Roman"/>
        </w:rPr>
        <w:t xml:space="preserve">Ecuador- Principal Fuente </w:t>
      </w:r>
      <w:r w:rsidR="005131C7">
        <w:rPr>
          <w:rFonts w:ascii="Times New Roman" w:eastAsia="Times New Roman" w:hAnsi="Times New Roman" w:cs="Times New Roman"/>
        </w:rPr>
        <w:t>d</w:t>
      </w:r>
      <w:r w:rsidR="00A7304F" w:rsidRPr="00BC19A0">
        <w:rPr>
          <w:rFonts w:ascii="Times New Roman" w:eastAsia="Times New Roman" w:hAnsi="Times New Roman" w:cs="Times New Roman"/>
        </w:rPr>
        <w:t xml:space="preserve">e Agua </w:t>
      </w:r>
      <w:r w:rsidR="005131C7">
        <w:rPr>
          <w:rFonts w:ascii="Times New Roman" w:eastAsia="Times New Roman" w:hAnsi="Times New Roman" w:cs="Times New Roman"/>
        </w:rPr>
        <w:t>p</w:t>
      </w:r>
      <w:r w:rsidR="00A7304F" w:rsidRPr="00BC19A0">
        <w:rPr>
          <w:rFonts w:ascii="Times New Roman" w:eastAsia="Times New Roman" w:hAnsi="Times New Roman" w:cs="Times New Roman"/>
        </w:rPr>
        <w:t xml:space="preserve">ara Quito Contaminada </w:t>
      </w:r>
      <w:r w:rsidR="005131C7">
        <w:rPr>
          <w:rFonts w:ascii="Times New Roman" w:eastAsia="Times New Roman" w:hAnsi="Times New Roman" w:cs="Times New Roman"/>
        </w:rPr>
        <w:t>p</w:t>
      </w:r>
      <w:r w:rsidR="00A7304F" w:rsidRPr="00BC19A0">
        <w:rPr>
          <w:rFonts w:ascii="Times New Roman" w:eastAsia="Times New Roman" w:hAnsi="Times New Roman" w:cs="Times New Roman"/>
        </w:rPr>
        <w:t xml:space="preserve">or Derrame </w:t>
      </w:r>
      <w:r w:rsidR="005131C7">
        <w:rPr>
          <w:rFonts w:ascii="Times New Roman" w:eastAsia="Times New Roman" w:hAnsi="Times New Roman" w:cs="Times New Roman"/>
        </w:rPr>
        <w:t>d</w:t>
      </w:r>
      <w:r w:rsidR="00A7304F" w:rsidRPr="00BC19A0">
        <w:rPr>
          <w:rFonts w:ascii="Times New Roman" w:eastAsia="Times New Roman" w:hAnsi="Times New Roman" w:cs="Times New Roman"/>
        </w:rPr>
        <w:t>e Crudo</w:t>
      </w:r>
      <w:r w:rsidR="00826283" w:rsidRPr="00BC19A0">
        <w:rPr>
          <w:rFonts w:ascii="Times New Roman" w:eastAsia="Times New Roman" w:hAnsi="Times New Roman" w:cs="Times New Roman"/>
        </w:rPr>
        <w:t>.</w:t>
      </w:r>
      <w:r w:rsidRPr="00BC19A0">
        <w:rPr>
          <w:rFonts w:ascii="Times New Roman" w:eastAsia="Times New Roman" w:hAnsi="Times New Roman" w:cs="Times New Roman"/>
        </w:rPr>
        <w:t xml:space="preserve"> Obtenido de Ecuador- Principal fuente de agua para Quito contaminada por derrame de Crudo: http://www.oilwatchsudamerica.org/petroleo-en-sudamerica/ecuador/990-ecuador-principal-fuente-de-agua-para-quito-contaminada-por-derrame-de-crudo.html</w:t>
      </w:r>
    </w:p>
    <w:p w14:paraId="5E93C877" w14:textId="6723EDFD" w:rsidR="00832E52" w:rsidRPr="00BC19A0" w:rsidRDefault="006C6D0F" w:rsidP="00BC19A0">
      <w:pPr>
        <w:spacing w:after="0" w:line="240" w:lineRule="auto"/>
        <w:ind w:left="567" w:hanging="567"/>
        <w:jc w:val="both"/>
        <w:rPr>
          <w:rFonts w:ascii="Times New Roman" w:eastAsia="Times New Roman" w:hAnsi="Times New Roman" w:cs="Times New Roman"/>
          <w:lang w:val="en-US"/>
        </w:rPr>
      </w:pPr>
      <w:r w:rsidRPr="00BC19A0">
        <w:rPr>
          <w:rFonts w:ascii="Times New Roman" w:eastAsia="Times New Roman" w:hAnsi="Times New Roman" w:cs="Times New Roman"/>
          <w:lang w:val="en-US"/>
        </w:rPr>
        <w:t xml:space="preserve">Oliver, M., &amp; Webster, R. (2015). </w:t>
      </w:r>
      <w:r w:rsidR="00A7304F" w:rsidRPr="00BC19A0">
        <w:rPr>
          <w:rFonts w:ascii="Times New Roman" w:eastAsia="Times New Roman" w:hAnsi="Times New Roman" w:cs="Times New Roman"/>
          <w:lang w:val="en-US"/>
        </w:rPr>
        <w:t xml:space="preserve">Basic Steps </w:t>
      </w:r>
      <w:r w:rsidR="005131C7" w:rsidRPr="00BC19A0">
        <w:rPr>
          <w:rFonts w:ascii="Times New Roman" w:eastAsia="Times New Roman" w:hAnsi="Times New Roman" w:cs="Times New Roman"/>
          <w:lang w:val="en-US"/>
        </w:rPr>
        <w:t>in</w:t>
      </w:r>
      <w:r w:rsidR="00A7304F" w:rsidRPr="00BC19A0">
        <w:rPr>
          <w:rFonts w:ascii="Times New Roman" w:eastAsia="Times New Roman" w:hAnsi="Times New Roman" w:cs="Times New Roman"/>
          <w:lang w:val="en-US"/>
        </w:rPr>
        <w:t xml:space="preserve"> </w:t>
      </w:r>
      <w:proofErr w:type="spellStart"/>
      <w:r w:rsidR="00A7304F" w:rsidRPr="00BC19A0">
        <w:rPr>
          <w:rFonts w:ascii="Times New Roman" w:eastAsia="Times New Roman" w:hAnsi="Times New Roman" w:cs="Times New Roman"/>
          <w:lang w:val="en-US"/>
        </w:rPr>
        <w:t>Geostatistics</w:t>
      </w:r>
      <w:proofErr w:type="spellEnd"/>
      <w:r w:rsidR="00A7304F" w:rsidRPr="00BC19A0">
        <w:rPr>
          <w:rFonts w:ascii="Times New Roman" w:eastAsia="Times New Roman" w:hAnsi="Times New Roman" w:cs="Times New Roman"/>
          <w:lang w:val="en-US"/>
        </w:rPr>
        <w:t xml:space="preserve">: The </w:t>
      </w:r>
      <w:proofErr w:type="spellStart"/>
      <w:r w:rsidR="00A7304F" w:rsidRPr="00BC19A0">
        <w:rPr>
          <w:rFonts w:ascii="Times New Roman" w:eastAsia="Times New Roman" w:hAnsi="Times New Roman" w:cs="Times New Roman"/>
          <w:lang w:val="en-US"/>
        </w:rPr>
        <w:t>Variogram</w:t>
      </w:r>
      <w:proofErr w:type="spellEnd"/>
      <w:r w:rsidR="00A7304F" w:rsidRPr="00BC19A0">
        <w:rPr>
          <w:rFonts w:ascii="Times New Roman" w:eastAsia="Times New Roman" w:hAnsi="Times New Roman" w:cs="Times New Roman"/>
          <w:lang w:val="en-US"/>
        </w:rPr>
        <w:t xml:space="preserve"> </w:t>
      </w:r>
      <w:r w:rsidR="005131C7" w:rsidRPr="00BC19A0">
        <w:rPr>
          <w:rFonts w:ascii="Times New Roman" w:eastAsia="Times New Roman" w:hAnsi="Times New Roman" w:cs="Times New Roman"/>
          <w:lang w:val="en-US"/>
        </w:rPr>
        <w:t>and</w:t>
      </w:r>
      <w:r w:rsidR="00A7304F" w:rsidRPr="00BC19A0">
        <w:rPr>
          <w:rFonts w:ascii="Times New Roman" w:eastAsia="Times New Roman" w:hAnsi="Times New Roman" w:cs="Times New Roman"/>
          <w:lang w:val="en-US"/>
        </w:rPr>
        <w:t xml:space="preserve"> Kriging</w:t>
      </w:r>
      <w:r w:rsidR="00826283" w:rsidRPr="00BC19A0">
        <w:rPr>
          <w:rFonts w:ascii="Times New Roman" w:eastAsia="Times New Roman" w:hAnsi="Times New Roman" w:cs="Times New Roman"/>
          <w:lang w:val="en-US"/>
        </w:rPr>
        <w:t xml:space="preserve"> </w:t>
      </w:r>
      <w:r w:rsidRPr="00BC19A0">
        <w:rPr>
          <w:rFonts w:ascii="Times New Roman" w:eastAsia="Times New Roman" w:hAnsi="Times New Roman" w:cs="Times New Roman"/>
          <w:lang w:val="en-US"/>
        </w:rPr>
        <w:t xml:space="preserve">(Vol. 3). Berlin, Berlin, </w:t>
      </w:r>
      <w:proofErr w:type="spellStart"/>
      <w:r w:rsidRPr="00BC19A0">
        <w:rPr>
          <w:rFonts w:ascii="Times New Roman" w:eastAsia="Times New Roman" w:hAnsi="Times New Roman" w:cs="Times New Roman"/>
          <w:lang w:val="en-US"/>
        </w:rPr>
        <w:t>Alemania</w:t>
      </w:r>
      <w:proofErr w:type="spellEnd"/>
      <w:r w:rsidRPr="00BC19A0">
        <w:rPr>
          <w:rFonts w:ascii="Times New Roman" w:eastAsia="Times New Roman" w:hAnsi="Times New Roman" w:cs="Times New Roman"/>
          <w:lang w:val="en-US"/>
        </w:rPr>
        <w:t xml:space="preserve">: Springer International Publishing. </w:t>
      </w:r>
      <w:proofErr w:type="gramStart"/>
      <w:r w:rsidRPr="00BC19A0">
        <w:rPr>
          <w:rFonts w:ascii="Times New Roman" w:eastAsia="Times New Roman" w:hAnsi="Times New Roman" w:cs="Times New Roman"/>
          <w:lang w:val="en-US"/>
        </w:rPr>
        <w:t>doi:doi</w:t>
      </w:r>
      <w:proofErr w:type="gramEnd"/>
      <w:r w:rsidRPr="00BC19A0">
        <w:rPr>
          <w:rFonts w:ascii="Times New Roman" w:eastAsia="Times New Roman" w:hAnsi="Times New Roman" w:cs="Times New Roman"/>
          <w:lang w:val="en-US"/>
        </w:rPr>
        <w:t>:10.1007/978-3-319-15865-5_1</w:t>
      </w:r>
    </w:p>
    <w:p w14:paraId="667E735A" w14:textId="3F6DA2F1" w:rsidR="00832E52" w:rsidRPr="00BC19A0" w:rsidRDefault="006C6D0F" w:rsidP="00BC19A0">
      <w:pPr>
        <w:spacing w:after="0" w:line="240" w:lineRule="auto"/>
        <w:ind w:left="567" w:hanging="567"/>
        <w:jc w:val="both"/>
        <w:rPr>
          <w:rFonts w:ascii="Times New Roman" w:eastAsia="Times New Roman" w:hAnsi="Times New Roman" w:cs="Times New Roman"/>
        </w:rPr>
      </w:pPr>
      <w:proofErr w:type="spellStart"/>
      <w:r w:rsidRPr="00BC19A0">
        <w:rPr>
          <w:rFonts w:ascii="Times New Roman" w:eastAsia="Times New Roman" w:hAnsi="Times New Roman" w:cs="Times New Roman"/>
          <w:lang w:val="en-US"/>
        </w:rPr>
        <w:t>Peliza</w:t>
      </w:r>
      <w:proofErr w:type="spellEnd"/>
      <w:r w:rsidRPr="00BC19A0">
        <w:rPr>
          <w:rFonts w:ascii="Times New Roman" w:eastAsia="Times New Roman" w:hAnsi="Times New Roman" w:cs="Times New Roman"/>
          <w:lang w:val="en-US"/>
        </w:rPr>
        <w:t xml:space="preserve"> </w:t>
      </w:r>
      <w:proofErr w:type="spellStart"/>
      <w:r w:rsidRPr="00BC19A0">
        <w:rPr>
          <w:rFonts w:ascii="Times New Roman" w:eastAsia="Times New Roman" w:hAnsi="Times New Roman" w:cs="Times New Roman"/>
          <w:lang w:val="en-US"/>
        </w:rPr>
        <w:t>Ancallay</w:t>
      </w:r>
      <w:proofErr w:type="spellEnd"/>
      <w:r w:rsidRPr="00BC19A0">
        <w:rPr>
          <w:rFonts w:ascii="Times New Roman" w:eastAsia="Times New Roman" w:hAnsi="Times New Roman" w:cs="Times New Roman"/>
          <w:lang w:val="en-US"/>
        </w:rPr>
        <w:t xml:space="preserve">, J. M. (2010). </w:t>
      </w:r>
      <w:r w:rsidR="00A7304F" w:rsidRPr="00BC19A0">
        <w:rPr>
          <w:rFonts w:ascii="Times New Roman" w:eastAsia="Times New Roman" w:hAnsi="Times New Roman" w:cs="Times New Roman"/>
        </w:rPr>
        <w:t xml:space="preserve">Dotación Real De Agua Potable </w:t>
      </w:r>
      <w:r w:rsidR="005131C7">
        <w:rPr>
          <w:rFonts w:ascii="Times New Roman" w:eastAsia="Times New Roman" w:hAnsi="Times New Roman" w:cs="Times New Roman"/>
        </w:rPr>
        <w:t>p</w:t>
      </w:r>
      <w:r w:rsidR="00A7304F" w:rsidRPr="00BC19A0">
        <w:rPr>
          <w:rFonts w:ascii="Times New Roman" w:eastAsia="Times New Roman" w:hAnsi="Times New Roman" w:cs="Times New Roman"/>
        </w:rPr>
        <w:t xml:space="preserve">ara Complejos Recreacionales </w:t>
      </w:r>
      <w:r w:rsidR="005131C7">
        <w:rPr>
          <w:rFonts w:ascii="Times New Roman" w:eastAsia="Times New Roman" w:hAnsi="Times New Roman" w:cs="Times New Roman"/>
        </w:rPr>
        <w:t>e</w:t>
      </w:r>
      <w:r w:rsidR="00A7304F" w:rsidRPr="00BC19A0">
        <w:rPr>
          <w:rFonts w:ascii="Times New Roman" w:eastAsia="Times New Roman" w:hAnsi="Times New Roman" w:cs="Times New Roman"/>
        </w:rPr>
        <w:t xml:space="preserve">n </w:t>
      </w:r>
      <w:r w:rsidR="005131C7">
        <w:rPr>
          <w:rFonts w:ascii="Times New Roman" w:eastAsia="Times New Roman" w:hAnsi="Times New Roman" w:cs="Times New Roman"/>
        </w:rPr>
        <w:t>el Sector d</w:t>
      </w:r>
      <w:r w:rsidR="00A7304F" w:rsidRPr="00BC19A0">
        <w:rPr>
          <w:rFonts w:ascii="Times New Roman" w:eastAsia="Times New Roman" w:hAnsi="Times New Roman" w:cs="Times New Roman"/>
        </w:rPr>
        <w:t xml:space="preserve">el Valle </w:t>
      </w:r>
      <w:r w:rsidR="005131C7">
        <w:rPr>
          <w:rFonts w:ascii="Times New Roman" w:eastAsia="Times New Roman" w:hAnsi="Times New Roman" w:cs="Times New Roman"/>
        </w:rPr>
        <w:t>d</w:t>
      </w:r>
      <w:r w:rsidR="00A7304F" w:rsidRPr="00BC19A0">
        <w:rPr>
          <w:rFonts w:ascii="Times New Roman" w:eastAsia="Times New Roman" w:hAnsi="Times New Roman" w:cs="Times New Roman"/>
        </w:rPr>
        <w:t xml:space="preserve">e </w:t>
      </w:r>
      <w:r w:rsidR="005131C7">
        <w:rPr>
          <w:rFonts w:ascii="Times New Roman" w:eastAsia="Times New Roman" w:hAnsi="Times New Roman" w:cs="Times New Roman"/>
        </w:rPr>
        <w:t>l</w:t>
      </w:r>
      <w:r w:rsidR="00A7304F" w:rsidRPr="00BC19A0">
        <w:rPr>
          <w:rFonts w:ascii="Times New Roman" w:eastAsia="Times New Roman" w:hAnsi="Times New Roman" w:cs="Times New Roman"/>
        </w:rPr>
        <w:t>os Chillos</w:t>
      </w:r>
      <w:r w:rsidR="00826283" w:rsidRPr="00BC19A0">
        <w:rPr>
          <w:rFonts w:ascii="Times New Roman" w:eastAsia="Times New Roman" w:hAnsi="Times New Roman" w:cs="Times New Roman"/>
        </w:rPr>
        <w:t xml:space="preserve">. </w:t>
      </w:r>
      <w:r w:rsidRPr="00BC19A0">
        <w:rPr>
          <w:rFonts w:ascii="Times New Roman" w:eastAsia="Times New Roman" w:hAnsi="Times New Roman" w:cs="Times New Roman"/>
        </w:rPr>
        <w:t>Quito, Pichincha, Ecuador: Escuela Politécnica Nacional. de https://bibdigital.epn.edu.ec/bitstream/15000/1898/1/CD-2804.pdf</w:t>
      </w:r>
    </w:p>
    <w:p w14:paraId="1C1C3E6E" w14:textId="1EB21900" w:rsidR="00832E52" w:rsidRPr="00BC19A0" w:rsidRDefault="006C6D0F" w:rsidP="00BC19A0">
      <w:pPr>
        <w:spacing w:after="0" w:line="240" w:lineRule="auto"/>
        <w:ind w:left="567" w:hanging="567"/>
        <w:jc w:val="both"/>
        <w:rPr>
          <w:rFonts w:ascii="Times New Roman" w:eastAsia="Times New Roman" w:hAnsi="Times New Roman" w:cs="Times New Roman"/>
        </w:rPr>
      </w:pPr>
      <w:r w:rsidRPr="00BC19A0">
        <w:rPr>
          <w:rFonts w:ascii="Times New Roman" w:eastAsia="Times New Roman" w:hAnsi="Times New Roman" w:cs="Times New Roman"/>
          <w:lang w:val="pt-BR"/>
        </w:rPr>
        <w:t xml:space="preserve">Sánchez, L. D., &amp; </w:t>
      </w:r>
      <w:proofErr w:type="spellStart"/>
      <w:r w:rsidRPr="00BC19A0">
        <w:rPr>
          <w:rFonts w:ascii="Times New Roman" w:eastAsia="Times New Roman" w:hAnsi="Times New Roman" w:cs="Times New Roman"/>
          <w:lang w:val="pt-BR"/>
        </w:rPr>
        <w:t>Burbano</w:t>
      </w:r>
      <w:proofErr w:type="spellEnd"/>
      <w:r w:rsidRPr="00BC19A0">
        <w:rPr>
          <w:rFonts w:ascii="Times New Roman" w:eastAsia="Times New Roman" w:hAnsi="Times New Roman" w:cs="Times New Roman"/>
          <w:lang w:val="pt-BR"/>
        </w:rPr>
        <w:t xml:space="preserve">, L. (2011). </w:t>
      </w:r>
      <w:r w:rsidR="00A7304F" w:rsidRPr="00BC19A0">
        <w:rPr>
          <w:rFonts w:ascii="Times New Roman" w:eastAsia="Times New Roman" w:hAnsi="Times New Roman" w:cs="Times New Roman"/>
        </w:rPr>
        <w:t xml:space="preserve">Remoción </w:t>
      </w:r>
      <w:r w:rsidR="005131C7">
        <w:rPr>
          <w:rFonts w:ascii="Times New Roman" w:eastAsia="Times New Roman" w:hAnsi="Times New Roman" w:cs="Times New Roman"/>
        </w:rPr>
        <w:t>d</w:t>
      </w:r>
      <w:r w:rsidR="00A7304F" w:rsidRPr="00BC19A0">
        <w:rPr>
          <w:rFonts w:ascii="Times New Roman" w:eastAsia="Times New Roman" w:hAnsi="Times New Roman" w:cs="Times New Roman"/>
        </w:rPr>
        <w:t xml:space="preserve">e Hierro </w:t>
      </w:r>
      <w:r w:rsidR="005131C7">
        <w:rPr>
          <w:rFonts w:ascii="Times New Roman" w:eastAsia="Times New Roman" w:hAnsi="Times New Roman" w:cs="Times New Roman"/>
        </w:rPr>
        <w:t>y</w:t>
      </w:r>
      <w:r w:rsidR="00A7304F" w:rsidRPr="00BC19A0">
        <w:rPr>
          <w:rFonts w:ascii="Times New Roman" w:eastAsia="Times New Roman" w:hAnsi="Times New Roman" w:cs="Times New Roman"/>
        </w:rPr>
        <w:t xml:space="preserve"> Manga</w:t>
      </w:r>
      <w:r w:rsidR="00E20AB4">
        <w:rPr>
          <w:rFonts w:ascii="Times New Roman" w:eastAsia="Times New Roman" w:hAnsi="Times New Roman" w:cs="Times New Roman"/>
        </w:rPr>
        <w:t>neso por Oxidación-Filtración p</w:t>
      </w:r>
      <w:r w:rsidR="00A7304F" w:rsidRPr="00BC19A0">
        <w:rPr>
          <w:rFonts w:ascii="Times New Roman" w:eastAsia="Times New Roman" w:hAnsi="Times New Roman" w:cs="Times New Roman"/>
        </w:rPr>
        <w:t>ara Agua Potable.</w:t>
      </w:r>
      <w:r w:rsidRPr="00BC19A0">
        <w:rPr>
          <w:rFonts w:ascii="Times New Roman" w:eastAsia="Times New Roman" w:hAnsi="Times New Roman" w:cs="Times New Roman"/>
        </w:rPr>
        <w:t xml:space="preserve"> (Universidad del Valle) Recuperado el 24 de </w:t>
      </w:r>
      <w:r w:rsidR="005131C7" w:rsidRPr="00BC19A0">
        <w:rPr>
          <w:rFonts w:ascii="Times New Roman" w:eastAsia="Times New Roman" w:hAnsi="Times New Roman" w:cs="Times New Roman"/>
        </w:rPr>
        <w:t>noviembre</w:t>
      </w:r>
      <w:r w:rsidRPr="00BC19A0">
        <w:rPr>
          <w:rFonts w:ascii="Times New Roman" w:eastAsia="Times New Roman" w:hAnsi="Times New Roman" w:cs="Times New Roman"/>
        </w:rPr>
        <w:t xml:space="preserve"> de 2019, de Remoción de Hierro y Manganeso por oxidación-filtración para agua potable: http://bvsper.paho.org/texcom/cd050704/burbano.pdf</w:t>
      </w:r>
    </w:p>
    <w:p w14:paraId="0293C9AC" w14:textId="06DCC534" w:rsidR="00832E52" w:rsidRPr="00BC19A0" w:rsidRDefault="006C6D0F" w:rsidP="00BC19A0">
      <w:pPr>
        <w:spacing w:after="0" w:line="240" w:lineRule="auto"/>
        <w:ind w:left="567" w:hanging="567"/>
        <w:jc w:val="both"/>
        <w:rPr>
          <w:rFonts w:ascii="Times New Roman" w:eastAsia="Times New Roman" w:hAnsi="Times New Roman" w:cs="Times New Roman"/>
        </w:rPr>
      </w:pPr>
      <w:r w:rsidRPr="00BC19A0">
        <w:rPr>
          <w:rFonts w:ascii="Times New Roman" w:eastAsia="Times New Roman" w:hAnsi="Times New Roman" w:cs="Times New Roman"/>
        </w:rPr>
        <w:t xml:space="preserve">Servicio Nacional de Gestión de Riesgos y Emergencias. </w:t>
      </w:r>
      <w:proofErr w:type="gramStart"/>
      <w:r w:rsidRPr="00BC19A0">
        <w:rPr>
          <w:rFonts w:ascii="Times New Roman" w:eastAsia="Times New Roman" w:hAnsi="Times New Roman" w:cs="Times New Roman"/>
        </w:rPr>
        <w:t>( 2019</w:t>
      </w:r>
      <w:proofErr w:type="gramEnd"/>
      <w:r w:rsidRPr="00BC19A0">
        <w:rPr>
          <w:rFonts w:ascii="Times New Roman" w:eastAsia="Times New Roman" w:hAnsi="Times New Roman" w:cs="Times New Roman"/>
        </w:rPr>
        <w:t xml:space="preserve">). </w:t>
      </w:r>
      <w:r w:rsidR="00A7304F" w:rsidRPr="00BC19A0">
        <w:rPr>
          <w:rFonts w:ascii="Times New Roman" w:eastAsia="Times New Roman" w:hAnsi="Times New Roman" w:cs="Times New Roman"/>
        </w:rPr>
        <w:t xml:space="preserve">Informe </w:t>
      </w:r>
      <w:r w:rsidR="005131C7">
        <w:rPr>
          <w:rFonts w:ascii="Times New Roman" w:eastAsia="Times New Roman" w:hAnsi="Times New Roman" w:cs="Times New Roman"/>
        </w:rPr>
        <w:t>d</w:t>
      </w:r>
      <w:r w:rsidR="00A7304F" w:rsidRPr="00BC19A0">
        <w:rPr>
          <w:rFonts w:ascii="Times New Roman" w:eastAsia="Times New Roman" w:hAnsi="Times New Roman" w:cs="Times New Roman"/>
        </w:rPr>
        <w:t xml:space="preserve">e Situación-Época Lluviosa. (Gobierno De La República Del Ecuador) </w:t>
      </w:r>
      <w:r w:rsidRPr="00BC19A0">
        <w:rPr>
          <w:rFonts w:ascii="Times New Roman" w:eastAsia="Times New Roman" w:hAnsi="Times New Roman" w:cs="Times New Roman"/>
        </w:rPr>
        <w:t>https://www.gestionderiesgos.gob.ec/wp-content/uploads/2019/01/SITREP_No_23_19012019_%C3%89poca-Lluviosa.pdf</w:t>
      </w:r>
    </w:p>
    <w:p w14:paraId="7AAC7870" w14:textId="7C18AF2B" w:rsidR="00832E52" w:rsidRPr="00BC19A0" w:rsidRDefault="006C6D0F" w:rsidP="00BC19A0">
      <w:pPr>
        <w:spacing w:after="0" w:line="240" w:lineRule="auto"/>
        <w:ind w:left="567" w:hanging="567"/>
        <w:jc w:val="both"/>
        <w:rPr>
          <w:rFonts w:ascii="Times New Roman" w:eastAsia="Times New Roman" w:hAnsi="Times New Roman" w:cs="Times New Roman"/>
        </w:rPr>
      </w:pPr>
      <w:proofErr w:type="spellStart"/>
      <w:r w:rsidRPr="00BC19A0">
        <w:rPr>
          <w:rFonts w:ascii="Times New Roman" w:eastAsia="Times New Roman" w:hAnsi="Times New Roman" w:cs="Times New Roman"/>
          <w:lang w:val="pt-BR"/>
        </w:rPr>
        <w:t>Sommer</w:t>
      </w:r>
      <w:proofErr w:type="spellEnd"/>
      <w:r w:rsidRPr="00BC19A0">
        <w:rPr>
          <w:rFonts w:ascii="Times New Roman" w:eastAsia="Times New Roman" w:hAnsi="Times New Roman" w:cs="Times New Roman"/>
          <w:lang w:val="pt-BR"/>
        </w:rPr>
        <w:t xml:space="preserve"> C, I., Fernández L, P., Rivas S, H., &amp; Gutiérrez R, M. (2000). </w:t>
      </w:r>
      <w:r w:rsidR="00A7304F" w:rsidRPr="00BC19A0">
        <w:rPr>
          <w:rFonts w:ascii="Times New Roman" w:eastAsia="Times New Roman" w:hAnsi="Times New Roman" w:cs="Times New Roman"/>
        </w:rPr>
        <w:t xml:space="preserve">La Geoestadística </w:t>
      </w:r>
      <w:r w:rsidR="005131C7">
        <w:rPr>
          <w:rFonts w:ascii="Times New Roman" w:eastAsia="Times New Roman" w:hAnsi="Times New Roman" w:cs="Times New Roman"/>
        </w:rPr>
        <w:t>como Herramienta e</w:t>
      </w:r>
      <w:r w:rsidR="00A7304F" w:rsidRPr="00BC19A0">
        <w:rPr>
          <w:rFonts w:ascii="Times New Roman" w:eastAsia="Times New Roman" w:hAnsi="Times New Roman" w:cs="Times New Roman"/>
        </w:rPr>
        <w:t xml:space="preserve">n Estudios </w:t>
      </w:r>
      <w:r w:rsidR="005131C7">
        <w:rPr>
          <w:rFonts w:ascii="Times New Roman" w:eastAsia="Times New Roman" w:hAnsi="Times New Roman" w:cs="Times New Roman"/>
        </w:rPr>
        <w:t>d</w:t>
      </w:r>
      <w:r w:rsidR="00A7304F" w:rsidRPr="00BC19A0">
        <w:rPr>
          <w:rFonts w:ascii="Times New Roman" w:eastAsia="Times New Roman" w:hAnsi="Times New Roman" w:cs="Times New Roman"/>
        </w:rPr>
        <w:t xml:space="preserve">e Contaminación </w:t>
      </w:r>
      <w:r w:rsidR="005131C7">
        <w:rPr>
          <w:rFonts w:ascii="Times New Roman" w:eastAsia="Times New Roman" w:hAnsi="Times New Roman" w:cs="Times New Roman"/>
        </w:rPr>
        <w:t>d</w:t>
      </w:r>
      <w:r w:rsidR="00A7304F" w:rsidRPr="00BC19A0">
        <w:rPr>
          <w:rFonts w:ascii="Times New Roman" w:eastAsia="Times New Roman" w:hAnsi="Times New Roman" w:cs="Times New Roman"/>
        </w:rPr>
        <w:t xml:space="preserve">e Suelos, Análisis </w:t>
      </w:r>
      <w:r w:rsidR="005131C7">
        <w:rPr>
          <w:rFonts w:ascii="Times New Roman" w:eastAsia="Times New Roman" w:hAnsi="Times New Roman" w:cs="Times New Roman"/>
        </w:rPr>
        <w:t>d</w:t>
      </w:r>
      <w:r w:rsidR="00A7304F" w:rsidRPr="00BC19A0">
        <w:rPr>
          <w:rFonts w:ascii="Times New Roman" w:eastAsia="Times New Roman" w:hAnsi="Times New Roman" w:cs="Times New Roman"/>
        </w:rPr>
        <w:t xml:space="preserve">e Caso: Afectación </w:t>
      </w:r>
      <w:r w:rsidR="005131C7">
        <w:rPr>
          <w:rFonts w:ascii="Times New Roman" w:eastAsia="Times New Roman" w:hAnsi="Times New Roman" w:cs="Times New Roman"/>
        </w:rPr>
        <w:t>p</w:t>
      </w:r>
      <w:r w:rsidR="00A7304F" w:rsidRPr="00BC19A0">
        <w:rPr>
          <w:rFonts w:ascii="Times New Roman" w:eastAsia="Times New Roman" w:hAnsi="Times New Roman" w:cs="Times New Roman"/>
        </w:rPr>
        <w:t xml:space="preserve">or Arsénico, Plomo </w:t>
      </w:r>
      <w:r w:rsidR="005131C7">
        <w:rPr>
          <w:rFonts w:ascii="Times New Roman" w:eastAsia="Times New Roman" w:hAnsi="Times New Roman" w:cs="Times New Roman"/>
        </w:rPr>
        <w:t>y</w:t>
      </w:r>
      <w:r w:rsidR="00A7304F" w:rsidRPr="00BC19A0">
        <w:rPr>
          <w:rFonts w:ascii="Times New Roman" w:eastAsia="Times New Roman" w:hAnsi="Times New Roman" w:cs="Times New Roman"/>
        </w:rPr>
        <w:t xml:space="preserve"> Cadmio</w:t>
      </w:r>
      <w:r w:rsidR="005131C7">
        <w:rPr>
          <w:rFonts w:ascii="Times New Roman" w:eastAsia="Times New Roman" w:hAnsi="Times New Roman" w:cs="Times New Roman"/>
        </w:rPr>
        <w:t xml:space="preserve"> Contenidos e</w:t>
      </w:r>
      <w:r w:rsidR="00A7304F" w:rsidRPr="00BC19A0">
        <w:rPr>
          <w:rFonts w:ascii="Times New Roman" w:eastAsia="Times New Roman" w:hAnsi="Times New Roman" w:cs="Times New Roman"/>
        </w:rPr>
        <w:t>n Jales Mineros.</w:t>
      </w:r>
      <w:r w:rsidRPr="00BC19A0">
        <w:rPr>
          <w:rFonts w:ascii="Times New Roman" w:eastAsia="Times New Roman" w:hAnsi="Times New Roman" w:cs="Times New Roman"/>
        </w:rPr>
        <w:t xml:space="preserve"> </w:t>
      </w:r>
      <w:r w:rsidRPr="00BC19A0">
        <w:rPr>
          <w:rFonts w:ascii="Times New Roman" w:eastAsia="Times New Roman" w:hAnsi="Times New Roman" w:cs="Times New Roman"/>
          <w:i/>
        </w:rPr>
        <w:t>Revista Internacional de Contaminación Ambiental, 46</w:t>
      </w:r>
      <w:r w:rsidRPr="00BC19A0">
        <w:rPr>
          <w:rFonts w:ascii="Times New Roman" w:eastAsia="Times New Roman" w:hAnsi="Times New Roman" w:cs="Times New Roman"/>
        </w:rPr>
        <w:t>(4), 207-208. https://www.redalyc.org/pdf/370/37016406.pdf</w:t>
      </w:r>
    </w:p>
    <w:p w14:paraId="4595604B" w14:textId="3B304495" w:rsidR="00832E52" w:rsidRPr="00BC19A0" w:rsidRDefault="006C6D0F" w:rsidP="00BC19A0">
      <w:pPr>
        <w:spacing w:after="0" w:line="240" w:lineRule="auto"/>
        <w:ind w:left="567" w:hanging="567"/>
        <w:jc w:val="both"/>
        <w:rPr>
          <w:rFonts w:ascii="Times New Roman" w:eastAsia="Times New Roman" w:hAnsi="Times New Roman" w:cs="Times New Roman"/>
        </w:rPr>
      </w:pPr>
      <w:proofErr w:type="spellStart"/>
      <w:r w:rsidRPr="00BC19A0">
        <w:rPr>
          <w:rFonts w:ascii="Times New Roman" w:eastAsia="Times New Roman" w:hAnsi="Times New Roman" w:cs="Times New Roman"/>
        </w:rPr>
        <w:t>Warnes</w:t>
      </w:r>
      <w:proofErr w:type="spellEnd"/>
      <w:r w:rsidRPr="00BC19A0">
        <w:rPr>
          <w:rFonts w:ascii="Times New Roman" w:eastAsia="Times New Roman" w:hAnsi="Times New Roman" w:cs="Times New Roman"/>
        </w:rPr>
        <w:t xml:space="preserve">, J. (1986). </w:t>
      </w:r>
      <w:r w:rsidR="00A7304F" w:rsidRPr="00BC19A0">
        <w:rPr>
          <w:rFonts w:ascii="Times New Roman" w:eastAsia="Times New Roman" w:hAnsi="Times New Roman" w:cs="Times New Roman"/>
        </w:rPr>
        <w:t xml:space="preserve">Un Análisis </w:t>
      </w:r>
      <w:r w:rsidR="005131C7">
        <w:rPr>
          <w:rFonts w:ascii="Times New Roman" w:eastAsia="Times New Roman" w:hAnsi="Times New Roman" w:cs="Times New Roman"/>
        </w:rPr>
        <w:t>d</w:t>
      </w:r>
      <w:r w:rsidR="00A7304F" w:rsidRPr="00BC19A0">
        <w:rPr>
          <w:rFonts w:ascii="Times New Roman" w:eastAsia="Times New Roman" w:hAnsi="Times New Roman" w:cs="Times New Roman"/>
        </w:rPr>
        <w:t xml:space="preserve">e Sensibilidad </w:t>
      </w:r>
      <w:r w:rsidR="005131C7">
        <w:rPr>
          <w:rFonts w:ascii="Times New Roman" w:eastAsia="Times New Roman" w:hAnsi="Times New Roman" w:cs="Times New Roman"/>
        </w:rPr>
        <w:t>p</w:t>
      </w:r>
      <w:r w:rsidR="00A7304F" w:rsidRPr="00BC19A0">
        <w:rPr>
          <w:rFonts w:ascii="Times New Roman" w:eastAsia="Times New Roman" w:hAnsi="Times New Roman" w:cs="Times New Roman"/>
        </w:rPr>
        <w:t xml:space="preserve">ara </w:t>
      </w:r>
      <w:proofErr w:type="spellStart"/>
      <w:r w:rsidR="00A7304F" w:rsidRPr="00BC19A0">
        <w:rPr>
          <w:rFonts w:ascii="Times New Roman" w:eastAsia="Times New Roman" w:hAnsi="Times New Roman" w:cs="Times New Roman"/>
        </w:rPr>
        <w:t>Kriging</w:t>
      </w:r>
      <w:proofErr w:type="spellEnd"/>
      <w:r w:rsidR="00A7304F" w:rsidRPr="00BC19A0">
        <w:rPr>
          <w:rFonts w:ascii="Times New Roman" w:eastAsia="Times New Roman" w:hAnsi="Times New Roman" w:cs="Times New Roman"/>
        </w:rPr>
        <w:t xml:space="preserve"> Universal</w:t>
      </w:r>
      <w:r w:rsidR="00826283" w:rsidRPr="00BC19A0">
        <w:rPr>
          <w:rFonts w:ascii="Times New Roman" w:eastAsia="Times New Roman" w:hAnsi="Times New Roman" w:cs="Times New Roman"/>
        </w:rPr>
        <w:t xml:space="preserve">. </w:t>
      </w:r>
      <w:proofErr w:type="spellStart"/>
      <w:r w:rsidRPr="00BC19A0">
        <w:rPr>
          <w:rFonts w:ascii="Times New Roman" w:eastAsia="Times New Roman" w:hAnsi="Times New Roman" w:cs="Times New Roman"/>
          <w:i/>
        </w:rPr>
        <w:t>Mathematical</w:t>
      </w:r>
      <w:proofErr w:type="spellEnd"/>
      <w:r w:rsidRPr="00BC19A0">
        <w:rPr>
          <w:rFonts w:ascii="Times New Roman" w:eastAsia="Times New Roman" w:hAnsi="Times New Roman" w:cs="Times New Roman"/>
          <w:i/>
        </w:rPr>
        <w:t xml:space="preserve"> </w:t>
      </w:r>
      <w:proofErr w:type="spellStart"/>
      <w:r w:rsidRPr="00BC19A0">
        <w:rPr>
          <w:rFonts w:ascii="Times New Roman" w:eastAsia="Times New Roman" w:hAnsi="Times New Roman" w:cs="Times New Roman"/>
          <w:i/>
        </w:rPr>
        <w:t>Geosciences</w:t>
      </w:r>
      <w:proofErr w:type="spellEnd"/>
      <w:r w:rsidRPr="00BC19A0">
        <w:rPr>
          <w:rFonts w:ascii="Times New Roman" w:eastAsia="Times New Roman" w:hAnsi="Times New Roman" w:cs="Times New Roman"/>
          <w:i/>
        </w:rPr>
        <w:t>, 18</w:t>
      </w:r>
      <w:r w:rsidRPr="00BC19A0">
        <w:rPr>
          <w:rFonts w:ascii="Times New Roman" w:eastAsia="Times New Roman" w:hAnsi="Times New Roman" w:cs="Times New Roman"/>
        </w:rPr>
        <w:t xml:space="preserve">(7), 653–676. </w:t>
      </w:r>
      <w:proofErr w:type="spellStart"/>
      <w:r w:rsidRPr="00BC19A0">
        <w:rPr>
          <w:rFonts w:ascii="Times New Roman" w:eastAsia="Times New Roman" w:hAnsi="Times New Roman" w:cs="Times New Roman"/>
        </w:rPr>
        <w:t>doi:https</w:t>
      </w:r>
      <w:proofErr w:type="spellEnd"/>
      <w:r w:rsidRPr="00BC19A0">
        <w:rPr>
          <w:rFonts w:ascii="Times New Roman" w:eastAsia="Times New Roman" w:hAnsi="Times New Roman" w:cs="Times New Roman"/>
        </w:rPr>
        <w:t>://doi.org/10.1007/BF00897095</w:t>
      </w:r>
    </w:p>
    <w:p w14:paraId="0E9BF48A" w14:textId="5746B254" w:rsidR="00832E52" w:rsidRPr="00BC19A0" w:rsidRDefault="006C6D0F" w:rsidP="00BC19A0">
      <w:pPr>
        <w:spacing w:after="0" w:line="240" w:lineRule="auto"/>
        <w:ind w:left="567" w:hanging="567"/>
        <w:jc w:val="both"/>
        <w:rPr>
          <w:rFonts w:ascii="Times New Roman" w:eastAsia="Times New Roman" w:hAnsi="Times New Roman" w:cs="Times New Roman"/>
        </w:rPr>
      </w:pPr>
      <w:proofErr w:type="spellStart"/>
      <w:r w:rsidRPr="00BC19A0">
        <w:rPr>
          <w:rFonts w:ascii="Times New Roman" w:eastAsia="Times New Roman" w:hAnsi="Times New Roman" w:cs="Times New Roman"/>
        </w:rPr>
        <w:t>Weemaels</w:t>
      </w:r>
      <w:proofErr w:type="spellEnd"/>
      <w:r w:rsidRPr="00BC19A0">
        <w:rPr>
          <w:rFonts w:ascii="Times New Roman" w:eastAsia="Times New Roman" w:hAnsi="Times New Roman" w:cs="Times New Roman"/>
        </w:rPr>
        <w:t xml:space="preserve">, N. (2003). </w:t>
      </w:r>
      <w:r w:rsidR="00A7304F" w:rsidRPr="00BC19A0">
        <w:rPr>
          <w:rFonts w:ascii="Times New Roman" w:eastAsia="Times New Roman" w:hAnsi="Times New Roman" w:cs="Times New Roman"/>
        </w:rPr>
        <w:t xml:space="preserve">Derrame </w:t>
      </w:r>
      <w:r w:rsidR="005131C7">
        <w:rPr>
          <w:rFonts w:ascii="Times New Roman" w:eastAsia="Times New Roman" w:hAnsi="Times New Roman" w:cs="Times New Roman"/>
        </w:rPr>
        <w:t>e</w:t>
      </w:r>
      <w:r w:rsidR="00A7304F" w:rsidRPr="00BC19A0">
        <w:rPr>
          <w:rFonts w:ascii="Times New Roman" w:eastAsia="Times New Roman" w:hAnsi="Times New Roman" w:cs="Times New Roman"/>
        </w:rPr>
        <w:t xml:space="preserve">n </w:t>
      </w:r>
      <w:proofErr w:type="spellStart"/>
      <w:r w:rsidR="00A7304F" w:rsidRPr="00BC19A0">
        <w:rPr>
          <w:rFonts w:ascii="Times New Roman" w:eastAsia="Times New Roman" w:hAnsi="Times New Roman" w:cs="Times New Roman"/>
        </w:rPr>
        <w:t>Papallacta</w:t>
      </w:r>
      <w:proofErr w:type="spellEnd"/>
      <w:r w:rsidR="00A7304F" w:rsidRPr="00BC19A0">
        <w:rPr>
          <w:rFonts w:ascii="Times New Roman" w:eastAsia="Times New Roman" w:hAnsi="Times New Roman" w:cs="Times New Roman"/>
        </w:rPr>
        <w:t xml:space="preserve"> Afecta Agua </w:t>
      </w:r>
      <w:r w:rsidR="005131C7">
        <w:rPr>
          <w:rFonts w:ascii="Times New Roman" w:eastAsia="Times New Roman" w:hAnsi="Times New Roman" w:cs="Times New Roman"/>
        </w:rPr>
        <w:t>e</w:t>
      </w:r>
      <w:r w:rsidR="00A7304F" w:rsidRPr="00BC19A0">
        <w:rPr>
          <w:rFonts w:ascii="Times New Roman" w:eastAsia="Times New Roman" w:hAnsi="Times New Roman" w:cs="Times New Roman"/>
        </w:rPr>
        <w:t>n Quito</w:t>
      </w:r>
      <w:r w:rsidRPr="00BC19A0">
        <w:rPr>
          <w:rFonts w:ascii="Times New Roman" w:eastAsia="Times New Roman" w:hAnsi="Times New Roman" w:cs="Times New Roman"/>
        </w:rPr>
        <w:t xml:space="preserve">. (A. Ecológica, Editor) Obtenido de Derrame en </w:t>
      </w:r>
      <w:proofErr w:type="spellStart"/>
      <w:r w:rsidRPr="00BC19A0">
        <w:rPr>
          <w:rFonts w:ascii="Times New Roman" w:eastAsia="Times New Roman" w:hAnsi="Times New Roman" w:cs="Times New Roman"/>
        </w:rPr>
        <w:t>Papallacta</w:t>
      </w:r>
      <w:proofErr w:type="spellEnd"/>
      <w:r w:rsidRPr="00BC19A0">
        <w:rPr>
          <w:rFonts w:ascii="Times New Roman" w:eastAsia="Times New Roman" w:hAnsi="Times New Roman" w:cs="Times New Roman"/>
        </w:rPr>
        <w:t xml:space="preserve"> afecta agua en Quito: http://www.accionecologica.org/petroleo/crudos-pesados/ocp/48-derrame-en-papallacta-afecta-agua-en-quito</w:t>
      </w:r>
    </w:p>
    <w:p w14:paraId="10011D10" w14:textId="632C83CD" w:rsidR="00832E52" w:rsidRPr="00A7304F" w:rsidRDefault="006C6D0F" w:rsidP="00BC19A0">
      <w:pPr>
        <w:spacing w:after="0" w:line="240" w:lineRule="auto"/>
        <w:ind w:left="567" w:hanging="567"/>
        <w:jc w:val="both"/>
        <w:rPr>
          <w:rFonts w:ascii="Times New Roman" w:eastAsia="Times New Roman" w:hAnsi="Times New Roman" w:cs="Times New Roman"/>
        </w:rPr>
      </w:pPr>
      <w:proofErr w:type="spellStart"/>
      <w:r w:rsidRPr="00BC19A0">
        <w:rPr>
          <w:rFonts w:ascii="Times New Roman" w:eastAsia="Times New Roman" w:hAnsi="Times New Roman" w:cs="Times New Roman"/>
        </w:rPr>
        <w:t>Zuñiga</w:t>
      </w:r>
      <w:proofErr w:type="spellEnd"/>
      <w:r w:rsidRPr="00BC19A0">
        <w:rPr>
          <w:rFonts w:ascii="Times New Roman" w:eastAsia="Times New Roman" w:hAnsi="Times New Roman" w:cs="Times New Roman"/>
        </w:rPr>
        <w:t xml:space="preserve"> Salazar, M. M. (2009). </w:t>
      </w:r>
      <w:r w:rsidR="005131C7">
        <w:rPr>
          <w:rFonts w:ascii="Times New Roman" w:eastAsia="Times New Roman" w:hAnsi="Times New Roman" w:cs="Times New Roman"/>
        </w:rPr>
        <w:t>Síntesis d</w:t>
      </w:r>
      <w:r w:rsidR="00A7304F" w:rsidRPr="00BC19A0">
        <w:rPr>
          <w:rFonts w:ascii="Times New Roman" w:eastAsia="Times New Roman" w:hAnsi="Times New Roman" w:cs="Times New Roman"/>
        </w:rPr>
        <w:t xml:space="preserve">e </w:t>
      </w:r>
      <w:proofErr w:type="spellStart"/>
      <w:r w:rsidR="00A7304F" w:rsidRPr="00BC19A0">
        <w:rPr>
          <w:rFonts w:ascii="Times New Roman" w:eastAsia="Times New Roman" w:hAnsi="Times New Roman" w:cs="Times New Roman"/>
        </w:rPr>
        <w:t>Sorbentes</w:t>
      </w:r>
      <w:proofErr w:type="spellEnd"/>
      <w:r w:rsidR="00A7304F" w:rsidRPr="00BC19A0">
        <w:rPr>
          <w:rFonts w:ascii="Times New Roman" w:eastAsia="Times New Roman" w:hAnsi="Times New Roman" w:cs="Times New Roman"/>
        </w:rPr>
        <w:t xml:space="preserve"> Híbridos </w:t>
      </w:r>
      <w:r w:rsidR="005131C7">
        <w:rPr>
          <w:rFonts w:ascii="Times New Roman" w:eastAsia="Times New Roman" w:hAnsi="Times New Roman" w:cs="Times New Roman"/>
        </w:rPr>
        <w:t>p</w:t>
      </w:r>
      <w:r w:rsidR="00A7304F" w:rsidRPr="00BC19A0">
        <w:rPr>
          <w:rFonts w:ascii="Times New Roman" w:eastAsia="Times New Roman" w:hAnsi="Times New Roman" w:cs="Times New Roman"/>
        </w:rPr>
        <w:t xml:space="preserve">ara </w:t>
      </w:r>
      <w:r w:rsidR="005131C7">
        <w:rPr>
          <w:rFonts w:ascii="Times New Roman" w:eastAsia="Times New Roman" w:hAnsi="Times New Roman" w:cs="Times New Roman"/>
        </w:rPr>
        <w:t>l</w:t>
      </w:r>
      <w:r w:rsidR="00A7304F" w:rsidRPr="00BC19A0">
        <w:rPr>
          <w:rFonts w:ascii="Times New Roman" w:eastAsia="Times New Roman" w:hAnsi="Times New Roman" w:cs="Times New Roman"/>
        </w:rPr>
        <w:t xml:space="preserve">a Remoción Selectiva </w:t>
      </w:r>
      <w:r w:rsidR="005131C7">
        <w:rPr>
          <w:rFonts w:ascii="Times New Roman" w:eastAsia="Times New Roman" w:hAnsi="Times New Roman" w:cs="Times New Roman"/>
        </w:rPr>
        <w:t>d</w:t>
      </w:r>
      <w:r w:rsidR="00A7304F" w:rsidRPr="00BC19A0">
        <w:rPr>
          <w:rFonts w:ascii="Times New Roman" w:eastAsia="Times New Roman" w:hAnsi="Times New Roman" w:cs="Times New Roman"/>
        </w:rPr>
        <w:t xml:space="preserve">e Arsénico, </w:t>
      </w:r>
      <w:r w:rsidR="005131C7">
        <w:rPr>
          <w:rFonts w:ascii="Times New Roman" w:eastAsia="Times New Roman" w:hAnsi="Times New Roman" w:cs="Times New Roman"/>
        </w:rPr>
        <w:t>c</w:t>
      </w:r>
      <w:r w:rsidR="00A7304F" w:rsidRPr="00BC19A0">
        <w:rPr>
          <w:rFonts w:ascii="Times New Roman" w:eastAsia="Times New Roman" w:hAnsi="Times New Roman" w:cs="Times New Roman"/>
        </w:rPr>
        <w:t xml:space="preserve">on Aplicación </w:t>
      </w:r>
      <w:r w:rsidR="005131C7">
        <w:rPr>
          <w:rFonts w:ascii="Times New Roman" w:eastAsia="Times New Roman" w:hAnsi="Times New Roman" w:cs="Times New Roman"/>
        </w:rPr>
        <w:t>e</w:t>
      </w:r>
      <w:r w:rsidR="00A7304F" w:rsidRPr="00BC19A0">
        <w:rPr>
          <w:rFonts w:ascii="Times New Roman" w:eastAsia="Times New Roman" w:hAnsi="Times New Roman" w:cs="Times New Roman"/>
        </w:rPr>
        <w:t xml:space="preserve">n </w:t>
      </w:r>
      <w:r w:rsidR="005131C7">
        <w:rPr>
          <w:rFonts w:ascii="Times New Roman" w:eastAsia="Times New Roman" w:hAnsi="Times New Roman" w:cs="Times New Roman"/>
        </w:rPr>
        <w:t>l</w:t>
      </w:r>
      <w:r w:rsidR="00A7304F" w:rsidRPr="00BC19A0">
        <w:rPr>
          <w:rFonts w:ascii="Times New Roman" w:eastAsia="Times New Roman" w:hAnsi="Times New Roman" w:cs="Times New Roman"/>
        </w:rPr>
        <w:t xml:space="preserve">a Descontaminación </w:t>
      </w:r>
      <w:r w:rsidR="005131C7">
        <w:rPr>
          <w:rFonts w:ascii="Times New Roman" w:eastAsia="Times New Roman" w:hAnsi="Times New Roman" w:cs="Times New Roman"/>
        </w:rPr>
        <w:t>d</w:t>
      </w:r>
      <w:r w:rsidR="00A7304F" w:rsidRPr="00BC19A0">
        <w:rPr>
          <w:rFonts w:ascii="Times New Roman" w:eastAsia="Times New Roman" w:hAnsi="Times New Roman" w:cs="Times New Roman"/>
        </w:rPr>
        <w:t>e Aguas Superficiales</w:t>
      </w:r>
      <w:r w:rsidRPr="00BC19A0">
        <w:rPr>
          <w:rFonts w:ascii="Times New Roman" w:eastAsia="Times New Roman" w:hAnsi="Times New Roman" w:cs="Times New Roman"/>
        </w:rPr>
        <w:t xml:space="preserve">. Sangolquí, Pichincha, Ecuador: Universidad de las Fuerzas Armadas "ESPE". </w:t>
      </w:r>
      <w:r w:rsidR="005131C7">
        <w:rPr>
          <w:rFonts w:ascii="Times New Roman" w:eastAsia="Times New Roman" w:hAnsi="Times New Roman" w:cs="Times New Roman"/>
        </w:rPr>
        <w:t xml:space="preserve"> </w:t>
      </w:r>
      <w:hyperlink r:id="rId36" w:history="1">
        <w:r w:rsidR="00E253F3" w:rsidRPr="00A7304F">
          <w:rPr>
            <w:rStyle w:val="Hipervnculo"/>
            <w:rFonts w:ascii="Times New Roman" w:eastAsia="Times New Roman" w:hAnsi="Times New Roman" w:cs="Times New Roman"/>
            <w:color w:val="auto"/>
            <w:u w:val="none"/>
          </w:rPr>
          <w:t>http://repositorio.espe.edu.ec/xmlui/handle/21000/881</w:t>
        </w:r>
      </w:hyperlink>
    </w:p>
    <w:p w14:paraId="0D109731" w14:textId="7889FA01" w:rsidR="00E253F3" w:rsidRPr="00A7304F" w:rsidRDefault="00E253F3" w:rsidP="00E47247">
      <w:pPr>
        <w:spacing w:line="240" w:lineRule="auto"/>
        <w:jc w:val="both"/>
        <w:rPr>
          <w:rFonts w:ascii="Times New Roman" w:eastAsia="Times New Roman" w:hAnsi="Times New Roman" w:cs="Times New Roman"/>
        </w:rPr>
      </w:pPr>
    </w:p>
    <w:sectPr w:rsidR="00E253F3" w:rsidRPr="00A7304F" w:rsidSect="008B0721">
      <w:headerReference w:type="even" r:id="rId37"/>
      <w:headerReference w:type="default" r:id="rId38"/>
      <w:footerReference w:type="even" r:id="rId39"/>
      <w:footerReference w:type="default" r:id="rId40"/>
      <w:headerReference w:type="first" r:id="rId41"/>
      <w:footerReference w:type="first" r:id="rId42"/>
      <w:pgSz w:w="11906" w:h="16838"/>
      <w:pgMar w:top="1418" w:right="1418" w:bottom="1418" w:left="1418" w:header="709" w:footer="489" w:gutter="0"/>
      <w:pgNumType w:start="28"/>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70B855" w14:textId="77777777" w:rsidR="00E94360" w:rsidRDefault="00E94360" w:rsidP="000E61D0">
      <w:pPr>
        <w:spacing w:after="0" w:line="240" w:lineRule="auto"/>
      </w:pPr>
      <w:r>
        <w:separator/>
      </w:r>
    </w:p>
  </w:endnote>
  <w:endnote w:type="continuationSeparator" w:id="0">
    <w:p w14:paraId="4756A8B5" w14:textId="77777777" w:rsidR="00E94360" w:rsidRDefault="00E94360" w:rsidP="000E6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3C9C9" w14:textId="76F9B021" w:rsidR="00E94360" w:rsidRPr="000D7DED" w:rsidRDefault="00E94360" w:rsidP="008B0721">
    <w:pPr>
      <w:pStyle w:val="Piedepgina"/>
      <w:jc w:val="center"/>
      <w:rPr>
        <w:rFonts w:ascii="Times New Roman" w:hAnsi="Times New Roman" w:cs="Times New Roman"/>
        <w:sz w:val="20"/>
        <w:szCs w:val="20"/>
      </w:rPr>
    </w:pPr>
    <w:r w:rsidRPr="000D7DED">
      <w:rPr>
        <w:rFonts w:ascii="Times New Roman" w:hAnsi="Times New Roman" w:cs="Times New Roman"/>
        <w:sz w:val="20"/>
        <w:szCs w:val="20"/>
      </w:rPr>
      <w:t xml:space="preserve">Revista GEOESPACIAL, 22(1): </w:t>
    </w:r>
    <w:r>
      <w:rPr>
        <w:rFonts w:ascii="Times New Roman" w:hAnsi="Times New Roman" w:cs="Times New Roman"/>
        <w:sz w:val="20"/>
        <w:szCs w:val="20"/>
      </w:rPr>
      <w:t>28-4</w:t>
    </w:r>
    <w:r w:rsidRPr="000D7DED">
      <w:rPr>
        <w:rFonts w:ascii="Times New Roman" w:hAnsi="Times New Roman" w:cs="Times New Roman"/>
        <w:sz w:val="20"/>
        <w:szCs w:val="20"/>
      </w:rPr>
      <w:t>7</w:t>
    </w:r>
  </w:p>
  <w:p w14:paraId="0569B9FD" w14:textId="77777777" w:rsidR="00E94360" w:rsidRDefault="00E9436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13C3A" w14:textId="129D611C" w:rsidR="00E94360" w:rsidRPr="000D7DED" w:rsidRDefault="00E94360" w:rsidP="008B0721">
    <w:pPr>
      <w:pStyle w:val="Piedepgina"/>
      <w:jc w:val="center"/>
      <w:rPr>
        <w:rFonts w:ascii="Times New Roman" w:hAnsi="Times New Roman" w:cs="Times New Roman"/>
        <w:sz w:val="20"/>
        <w:szCs w:val="20"/>
      </w:rPr>
    </w:pPr>
    <w:r w:rsidRPr="000D7DED">
      <w:rPr>
        <w:rFonts w:ascii="Times New Roman" w:hAnsi="Times New Roman" w:cs="Times New Roman"/>
        <w:sz w:val="20"/>
        <w:szCs w:val="20"/>
      </w:rPr>
      <w:t xml:space="preserve">Revista GEOESPACIAL, 22(1): </w:t>
    </w:r>
    <w:r>
      <w:rPr>
        <w:rFonts w:ascii="Times New Roman" w:hAnsi="Times New Roman" w:cs="Times New Roman"/>
        <w:sz w:val="20"/>
        <w:szCs w:val="20"/>
      </w:rPr>
      <w:t>28</w:t>
    </w:r>
    <w:r w:rsidRPr="000D7DED">
      <w:rPr>
        <w:rFonts w:ascii="Times New Roman" w:hAnsi="Times New Roman" w:cs="Times New Roman"/>
        <w:sz w:val="20"/>
        <w:szCs w:val="20"/>
      </w:rPr>
      <w:t>-</w:t>
    </w:r>
    <w:r>
      <w:rPr>
        <w:rFonts w:ascii="Times New Roman" w:hAnsi="Times New Roman" w:cs="Times New Roman"/>
        <w:sz w:val="20"/>
        <w:szCs w:val="20"/>
      </w:rPr>
      <w:t>4</w:t>
    </w:r>
    <w:r w:rsidRPr="000D7DED">
      <w:rPr>
        <w:rFonts w:ascii="Times New Roman" w:hAnsi="Times New Roman" w:cs="Times New Roman"/>
        <w:sz w:val="20"/>
        <w:szCs w:val="20"/>
      </w:rPr>
      <w:t>7</w:t>
    </w:r>
  </w:p>
  <w:p w14:paraId="55EC4FFC" w14:textId="77777777" w:rsidR="00E94360" w:rsidRDefault="00E94360">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992AF" w14:textId="77777777" w:rsidR="00E94360" w:rsidRDefault="00E94360" w:rsidP="008B0721">
    <w:pPr>
      <w:pStyle w:val="Piedepgina"/>
      <w:jc w:val="center"/>
      <w:rPr>
        <w:rFonts w:ascii="Times New Roman" w:hAnsi="Times New Roman" w:cs="Times New Roman"/>
        <w:sz w:val="20"/>
        <w:szCs w:val="20"/>
      </w:rPr>
    </w:pPr>
    <w:bookmarkStart w:id="21" w:name="_Hlk201219383"/>
  </w:p>
  <w:p w14:paraId="3F8974AD" w14:textId="52F88761" w:rsidR="00E94360" w:rsidRPr="000D7DED" w:rsidRDefault="00E94360" w:rsidP="008B0721">
    <w:pPr>
      <w:pStyle w:val="Piedepgina"/>
      <w:jc w:val="center"/>
      <w:rPr>
        <w:rFonts w:ascii="Times New Roman" w:hAnsi="Times New Roman" w:cs="Times New Roman"/>
        <w:sz w:val="20"/>
        <w:szCs w:val="20"/>
      </w:rPr>
    </w:pPr>
    <w:r w:rsidRPr="000D7DED">
      <w:rPr>
        <w:rFonts w:ascii="Times New Roman" w:hAnsi="Times New Roman" w:cs="Times New Roman"/>
        <w:sz w:val="20"/>
        <w:szCs w:val="20"/>
      </w:rPr>
      <w:t xml:space="preserve">Revista GEOESPACIAL, 22(1): </w:t>
    </w:r>
    <w:r>
      <w:rPr>
        <w:rFonts w:ascii="Times New Roman" w:hAnsi="Times New Roman" w:cs="Times New Roman"/>
        <w:sz w:val="20"/>
        <w:szCs w:val="20"/>
      </w:rPr>
      <w:t>28</w:t>
    </w:r>
    <w:r w:rsidRPr="000D7DED">
      <w:rPr>
        <w:rFonts w:ascii="Times New Roman" w:hAnsi="Times New Roman" w:cs="Times New Roman"/>
        <w:sz w:val="20"/>
        <w:szCs w:val="20"/>
      </w:rPr>
      <w:t>-</w:t>
    </w:r>
    <w:r>
      <w:rPr>
        <w:rFonts w:ascii="Times New Roman" w:hAnsi="Times New Roman" w:cs="Times New Roman"/>
        <w:sz w:val="20"/>
        <w:szCs w:val="20"/>
      </w:rPr>
      <w:t>4</w:t>
    </w:r>
    <w:r w:rsidRPr="000D7DED">
      <w:rPr>
        <w:rFonts w:ascii="Times New Roman" w:hAnsi="Times New Roman" w:cs="Times New Roman"/>
        <w:sz w:val="20"/>
        <w:szCs w:val="20"/>
      </w:rPr>
      <w:t>7</w:t>
    </w:r>
  </w:p>
  <w:bookmarkEnd w:id="21"/>
  <w:p w14:paraId="174DD7BC" w14:textId="77777777" w:rsidR="00E94360" w:rsidRDefault="00E94360" w:rsidP="008B0721">
    <w:pPr>
      <w:pStyle w:val="Piedepgina"/>
    </w:pPr>
    <w:r>
      <w:t xml:space="preserve"> </w:t>
    </w:r>
  </w:p>
  <w:p w14:paraId="19F8E0F3" w14:textId="2BD95856" w:rsidR="00E94360" w:rsidRDefault="00E94360">
    <w:pPr>
      <w:pStyle w:val="Piedepgina"/>
    </w:pPr>
  </w:p>
  <w:p w14:paraId="61E69525" w14:textId="77777777" w:rsidR="00E94360" w:rsidRDefault="00E9436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EAFC82" w14:textId="77777777" w:rsidR="00E94360" w:rsidRDefault="00E94360" w:rsidP="000E61D0">
      <w:pPr>
        <w:spacing w:after="0" w:line="240" w:lineRule="auto"/>
      </w:pPr>
      <w:r>
        <w:separator/>
      </w:r>
    </w:p>
  </w:footnote>
  <w:footnote w:type="continuationSeparator" w:id="0">
    <w:p w14:paraId="1B2A8870" w14:textId="77777777" w:rsidR="00E94360" w:rsidRDefault="00E94360" w:rsidP="000E61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6476653"/>
      <w:docPartObj>
        <w:docPartGallery w:val="Page Numbers (Top of Page)"/>
        <w:docPartUnique/>
      </w:docPartObj>
    </w:sdtPr>
    <w:sdtEndPr>
      <w:rPr>
        <w:rFonts w:ascii="Times New Roman" w:hAnsi="Times New Roman" w:cs="Times New Roman"/>
        <w:sz w:val="20"/>
        <w:szCs w:val="20"/>
      </w:rPr>
    </w:sdtEndPr>
    <w:sdtContent>
      <w:p w14:paraId="3FE20B0D" w14:textId="7A753FD7" w:rsidR="00E94360" w:rsidRPr="00D53BB5" w:rsidRDefault="00E94360" w:rsidP="00DB31F0">
        <w:pPr>
          <w:pStyle w:val="Encabezado"/>
          <w:tabs>
            <w:tab w:val="clear" w:pos="8838"/>
            <w:tab w:val="right" w:pos="8931"/>
          </w:tabs>
          <w:rPr>
            <w:rFonts w:ascii="Times New Roman" w:hAnsi="Times New Roman" w:cs="Times New Roman"/>
            <w:sz w:val="20"/>
            <w:szCs w:val="20"/>
          </w:rPr>
        </w:pPr>
        <w:r>
          <w:rPr>
            <w:rFonts w:ascii="Times New Roman" w:hAnsi="Times New Roman" w:cs="Times New Roman"/>
            <w:i/>
            <w:iCs/>
            <w:sz w:val="20"/>
            <w:szCs w:val="20"/>
          </w:rPr>
          <w:t>G. Jácome</w:t>
        </w:r>
        <w:r w:rsidRPr="00172FCF">
          <w:rPr>
            <w:rFonts w:ascii="Times New Roman" w:hAnsi="Times New Roman" w:cs="Times New Roman"/>
            <w:i/>
            <w:iCs/>
            <w:sz w:val="20"/>
            <w:szCs w:val="20"/>
          </w:rPr>
          <w:t xml:space="preserve">, </w:t>
        </w:r>
        <w:r>
          <w:rPr>
            <w:rFonts w:ascii="Times New Roman" w:hAnsi="Times New Roman" w:cs="Times New Roman"/>
            <w:i/>
            <w:iCs/>
            <w:sz w:val="20"/>
            <w:szCs w:val="20"/>
          </w:rPr>
          <w:t>E</w:t>
        </w:r>
        <w:r w:rsidRPr="00172FCF">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Murgueitio</w:t>
        </w:r>
        <w:proofErr w:type="spellEnd"/>
        <w:r>
          <w:rPr>
            <w:rFonts w:ascii="Times New Roman" w:hAnsi="Times New Roman" w:cs="Times New Roman"/>
            <w:i/>
            <w:iCs/>
            <w:sz w:val="20"/>
            <w:szCs w:val="20"/>
          </w:rPr>
          <w:t xml:space="preserve">, C. Leiva            </w:t>
        </w:r>
        <w:r w:rsidRPr="00172FCF">
          <w:rPr>
            <w:rFonts w:ascii="Times New Roman" w:hAnsi="Times New Roman" w:cs="Times New Roman"/>
            <w:i/>
            <w:iCs/>
            <w:sz w:val="20"/>
            <w:szCs w:val="20"/>
          </w:rPr>
          <w:t xml:space="preserve">          </w:t>
        </w:r>
        <w:r>
          <w:rPr>
            <w:rFonts w:ascii="Times New Roman" w:hAnsi="Times New Roman" w:cs="Times New Roman"/>
            <w:i/>
            <w:iCs/>
            <w:sz w:val="20"/>
            <w:szCs w:val="20"/>
          </w:rPr>
          <w:t xml:space="preserve"> </w:t>
        </w:r>
        <w:r w:rsidRPr="00172FCF">
          <w:rPr>
            <w:rFonts w:ascii="Times New Roman" w:hAnsi="Times New Roman" w:cs="Times New Roman"/>
            <w:i/>
            <w:iCs/>
            <w:sz w:val="20"/>
            <w:szCs w:val="20"/>
          </w:rPr>
          <w:t xml:space="preserve">                                                                              </w:t>
        </w:r>
        <w:r>
          <w:rPr>
            <w:rFonts w:ascii="Times New Roman" w:hAnsi="Times New Roman" w:cs="Times New Roman"/>
            <w:i/>
            <w:iCs/>
            <w:sz w:val="20"/>
            <w:szCs w:val="20"/>
          </w:rPr>
          <w:t xml:space="preserve">  </w:t>
        </w:r>
        <w:r w:rsidRPr="00172FCF">
          <w:rPr>
            <w:rFonts w:ascii="Times New Roman" w:hAnsi="Times New Roman" w:cs="Times New Roman"/>
            <w:i/>
            <w:iCs/>
            <w:sz w:val="20"/>
            <w:szCs w:val="20"/>
          </w:rPr>
          <w:t xml:space="preserve">      </w:t>
        </w:r>
        <w:r w:rsidRPr="00172FCF">
          <w:rPr>
            <w:rFonts w:ascii="Times New Roman" w:hAnsi="Times New Roman" w:cs="Times New Roman"/>
            <w:sz w:val="20"/>
            <w:szCs w:val="20"/>
          </w:rPr>
          <w:t>Pág.</w:t>
        </w:r>
        <w:r w:rsidRPr="00172FCF">
          <w:rPr>
            <w:rFonts w:ascii="Times New Roman" w:hAnsi="Times New Roman" w:cs="Times New Roman"/>
            <w:sz w:val="20"/>
            <w:szCs w:val="20"/>
          </w:rPr>
          <w:sym w:font="Symbol" w:char="F07C"/>
        </w:r>
        <w:r w:rsidRPr="00172FCF">
          <w:rPr>
            <w:rFonts w:ascii="Times New Roman" w:hAnsi="Times New Roman" w:cs="Times New Roman"/>
            <w:sz w:val="20"/>
            <w:szCs w:val="20"/>
          </w:rPr>
          <w:t xml:space="preserve"> </w:t>
        </w:r>
        <w:r w:rsidRPr="00D53BB5">
          <w:rPr>
            <w:rFonts w:ascii="Times New Roman" w:hAnsi="Times New Roman" w:cs="Times New Roman"/>
            <w:sz w:val="20"/>
            <w:szCs w:val="20"/>
          </w:rPr>
          <w:fldChar w:fldCharType="begin"/>
        </w:r>
        <w:r w:rsidRPr="00D53BB5">
          <w:rPr>
            <w:rFonts w:ascii="Times New Roman" w:hAnsi="Times New Roman" w:cs="Times New Roman"/>
            <w:sz w:val="20"/>
            <w:szCs w:val="20"/>
          </w:rPr>
          <w:instrText>PAGE   \* MERGEFORMAT</w:instrText>
        </w:r>
        <w:r w:rsidRPr="00D53BB5">
          <w:rPr>
            <w:rFonts w:ascii="Times New Roman" w:hAnsi="Times New Roman" w:cs="Times New Roman"/>
            <w:sz w:val="20"/>
            <w:szCs w:val="20"/>
          </w:rPr>
          <w:fldChar w:fldCharType="separate"/>
        </w:r>
        <w:r w:rsidR="004E29EF" w:rsidRPr="004E29EF">
          <w:rPr>
            <w:rFonts w:ascii="Times New Roman" w:hAnsi="Times New Roman" w:cs="Times New Roman"/>
            <w:noProof/>
            <w:sz w:val="20"/>
            <w:szCs w:val="20"/>
            <w:lang w:val="es-ES"/>
          </w:rPr>
          <w:t>46</w:t>
        </w:r>
        <w:r w:rsidRPr="00D53BB5">
          <w:rPr>
            <w:rFonts w:ascii="Times New Roman" w:hAnsi="Times New Roman" w:cs="Times New Roman"/>
            <w:sz w:val="20"/>
            <w:szCs w:val="20"/>
          </w:rPr>
          <w:fldChar w:fldCharType="end"/>
        </w:r>
      </w:p>
    </w:sdtContent>
  </w:sdt>
  <w:p w14:paraId="5F3BB89C" w14:textId="77777777" w:rsidR="00E94360" w:rsidRDefault="00E94360">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i/>
        <w:sz w:val="20"/>
        <w:szCs w:val="20"/>
      </w:rPr>
      <w:id w:val="668060330"/>
      <w:docPartObj>
        <w:docPartGallery w:val="Page Numbers (Top of Page)"/>
        <w:docPartUnique/>
      </w:docPartObj>
    </w:sdtPr>
    <w:sdtEndPr>
      <w:rPr>
        <w:i w:val="0"/>
      </w:rPr>
    </w:sdtEndPr>
    <w:sdtContent>
      <w:bookmarkStart w:id="20" w:name="_Hlk168924459" w:displacedByCustomXml="prev"/>
      <w:p w14:paraId="1F3805BF" w14:textId="6744F8FF" w:rsidR="00E94360" w:rsidRPr="00D53BB5" w:rsidRDefault="00E94360" w:rsidP="00DB31F0">
        <w:pPr>
          <w:pStyle w:val="Encabezado"/>
          <w:tabs>
            <w:tab w:val="clear" w:pos="8838"/>
            <w:tab w:val="right" w:pos="8931"/>
          </w:tabs>
          <w:jc w:val="both"/>
          <w:rPr>
            <w:rFonts w:ascii="Times New Roman" w:hAnsi="Times New Roman" w:cs="Times New Roman"/>
            <w:sz w:val="20"/>
            <w:szCs w:val="20"/>
          </w:rPr>
        </w:pPr>
        <w:r>
          <w:rPr>
            <w:rFonts w:ascii="Times New Roman" w:hAnsi="Times New Roman" w:cs="Times New Roman"/>
            <w:i/>
            <w:sz w:val="20"/>
            <w:szCs w:val="20"/>
          </w:rPr>
          <w:t xml:space="preserve"> </w:t>
        </w:r>
        <w:r w:rsidRPr="00EF4117">
          <w:rPr>
            <w:rFonts w:ascii="Times New Roman" w:hAnsi="Times New Roman" w:cs="Times New Roman"/>
            <w:i/>
            <w:sz w:val="20"/>
            <w:szCs w:val="20"/>
          </w:rPr>
          <w:t>Distribución espacial</w:t>
        </w:r>
        <w:r>
          <w:rPr>
            <w:rFonts w:ascii="Times New Roman" w:hAnsi="Times New Roman" w:cs="Times New Roman"/>
            <w:i/>
            <w:sz w:val="20"/>
            <w:szCs w:val="20"/>
          </w:rPr>
          <w:t xml:space="preserve"> de concentraciones de arsénico total         </w:t>
        </w:r>
        <w:r w:rsidRPr="00D34676">
          <w:rPr>
            <w:rFonts w:ascii="Times New Roman" w:hAnsi="Times New Roman" w:cs="Times New Roman"/>
            <w:sz w:val="20"/>
            <w:szCs w:val="20"/>
          </w:rPr>
          <w:t xml:space="preserve">           </w:t>
        </w:r>
        <w:r>
          <w:rPr>
            <w:rFonts w:ascii="Times New Roman" w:hAnsi="Times New Roman" w:cs="Times New Roman"/>
            <w:sz w:val="20"/>
            <w:szCs w:val="20"/>
          </w:rPr>
          <w:tab/>
          <w:t xml:space="preserve">          </w:t>
        </w:r>
        <w:r w:rsidRPr="00D34676">
          <w:rPr>
            <w:rFonts w:ascii="Times New Roman" w:hAnsi="Times New Roman" w:cs="Times New Roman"/>
            <w:sz w:val="20"/>
            <w:szCs w:val="20"/>
          </w:rPr>
          <w:t xml:space="preserve">       </w:t>
        </w:r>
        <w:r>
          <w:rPr>
            <w:rFonts w:ascii="Times New Roman" w:hAnsi="Times New Roman" w:cs="Times New Roman"/>
            <w:sz w:val="20"/>
            <w:szCs w:val="20"/>
          </w:rPr>
          <w:t xml:space="preserve">                       </w:t>
        </w:r>
        <w:r w:rsidRPr="00D34676">
          <w:rPr>
            <w:rFonts w:ascii="Times New Roman" w:hAnsi="Times New Roman" w:cs="Times New Roman"/>
            <w:sz w:val="20"/>
            <w:szCs w:val="20"/>
          </w:rPr>
          <w:t>Pág.</w:t>
        </w:r>
        <w:r w:rsidRPr="00D34676">
          <w:rPr>
            <w:rFonts w:ascii="Times New Roman" w:hAnsi="Times New Roman" w:cs="Times New Roman"/>
            <w:sz w:val="20"/>
            <w:szCs w:val="20"/>
          </w:rPr>
          <w:sym w:font="Symbol" w:char="F07C"/>
        </w:r>
        <w:r w:rsidRPr="00D34676">
          <w:rPr>
            <w:rFonts w:ascii="Times New Roman" w:hAnsi="Times New Roman" w:cs="Times New Roman"/>
            <w:sz w:val="20"/>
            <w:szCs w:val="20"/>
          </w:rPr>
          <w:t xml:space="preserve"> </w:t>
        </w:r>
        <w:bookmarkEnd w:id="20"/>
        <w:r w:rsidRPr="00D53BB5">
          <w:rPr>
            <w:rFonts w:ascii="Times New Roman" w:hAnsi="Times New Roman" w:cs="Times New Roman"/>
            <w:sz w:val="20"/>
            <w:szCs w:val="20"/>
          </w:rPr>
          <w:fldChar w:fldCharType="begin"/>
        </w:r>
        <w:r w:rsidRPr="00D53BB5">
          <w:rPr>
            <w:rFonts w:ascii="Times New Roman" w:hAnsi="Times New Roman" w:cs="Times New Roman"/>
            <w:sz w:val="20"/>
            <w:szCs w:val="20"/>
          </w:rPr>
          <w:instrText>PAGE   \* MERGEFORMAT</w:instrText>
        </w:r>
        <w:r w:rsidRPr="00D53BB5">
          <w:rPr>
            <w:rFonts w:ascii="Times New Roman" w:hAnsi="Times New Roman" w:cs="Times New Roman"/>
            <w:sz w:val="20"/>
            <w:szCs w:val="20"/>
          </w:rPr>
          <w:fldChar w:fldCharType="separate"/>
        </w:r>
        <w:r w:rsidR="004E29EF" w:rsidRPr="004E29EF">
          <w:rPr>
            <w:rFonts w:ascii="Times New Roman" w:hAnsi="Times New Roman" w:cs="Times New Roman"/>
            <w:noProof/>
            <w:sz w:val="20"/>
            <w:szCs w:val="20"/>
            <w:lang w:val="es-ES"/>
          </w:rPr>
          <w:t>47</w:t>
        </w:r>
        <w:r w:rsidRPr="00D53BB5">
          <w:rPr>
            <w:rFonts w:ascii="Times New Roman" w:hAnsi="Times New Roman" w:cs="Times New Roman"/>
            <w:sz w:val="20"/>
            <w:szCs w:val="20"/>
          </w:rPr>
          <w:fldChar w:fldCharType="end"/>
        </w:r>
      </w:p>
    </w:sdtContent>
  </w:sdt>
  <w:p w14:paraId="019A63F9" w14:textId="77777777" w:rsidR="00E94360" w:rsidRDefault="00E94360">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2AACA" w14:textId="6184DD6F" w:rsidR="00E94360" w:rsidRPr="00D53BB5" w:rsidRDefault="00E94360" w:rsidP="000E61D0">
    <w:pPr>
      <w:spacing w:after="0" w:line="240" w:lineRule="auto"/>
      <w:jc w:val="both"/>
      <w:rPr>
        <w:rFonts w:ascii="Times New Roman" w:hAnsi="Times New Roman" w:cs="Times New Roman"/>
        <w:sz w:val="20"/>
        <w:szCs w:val="20"/>
      </w:rPr>
    </w:pPr>
    <w:r w:rsidRPr="00D53BB5">
      <w:rPr>
        <w:rFonts w:ascii="Times New Roman" w:hAnsi="Times New Roman" w:cs="Times New Roman"/>
        <w:noProof/>
        <w:sz w:val="20"/>
        <w:szCs w:val="20"/>
        <w:lang w:val="en-US" w:eastAsia="en-US"/>
      </w:rPr>
      <w:drawing>
        <wp:anchor distT="0" distB="0" distL="114300" distR="114300" simplePos="0" relativeHeight="251659264" behindDoc="0" locked="0" layoutInCell="1" allowOverlap="1" wp14:anchorId="52E2ACCE" wp14:editId="5D0C38B8">
          <wp:simplePos x="0" y="0"/>
          <wp:positionH relativeFrom="column">
            <wp:posOffset>5095875</wp:posOffset>
          </wp:positionH>
          <wp:positionV relativeFrom="paragraph">
            <wp:posOffset>-259715</wp:posOffset>
          </wp:positionV>
          <wp:extent cx="533400" cy="713740"/>
          <wp:effectExtent l="0" t="0" r="0" b="0"/>
          <wp:wrapThrough wrapText="bothSides">
            <wp:wrapPolygon edited="0">
              <wp:start x="0" y="0"/>
              <wp:lineTo x="0" y="20754"/>
              <wp:lineTo x="20829" y="20754"/>
              <wp:lineTo x="20829" y="0"/>
              <wp:lineTo x="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a_Revista Geoespaci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3400" cy="713740"/>
                  </a:xfrm>
                  <a:prstGeom prst="rect">
                    <a:avLst/>
                  </a:prstGeom>
                </pic:spPr>
              </pic:pic>
            </a:graphicData>
          </a:graphic>
          <wp14:sizeRelH relativeFrom="margin">
            <wp14:pctWidth>0</wp14:pctWidth>
          </wp14:sizeRelH>
          <wp14:sizeRelV relativeFrom="margin">
            <wp14:pctHeight>0</wp14:pctHeight>
          </wp14:sizeRelV>
        </wp:anchor>
      </w:drawing>
    </w:r>
    <w:r w:rsidRPr="00D53BB5">
      <w:rPr>
        <w:rFonts w:ascii="Times New Roman" w:hAnsi="Times New Roman" w:cs="Times New Roman"/>
        <w:sz w:val="20"/>
        <w:szCs w:val="20"/>
      </w:rPr>
      <w:t>Revista GEOESPACIAL (</w:t>
    </w:r>
    <w:proofErr w:type="gramStart"/>
    <w:r w:rsidRPr="00D53BB5">
      <w:rPr>
        <w:rFonts w:ascii="Times New Roman" w:hAnsi="Times New Roman" w:cs="Times New Roman"/>
        <w:sz w:val="20"/>
        <w:szCs w:val="20"/>
      </w:rPr>
      <w:t>Enero</w:t>
    </w:r>
    <w:proofErr w:type="gramEnd"/>
    <w:r w:rsidRPr="00D53BB5">
      <w:rPr>
        <w:rFonts w:ascii="Times New Roman" w:hAnsi="Times New Roman" w:cs="Times New Roman"/>
        <w:sz w:val="20"/>
        <w:szCs w:val="20"/>
      </w:rPr>
      <w:t>-Junio 2025) 22(1): 28-47</w:t>
    </w:r>
  </w:p>
  <w:p w14:paraId="4A8EFD05" w14:textId="77777777" w:rsidR="00E94360" w:rsidRDefault="00E94360" w:rsidP="000E61D0">
    <w:pPr>
      <w:pStyle w:val="Encabezado"/>
    </w:pPr>
    <w:r w:rsidRPr="00D53BB5">
      <w:rPr>
        <w:rFonts w:ascii="Times New Roman" w:hAnsi="Times New Roman" w:cs="Times New Roman"/>
        <w:sz w:val="20"/>
        <w:szCs w:val="20"/>
      </w:rPr>
      <w:t xml:space="preserve">ISSN: 2600-5921                                                                                                                                                                          </w:t>
    </w:r>
  </w:p>
  <w:p w14:paraId="6A8D898C" w14:textId="77777777" w:rsidR="00E94360" w:rsidRDefault="00E94360" w:rsidP="000E61D0">
    <w:pPr>
      <w:pStyle w:val="Encabezado"/>
    </w:pPr>
  </w:p>
  <w:p w14:paraId="4EB84EE9" w14:textId="77777777" w:rsidR="00E94360" w:rsidRDefault="00E9436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2A7C65"/>
    <w:multiLevelType w:val="multilevel"/>
    <w:tmpl w:val="1AEE97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3D7682E"/>
    <w:multiLevelType w:val="multilevel"/>
    <w:tmpl w:val="0A4C869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5AB5FE7"/>
    <w:multiLevelType w:val="multilevel"/>
    <w:tmpl w:val="F9943A1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E52"/>
    <w:rsid w:val="00011474"/>
    <w:rsid w:val="00041BF6"/>
    <w:rsid w:val="00052A0A"/>
    <w:rsid w:val="00052A5F"/>
    <w:rsid w:val="0006455D"/>
    <w:rsid w:val="000C0C63"/>
    <w:rsid w:val="000C5E0F"/>
    <w:rsid w:val="000E44DE"/>
    <w:rsid w:val="000E61A6"/>
    <w:rsid w:val="000E61D0"/>
    <w:rsid w:val="001B08DB"/>
    <w:rsid w:val="001B116E"/>
    <w:rsid w:val="001C0D68"/>
    <w:rsid w:val="001C6326"/>
    <w:rsid w:val="001D014D"/>
    <w:rsid w:val="00264CF4"/>
    <w:rsid w:val="00286E55"/>
    <w:rsid w:val="00286E5D"/>
    <w:rsid w:val="002E1345"/>
    <w:rsid w:val="002F2537"/>
    <w:rsid w:val="00323D90"/>
    <w:rsid w:val="003614AF"/>
    <w:rsid w:val="00380371"/>
    <w:rsid w:val="0039108F"/>
    <w:rsid w:val="003A23F3"/>
    <w:rsid w:val="003F122E"/>
    <w:rsid w:val="00410056"/>
    <w:rsid w:val="004558A3"/>
    <w:rsid w:val="00470359"/>
    <w:rsid w:val="0049241F"/>
    <w:rsid w:val="004966B8"/>
    <w:rsid w:val="004A279B"/>
    <w:rsid w:val="004E29EF"/>
    <w:rsid w:val="005131C7"/>
    <w:rsid w:val="005244B2"/>
    <w:rsid w:val="00554DDC"/>
    <w:rsid w:val="005559C3"/>
    <w:rsid w:val="00561772"/>
    <w:rsid w:val="005A25F5"/>
    <w:rsid w:val="005B4C5F"/>
    <w:rsid w:val="005D3C14"/>
    <w:rsid w:val="0065432B"/>
    <w:rsid w:val="00657059"/>
    <w:rsid w:val="006C6D0F"/>
    <w:rsid w:val="006D43FB"/>
    <w:rsid w:val="006E61C5"/>
    <w:rsid w:val="006F28BF"/>
    <w:rsid w:val="007007B4"/>
    <w:rsid w:val="00702A1C"/>
    <w:rsid w:val="00742A59"/>
    <w:rsid w:val="007A5EE6"/>
    <w:rsid w:val="00804F04"/>
    <w:rsid w:val="00826283"/>
    <w:rsid w:val="00832E52"/>
    <w:rsid w:val="00860567"/>
    <w:rsid w:val="00880F45"/>
    <w:rsid w:val="00884875"/>
    <w:rsid w:val="008A3D5F"/>
    <w:rsid w:val="008B0721"/>
    <w:rsid w:val="008C5C72"/>
    <w:rsid w:val="009323CD"/>
    <w:rsid w:val="009446F8"/>
    <w:rsid w:val="00974895"/>
    <w:rsid w:val="00984155"/>
    <w:rsid w:val="009B35EA"/>
    <w:rsid w:val="00A0485B"/>
    <w:rsid w:val="00A24DDA"/>
    <w:rsid w:val="00A31EF2"/>
    <w:rsid w:val="00A7304F"/>
    <w:rsid w:val="00A7690B"/>
    <w:rsid w:val="00AD5ACB"/>
    <w:rsid w:val="00AD6BDA"/>
    <w:rsid w:val="00AF2E5C"/>
    <w:rsid w:val="00AF635A"/>
    <w:rsid w:val="00B107E5"/>
    <w:rsid w:val="00B21917"/>
    <w:rsid w:val="00B21C6D"/>
    <w:rsid w:val="00B424EB"/>
    <w:rsid w:val="00BB1327"/>
    <w:rsid w:val="00BB1FF1"/>
    <w:rsid w:val="00BC19A0"/>
    <w:rsid w:val="00BD5706"/>
    <w:rsid w:val="00BF7369"/>
    <w:rsid w:val="00C04F30"/>
    <w:rsid w:val="00C20086"/>
    <w:rsid w:val="00C22F65"/>
    <w:rsid w:val="00C34073"/>
    <w:rsid w:val="00C4355A"/>
    <w:rsid w:val="00C90A0A"/>
    <w:rsid w:val="00C9223E"/>
    <w:rsid w:val="00CB55D1"/>
    <w:rsid w:val="00CB668A"/>
    <w:rsid w:val="00CD0A8F"/>
    <w:rsid w:val="00CD2BA0"/>
    <w:rsid w:val="00CD7237"/>
    <w:rsid w:val="00D13244"/>
    <w:rsid w:val="00D320C3"/>
    <w:rsid w:val="00D53BB5"/>
    <w:rsid w:val="00D97D87"/>
    <w:rsid w:val="00DB31F0"/>
    <w:rsid w:val="00DD179C"/>
    <w:rsid w:val="00DD4EE2"/>
    <w:rsid w:val="00DF2D0A"/>
    <w:rsid w:val="00DF4A52"/>
    <w:rsid w:val="00E20AB4"/>
    <w:rsid w:val="00E253F3"/>
    <w:rsid w:val="00E47247"/>
    <w:rsid w:val="00E94360"/>
    <w:rsid w:val="00E97BF0"/>
    <w:rsid w:val="00EA5D71"/>
    <w:rsid w:val="00EB6578"/>
    <w:rsid w:val="00EC7ACD"/>
    <w:rsid w:val="00ED5726"/>
    <w:rsid w:val="00EE1FB0"/>
    <w:rsid w:val="00EF4117"/>
    <w:rsid w:val="00F5086F"/>
    <w:rsid w:val="00F669B8"/>
    <w:rsid w:val="00F73072"/>
    <w:rsid w:val="00F738FB"/>
    <w:rsid w:val="00F7657C"/>
    <w:rsid w:val="00FC197F"/>
    <w:rsid w:val="00FF3FB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A3CB18"/>
  <w15:docId w15:val="{1F8E928C-F97A-4726-A288-1659E055C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C" w:eastAsia="es-EC"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uiPriority w:val="9"/>
    <w:unhideWhenUsed/>
    <w:qFormat/>
    <w:pPr>
      <w:keepNext/>
      <w:keepLines/>
      <w:spacing w:before="220" w:after="40"/>
      <w:outlineLvl w:val="4"/>
    </w:pPr>
    <w:rPr>
      <w:b/>
    </w:rPr>
  </w:style>
  <w:style w:type="paragraph" w:styleId="Ttulo6">
    <w:name w:val="heading 6"/>
    <w:basedOn w:val="Normal"/>
    <w:next w:val="Normal"/>
    <w:uiPriority w:val="9"/>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Default">
    <w:name w:val="Default"/>
    <w:rsid w:val="00EC42F2"/>
    <w:pPr>
      <w:autoSpaceDE w:val="0"/>
      <w:autoSpaceDN w:val="0"/>
      <w:adjustRightInd w:val="0"/>
      <w:spacing w:after="0" w:line="240" w:lineRule="auto"/>
    </w:pPr>
    <w:rPr>
      <w:rFonts w:ascii="Times New Roman" w:hAnsi="Times New Roman" w:cs="Times New Roman"/>
      <w:color w:val="000000"/>
      <w:sz w:val="24"/>
      <w:szCs w:val="24"/>
    </w:rPr>
  </w:style>
  <w:style w:type="character" w:styleId="Hipervnculo">
    <w:name w:val="Hyperlink"/>
    <w:basedOn w:val="Fuentedeprrafopredeter"/>
    <w:uiPriority w:val="99"/>
    <w:unhideWhenUsed/>
    <w:rsid w:val="0099520F"/>
    <w:rPr>
      <w:color w:val="0563C1" w:themeColor="hyperlink"/>
      <w:u w:val="single"/>
    </w:rPr>
  </w:style>
  <w:style w:type="character" w:customStyle="1" w:styleId="Mencinsinresolver1">
    <w:name w:val="Mención sin resolver1"/>
    <w:basedOn w:val="Fuentedeprrafopredeter"/>
    <w:uiPriority w:val="99"/>
    <w:semiHidden/>
    <w:unhideWhenUsed/>
    <w:rsid w:val="0099520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5559C3"/>
    <w:pPr>
      <w:ind w:left="720"/>
      <w:contextualSpacing/>
    </w:pPr>
  </w:style>
  <w:style w:type="character" w:styleId="Textodelmarcadordeposicin">
    <w:name w:val="Placeholder Text"/>
    <w:basedOn w:val="Fuentedeprrafopredeter"/>
    <w:uiPriority w:val="99"/>
    <w:semiHidden/>
    <w:rsid w:val="00D97D87"/>
    <w:rPr>
      <w:color w:val="808080"/>
    </w:rPr>
  </w:style>
  <w:style w:type="table" w:styleId="Tablaconcuadrcula">
    <w:name w:val="Table Grid"/>
    <w:basedOn w:val="Tablanormal"/>
    <w:uiPriority w:val="39"/>
    <w:rsid w:val="00052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657059"/>
    <w:rPr>
      <w:sz w:val="16"/>
      <w:szCs w:val="16"/>
    </w:rPr>
  </w:style>
  <w:style w:type="paragraph" w:styleId="Textocomentario">
    <w:name w:val="annotation text"/>
    <w:basedOn w:val="Normal"/>
    <w:link w:val="TextocomentarioCar"/>
    <w:uiPriority w:val="99"/>
    <w:semiHidden/>
    <w:unhideWhenUsed/>
    <w:rsid w:val="0065705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7059"/>
    <w:rPr>
      <w:sz w:val="20"/>
      <w:szCs w:val="20"/>
    </w:rPr>
  </w:style>
  <w:style w:type="paragraph" w:styleId="Asuntodelcomentario">
    <w:name w:val="annotation subject"/>
    <w:basedOn w:val="Textocomentario"/>
    <w:next w:val="Textocomentario"/>
    <w:link w:val="AsuntodelcomentarioCar"/>
    <w:uiPriority w:val="99"/>
    <w:semiHidden/>
    <w:unhideWhenUsed/>
    <w:rsid w:val="00657059"/>
    <w:rPr>
      <w:b/>
      <w:bCs/>
    </w:rPr>
  </w:style>
  <w:style w:type="character" w:customStyle="1" w:styleId="AsuntodelcomentarioCar">
    <w:name w:val="Asunto del comentario Car"/>
    <w:basedOn w:val="TextocomentarioCar"/>
    <w:link w:val="Asuntodelcomentario"/>
    <w:uiPriority w:val="99"/>
    <w:semiHidden/>
    <w:rsid w:val="00657059"/>
    <w:rPr>
      <w:b/>
      <w:bCs/>
      <w:sz w:val="20"/>
      <w:szCs w:val="20"/>
    </w:rPr>
  </w:style>
  <w:style w:type="character" w:customStyle="1" w:styleId="UnresolvedMention">
    <w:name w:val="Unresolved Mention"/>
    <w:basedOn w:val="Fuentedeprrafopredeter"/>
    <w:uiPriority w:val="99"/>
    <w:semiHidden/>
    <w:unhideWhenUsed/>
    <w:rsid w:val="00E253F3"/>
    <w:rPr>
      <w:color w:val="605E5C"/>
      <w:shd w:val="clear" w:color="auto" w:fill="E1DFDD"/>
    </w:rPr>
  </w:style>
  <w:style w:type="paragraph" w:styleId="Descripcin">
    <w:name w:val="caption"/>
    <w:basedOn w:val="Normal"/>
    <w:next w:val="Normal"/>
    <w:uiPriority w:val="35"/>
    <w:unhideWhenUsed/>
    <w:qFormat/>
    <w:rsid w:val="00E253F3"/>
    <w:pPr>
      <w:spacing w:after="200" w:line="240" w:lineRule="auto"/>
    </w:pPr>
    <w:rPr>
      <w:rFonts w:ascii="Times New Roman" w:eastAsiaTheme="minorHAnsi" w:hAnsi="Times New Roman" w:cstheme="minorBidi"/>
      <w:i/>
      <w:iCs/>
      <w:color w:val="44546A" w:themeColor="text2"/>
      <w:sz w:val="18"/>
      <w:szCs w:val="18"/>
      <w:lang w:eastAsia="en-US"/>
    </w:rPr>
  </w:style>
  <w:style w:type="table" w:styleId="Tablanormal2">
    <w:name w:val="Plain Table 2"/>
    <w:basedOn w:val="Tablanormal"/>
    <w:uiPriority w:val="42"/>
    <w:rsid w:val="00E253F3"/>
    <w:pPr>
      <w:spacing w:after="0" w:line="240" w:lineRule="auto"/>
    </w:pPr>
    <w:rPr>
      <w:rFonts w:asciiTheme="minorHAnsi" w:eastAsiaTheme="minorHAnsi" w:hAnsiTheme="minorHAnsi" w:cstheme="minorBidi"/>
      <w:lang w:val="es-E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Encabezado">
    <w:name w:val="header"/>
    <w:basedOn w:val="Normal"/>
    <w:link w:val="EncabezadoCar"/>
    <w:uiPriority w:val="99"/>
    <w:unhideWhenUsed/>
    <w:rsid w:val="000E61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E61D0"/>
  </w:style>
  <w:style w:type="paragraph" w:styleId="Piedepgina">
    <w:name w:val="footer"/>
    <w:basedOn w:val="Normal"/>
    <w:link w:val="PiedepginaCar"/>
    <w:uiPriority w:val="99"/>
    <w:unhideWhenUsed/>
    <w:rsid w:val="000E61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61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14130">
      <w:bodyDiv w:val="1"/>
      <w:marLeft w:val="0"/>
      <w:marRight w:val="0"/>
      <w:marTop w:val="0"/>
      <w:marBottom w:val="0"/>
      <w:divBdr>
        <w:top w:val="none" w:sz="0" w:space="0" w:color="auto"/>
        <w:left w:val="none" w:sz="0" w:space="0" w:color="auto"/>
        <w:bottom w:val="none" w:sz="0" w:space="0" w:color="auto"/>
        <w:right w:val="none" w:sz="0" w:space="0" w:color="auto"/>
      </w:divBdr>
      <w:divsChild>
        <w:div w:id="16884083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6019403">
      <w:bodyDiv w:val="1"/>
      <w:marLeft w:val="0"/>
      <w:marRight w:val="0"/>
      <w:marTop w:val="0"/>
      <w:marBottom w:val="0"/>
      <w:divBdr>
        <w:top w:val="none" w:sz="0" w:space="0" w:color="auto"/>
        <w:left w:val="none" w:sz="0" w:space="0" w:color="auto"/>
        <w:bottom w:val="none" w:sz="0" w:space="0" w:color="auto"/>
        <w:right w:val="none" w:sz="0" w:space="0" w:color="auto"/>
      </w:divBdr>
      <w:divsChild>
        <w:div w:id="21335468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6060407">
      <w:bodyDiv w:val="1"/>
      <w:marLeft w:val="0"/>
      <w:marRight w:val="0"/>
      <w:marTop w:val="0"/>
      <w:marBottom w:val="0"/>
      <w:divBdr>
        <w:top w:val="none" w:sz="0" w:space="0" w:color="auto"/>
        <w:left w:val="none" w:sz="0" w:space="0" w:color="auto"/>
        <w:bottom w:val="none" w:sz="0" w:space="0" w:color="auto"/>
        <w:right w:val="none" w:sz="0" w:space="0" w:color="auto"/>
      </w:divBdr>
      <w:divsChild>
        <w:div w:id="1313608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1960102">
      <w:bodyDiv w:val="1"/>
      <w:marLeft w:val="0"/>
      <w:marRight w:val="0"/>
      <w:marTop w:val="0"/>
      <w:marBottom w:val="0"/>
      <w:divBdr>
        <w:top w:val="none" w:sz="0" w:space="0" w:color="auto"/>
        <w:left w:val="none" w:sz="0" w:space="0" w:color="auto"/>
        <w:bottom w:val="none" w:sz="0" w:space="0" w:color="auto"/>
        <w:right w:val="none" w:sz="0" w:space="0" w:color="auto"/>
      </w:divBdr>
      <w:divsChild>
        <w:div w:id="9453102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75781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1.xml"/><Relationship Id="rId21" Type="http://schemas.openxmlformats.org/officeDocument/2006/relationships/image" Target="media/image10.png"/><Relationship Id="rId34" Type="http://schemas.openxmlformats.org/officeDocument/2006/relationships/hyperlink" Target="https://181.112.149.204/.../NTE_INEN_ISO_5667_3.pdf" TargetMode="External"/><Relationship Id="rId42"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aleiva@espe.edu.ec"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repositorio.espe.edu.ec/xmlui/handle/21000/881" TargetMode="External"/><Relationship Id="rId10" Type="http://schemas.openxmlformats.org/officeDocument/2006/relationships/hyperlink" Target="mailto:esmurgueitio@espe.edu.ec"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gissesja@gmail.co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revistaecosistemas.net/.../article/view/582/550"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sHD+xZAzL725jhR6VHFIFUQlUg==">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7DE2CA3-2330-4FEB-A858-4FC0C8F87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20</Pages>
  <Words>8489</Words>
  <Characters>48388</Characters>
  <Application>Microsoft Office Word</Application>
  <DocSecurity>0</DocSecurity>
  <Lines>403</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Erika Sofia  Murgueitio Herrera</dc:creator>
  <cp:lastModifiedBy>Alfonzinho</cp:lastModifiedBy>
  <cp:revision>48</cp:revision>
  <cp:lastPrinted>2025-06-30T01:05:00Z</cp:lastPrinted>
  <dcterms:created xsi:type="dcterms:W3CDTF">2025-06-29T16:42:00Z</dcterms:created>
  <dcterms:modified xsi:type="dcterms:W3CDTF">2025-06-30T01:07:00Z</dcterms:modified>
</cp:coreProperties>
</file>